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45F323" w14:textId="77777777" w:rsidR="00DB58EC" w:rsidRDefault="00DB58EC">
      <w:pPr>
        <w:ind w:firstLine="883"/>
        <w:jc w:val="center"/>
        <w:rPr>
          <w:rFonts w:eastAsia="黑体"/>
          <w:b/>
          <w:sz w:val="44"/>
          <w:szCs w:val="44"/>
        </w:rPr>
      </w:pPr>
    </w:p>
    <w:p w14:paraId="4A8D6F23" w14:textId="77777777" w:rsidR="00DB58EC" w:rsidRDefault="00DB58EC">
      <w:pPr>
        <w:ind w:firstLine="883"/>
        <w:jc w:val="center"/>
        <w:rPr>
          <w:rFonts w:eastAsia="黑体"/>
          <w:b/>
          <w:sz w:val="44"/>
          <w:szCs w:val="44"/>
        </w:rPr>
      </w:pPr>
    </w:p>
    <w:p w14:paraId="2EED815C" w14:textId="77777777" w:rsidR="00DB58EC" w:rsidRDefault="00000000">
      <w:pPr>
        <w:spacing w:line="700" w:lineRule="exact"/>
        <w:ind w:firstLine="880"/>
        <w:jc w:val="center"/>
        <w:rPr>
          <w:rFonts w:ascii="黑体" w:eastAsia="黑体" w:hAnsi="黑体" w:hint="eastAsia"/>
          <w:sz w:val="44"/>
          <w:szCs w:val="44"/>
        </w:rPr>
      </w:pPr>
      <w:r>
        <w:rPr>
          <w:rFonts w:ascii="黑体" w:eastAsia="黑体" w:hAnsi="黑体" w:hint="eastAsia"/>
          <w:sz w:val="44"/>
          <w:szCs w:val="44"/>
        </w:rPr>
        <w:t>广州市花都区养殖水域滩涂规划</w:t>
      </w:r>
    </w:p>
    <w:p w14:paraId="6888729F" w14:textId="77777777" w:rsidR="00DB58EC" w:rsidRDefault="00000000">
      <w:pPr>
        <w:spacing w:line="700" w:lineRule="exact"/>
        <w:ind w:firstLine="880"/>
        <w:jc w:val="center"/>
        <w:rPr>
          <w:rFonts w:ascii="黑体" w:eastAsia="黑体" w:hAnsi="黑体" w:hint="eastAsia"/>
          <w:sz w:val="44"/>
          <w:szCs w:val="44"/>
        </w:rPr>
      </w:pPr>
      <w:r>
        <w:rPr>
          <w:rFonts w:ascii="黑体" w:eastAsia="黑体" w:hAnsi="黑体" w:hint="eastAsia"/>
          <w:sz w:val="44"/>
          <w:szCs w:val="44"/>
        </w:rPr>
        <w:t>（</w:t>
      </w:r>
      <w:r>
        <w:rPr>
          <w:rFonts w:ascii="黑体" w:eastAsia="黑体" w:hAnsi="黑体"/>
          <w:sz w:val="44"/>
          <w:szCs w:val="44"/>
        </w:rPr>
        <w:t>2018</w:t>
      </w:r>
      <w:r>
        <w:rPr>
          <w:rFonts w:ascii="黑体" w:eastAsia="黑体" w:hAnsi="黑体" w:hint="eastAsia"/>
          <w:sz w:val="44"/>
          <w:szCs w:val="44"/>
        </w:rPr>
        <w:t>-</w:t>
      </w:r>
      <w:r>
        <w:rPr>
          <w:rFonts w:ascii="黑体" w:eastAsia="黑体" w:hAnsi="黑体"/>
          <w:sz w:val="44"/>
          <w:szCs w:val="44"/>
        </w:rPr>
        <w:t>2030</w:t>
      </w:r>
      <w:r>
        <w:rPr>
          <w:rFonts w:ascii="黑体" w:eastAsia="黑体" w:hAnsi="黑体" w:hint="eastAsia"/>
          <w:sz w:val="44"/>
          <w:szCs w:val="44"/>
        </w:rPr>
        <w:t>年）</w:t>
      </w:r>
    </w:p>
    <w:p w14:paraId="55A2338C" w14:textId="77777777" w:rsidR="00DB58EC" w:rsidRDefault="00000000">
      <w:pPr>
        <w:ind w:firstLine="880"/>
        <w:jc w:val="center"/>
        <w:rPr>
          <w:rFonts w:eastAsia="宋体"/>
          <w:sz w:val="44"/>
          <w:szCs w:val="44"/>
        </w:rPr>
      </w:pPr>
      <w:r>
        <w:rPr>
          <w:rFonts w:ascii="仿宋" w:eastAsia="仿宋" w:hAnsi="仿宋" w:hint="eastAsia"/>
          <w:sz w:val="44"/>
          <w:szCs w:val="44"/>
        </w:rPr>
        <w:t>（第二次征求意见稿</w:t>
      </w:r>
      <w:r>
        <w:rPr>
          <w:rFonts w:eastAsia="宋体" w:hint="eastAsia"/>
          <w:sz w:val="44"/>
          <w:szCs w:val="44"/>
        </w:rPr>
        <w:t>）</w:t>
      </w:r>
    </w:p>
    <w:p w14:paraId="4AA07061" w14:textId="77777777" w:rsidR="00DB58EC" w:rsidRDefault="00DB58EC">
      <w:pPr>
        <w:ind w:firstLine="643"/>
        <w:jc w:val="center"/>
        <w:rPr>
          <w:rFonts w:eastAsia="宋体"/>
          <w:b/>
          <w:szCs w:val="44"/>
        </w:rPr>
      </w:pPr>
    </w:p>
    <w:p w14:paraId="08041002" w14:textId="77777777" w:rsidR="00DB58EC" w:rsidRDefault="00DB58EC">
      <w:pPr>
        <w:ind w:firstLine="883"/>
        <w:jc w:val="center"/>
        <w:rPr>
          <w:rFonts w:eastAsia="宋体"/>
          <w:b/>
          <w:sz w:val="44"/>
          <w:szCs w:val="44"/>
        </w:rPr>
      </w:pPr>
    </w:p>
    <w:p w14:paraId="1EE6DD3E" w14:textId="77777777" w:rsidR="00DB58EC" w:rsidRDefault="00DB58EC">
      <w:pPr>
        <w:ind w:firstLine="883"/>
        <w:jc w:val="center"/>
        <w:rPr>
          <w:rFonts w:eastAsia="宋体"/>
          <w:b/>
          <w:sz w:val="44"/>
          <w:szCs w:val="44"/>
        </w:rPr>
      </w:pPr>
    </w:p>
    <w:p w14:paraId="19C25610" w14:textId="77777777" w:rsidR="00DB58EC" w:rsidRDefault="00DB58EC">
      <w:pPr>
        <w:ind w:firstLine="883"/>
        <w:jc w:val="center"/>
        <w:rPr>
          <w:rFonts w:eastAsia="宋体"/>
          <w:b/>
          <w:sz w:val="44"/>
          <w:szCs w:val="44"/>
        </w:rPr>
      </w:pPr>
    </w:p>
    <w:p w14:paraId="4F6C62AD" w14:textId="77777777" w:rsidR="00DB58EC" w:rsidRDefault="00DB58EC">
      <w:pPr>
        <w:ind w:firstLine="883"/>
        <w:jc w:val="center"/>
        <w:rPr>
          <w:rFonts w:eastAsia="黑体"/>
          <w:b/>
          <w:sz w:val="44"/>
          <w:szCs w:val="44"/>
        </w:rPr>
      </w:pPr>
    </w:p>
    <w:p w14:paraId="0C126FE7" w14:textId="77777777" w:rsidR="00DB58EC" w:rsidRDefault="00DB58EC">
      <w:pPr>
        <w:ind w:firstLine="883"/>
        <w:jc w:val="center"/>
        <w:rPr>
          <w:rFonts w:eastAsia="黑体"/>
          <w:b/>
          <w:sz w:val="44"/>
          <w:szCs w:val="44"/>
        </w:rPr>
      </w:pPr>
    </w:p>
    <w:p w14:paraId="3A5B975B" w14:textId="77777777" w:rsidR="00DB58EC" w:rsidRDefault="00DB58EC">
      <w:pPr>
        <w:ind w:firstLine="883"/>
        <w:jc w:val="center"/>
        <w:rPr>
          <w:rFonts w:eastAsia="黑体"/>
          <w:b/>
          <w:sz w:val="44"/>
          <w:szCs w:val="44"/>
        </w:rPr>
      </w:pPr>
    </w:p>
    <w:p w14:paraId="66CA5EDD" w14:textId="77777777" w:rsidR="00DB58EC" w:rsidRDefault="00DB58EC">
      <w:pPr>
        <w:ind w:firstLine="883"/>
        <w:jc w:val="center"/>
        <w:rPr>
          <w:rFonts w:eastAsia="黑体"/>
          <w:b/>
          <w:sz w:val="44"/>
          <w:szCs w:val="44"/>
        </w:rPr>
      </w:pPr>
    </w:p>
    <w:p w14:paraId="7CA63832" w14:textId="77777777" w:rsidR="00DB58EC" w:rsidRDefault="00DB58EC">
      <w:pPr>
        <w:ind w:firstLine="883"/>
        <w:jc w:val="center"/>
        <w:rPr>
          <w:rFonts w:eastAsia="宋体"/>
          <w:b/>
          <w:sz w:val="44"/>
          <w:szCs w:val="44"/>
        </w:rPr>
      </w:pPr>
    </w:p>
    <w:p w14:paraId="0FC6D64B" w14:textId="77777777" w:rsidR="00DB58EC" w:rsidRDefault="00DB58EC">
      <w:pPr>
        <w:ind w:firstLine="883"/>
        <w:rPr>
          <w:rFonts w:eastAsia="宋体"/>
          <w:b/>
          <w:sz w:val="44"/>
          <w:szCs w:val="44"/>
        </w:rPr>
      </w:pPr>
    </w:p>
    <w:p w14:paraId="5A17C619" w14:textId="77777777" w:rsidR="00DB58EC" w:rsidRDefault="00DB58EC">
      <w:pPr>
        <w:ind w:firstLine="803"/>
        <w:rPr>
          <w:rFonts w:eastAsia="宋体"/>
          <w:b/>
          <w:sz w:val="40"/>
          <w:szCs w:val="44"/>
        </w:rPr>
      </w:pPr>
    </w:p>
    <w:p w14:paraId="5D179887" w14:textId="77777777" w:rsidR="00DB58EC" w:rsidRDefault="00000000">
      <w:pPr>
        <w:ind w:firstLine="640"/>
        <w:jc w:val="center"/>
        <w:rPr>
          <w:rFonts w:ascii="黑体" w:eastAsia="黑体" w:hAnsi="黑体" w:hint="eastAsia"/>
          <w:szCs w:val="36"/>
        </w:rPr>
      </w:pPr>
      <w:r>
        <w:rPr>
          <w:rFonts w:ascii="黑体" w:eastAsia="黑体" w:hAnsi="黑体" w:hint="eastAsia"/>
          <w:szCs w:val="36"/>
        </w:rPr>
        <w:t>广州市花都区农林局</w:t>
      </w:r>
    </w:p>
    <w:p w14:paraId="6D435F03" w14:textId="77777777" w:rsidR="00DB58EC" w:rsidRDefault="00000000">
      <w:pPr>
        <w:spacing w:line="700" w:lineRule="exact"/>
        <w:ind w:firstLine="640"/>
        <w:jc w:val="center"/>
        <w:rPr>
          <w:rFonts w:ascii="方正大标宋简体" w:eastAsia="方正大标宋简体" w:hAnsi="等线 Light" w:hint="eastAsia"/>
          <w:sz w:val="44"/>
          <w:szCs w:val="44"/>
        </w:rPr>
      </w:pPr>
      <w:r>
        <w:rPr>
          <w:rFonts w:ascii="黑体" w:eastAsia="黑体" w:hAnsi="黑体" w:hint="eastAsia"/>
          <w:szCs w:val="36"/>
        </w:rPr>
        <w:t>二〇一八年十月</w:t>
      </w:r>
      <w:r>
        <w:rPr>
          <w:rFonts w:ascii="黑体" w:eastAsia="黑体" w:hAnsi="黑体" w:cs="宋体"/>
          <w:color w:val="000000"/>
          <w:kern w:val="0"/>
          <w:szCs w:val="32"/>
        </w:rPr>
        <w:br w:type="page"/>
      </w:r>
    </w:p>
    <w:p w14:paraId="4CA0EC7A" w14:textId="77777777" w:rsidR="00DB58EC" w:rsidRDefault="00000000">
      <w:pPr>
        <w:spacing w:line="700" w:lineRule="exact"/>
        <w:ind w:firstLine="720"/>
        <w:jc w:val="center"/>
        <w:rPr>
          <w:rFonts w:ascii="黑体" w:eastAsia="黑体" w:hAnsi="黑体" w:hint="eastAsia"/>
          <w:sz w:val="44"/>
          <w:szCs w:val="44"/>
        </w:rPr>
      </w:pPr>
      <w:r>
        <w:rPr>
          <w:rFonts w:ascii="黑体" w:eastAsia="黑体" w:hAnsi="黑体" w:hint="eastAsia"/>
          <w:sz w:val="36"/>
          <w:szCs w:val="36"/>
        </w:rPr>
        <w:t>《</w:t>
      </w:r>
      <w:r>
        <w:rPr>
          <w:rFonts w:ascii="黑体" w:eastAsia="黑体" w:hAnsi="黑体" w:hint="eastAsia"/>
          <w:sz w:val="44"/>
          <w:szCs w:val="44"/>
        </w:rPr>
        <w:t>广州市花都区养殖水域滩涂规划</w:t>
      </w:r>
    </w:p>
    <w:p w14:paraId="549CDDDC" w14:textId="77777777" w:rsidR="00DB58EC" w:rsidRDefault="00000000">
      <w:pPr>
        <w:spacing w:line="700" w:lineRule="exact"/>
        <w:ind w:firstLine="880"/>
        <w:jc w:val="center"/>
        <w:rPr>
          <w:rFonts w:ascii="黑体" w:eastAsia="黑体" w:hAnsi="黑体" w:hint="eastAsia"/>
          <w:sz w:val="44"/>
          <w:szCs w:val="44"/>
        </w:rPr>
      </w:pPr>
      <w:r>
        <w:rPr>
          <w:rFonts w:ascii="黑体" w:eastAsia="黑体" w:hAnsi="黑体" w:hint="eastAsia"/>
          <w:sz w:val="44"/>
          <w:szCs w:val="44"/>
        </w:rPr>
        <w:t>（</w:t>
      </w:r>
      <w:r>
        <w:rPr>
          <w:rFonts w:ascii="黑体" w:eastAsia="黑体" w:hAnsi="黑体"/>
          <w:sz w:val="44"/>
          <w:szCs w:val="44"/>
        </w:rPr>
        <w:t>2018-2030</w:t>
      </w:r>
      <w:r>
        <w:rPr>
          <w:rFonts w:ascii="黑体" w:eastAsia="黑体" w:hAnsi="黑体" w:hint="eastAsia"/>
          <w:sz w:val="44"/>
          <w:szCs w:val="44"/>
        </w:rPr>
        <w:t>年）》</w:t>
      </w:r>
    </w:p>
    <w:p w14:paraId="20F81D16" w14:textId="77777777" w:rsidR="00DB58EC" w:rsidRDefault="00000000">
      <w:pPr>
        <w:spacing w:line="700" w:lineRule="exact"/>
        <w:ind w:firstLine="880"/>
        <w:jc w:val="center"/>
        <w:rPr>
          <w:rFonts w:ascii="黑体" w:eastAsia="黑体" w:hAnsi="黑体" w:hint="eastAsia"/>
          <w:sz w:val="44"/>
          <w:szCs w:val="44"/>
        </w:rPr>
      </w:pPr>
      <w:r>
        <w:rPr>
          <w:rFonts w:ascii="黑体" w:eastAsia="黑体" w:hAnsi="黑体" w:hint="eastAsia"/>
          <w:sz w:val="44"/>
          <w:szCs w:val="44"/>
        </w:rPr>
        <w:t>编制组人员</w:t>
      </w:r>
    </w:p>
    <w:p w14:paraId="69809880" w14:textId="77777777" w:rsidR="00DB58EC" w:rsidRDefault="00DB58EC">
      <w:pPr>
        <w:ind w:firstLine="600"/>
        <w:jc w:val="center"/>
        <w:rPr>
          <w:sz w:val="30"/>
          <w:szCs w:val="30"/>
        </w:rPr>
      </w:pPr>
    </w:p>
    <w:p w14:paraId="05675998" w14:textId="77777777" w:rsidR="00DB58EC" w:rsidRDefault="00000000">
      <w:pPr>
        <w:ind w:firstLine="600"/>
        <w:rPr>
          <w:rFonts w:ascii="楷体_GB2312" w:eastAsia="楷体_GB2312"/>
          <w:sz w:val="30"/>
          <w:szCs w:val="30"/>
        </w:rPr>
      </w:pPr>
      <w:r>
        <w:rPr>
          <w:rFonts w:ascii="楷体_GB2312" w:eastAsia="楷体_GB2312" w:hint="eastAsia"/>
          <w:sz w:val="30"/>
          <w:szCs w:val="30"/>
        </w:rPr>
        <w:t>组</w:t>
      </w:r>
      <w:r>
        <w:rPr>
          <w:rFonts w:ascii="楷体_GB2312" w:eastAsia="楷体_GB2312"/>
          <w:sz w:val="30"/>
          <w:szCs w:val="30"/>
        </w:rPr>
        <w:t xml:space="preserve">      </w:t>
      </w:r>
      <w:r>
        <w:rPr>
          <w:rFonts w:ascii="楷体_GB2312" w:eastAsia="楷体_GB2312" w:hint="eastAsia"/>
          <w:sz w:val="30"/>
          <w:szCs w:val="30"/>
        </w:rPr>
        <w:t>长：</w:t>
      </w:r>
      <w:r>
        <w:rPr>
          <w:rFonts w:ascii="楷体_GB2312" w:eastAsia="楷体_GB2312"/>
          <w:sz w:val="30"/>
          <w:szCs w:val="30"/>
        </w:rPr>
        <w:t xml:space="preserve"> </w:t>
      </w:r>
      <w:r>
        <w:rPr>
          <w:rFonts w:ascii="楷体_GB2312" w:eastAsia="楷体_GB2312" w:hint="eastAsia"/>
          <w:sz w:val="30"/>
          <w:szCs w:val="30"/>
        </w:rPr>
        <w:t>黄继明（广州市花都区农林局局长）</w:t>
      </w:r>
    </w:p>
    <w:p w14:paraId="68E4CFB1" w14:textId="77777777" w:rsidR="00DB58EC" w:rsidRDefault="00000000">
      <w:pPr>
        <w:ind w:firstLine="600"/>
        <w:rPr>
          <w:rFonts w:ascii="楷体_GB2312" w:eastAsia="楷体_GB2312"/>
          <w:sz w:val="30"/>
          <w:szCs w:val="30"/>
        </w:rPr>
      </w:pPr>
      <w:r>
        <w:rPr>
          <w:rFonts w:ascii="楷体_GB2312" w:eastAsia="楷体_GB2312" w:hint="eastAsia"/>
          <w:sz w:val="30"/>
          <w:szCs w:val="30"/>
        </w:rPr>
        <w:t>副</w:t>
      </w:r>
      <w:r>
        <w:rPr>
          <w:rFonts w:ascii="楷体_GB2312" w:eastAsia="楷体_GB2312"/>
          <w:sz w:val="30"/>
          <w:szCs w:val="30"/>
        </w:rPr>
        <w:t xml:space="preserve">  </w:t>
      </w:r>
      <w:r>
        <w:rPr>
          <w:rFonts w:ascii="楷体_GB2312" w:eastAsia="楷体_GB2312" w:hint="eastAsia"/>
          <w:sz w:val="30"/>
          <w:szCs w:val="30"/>
        </w:rPr>
        <w:t>组</w:t>
      </w:r>
      <w:r>
        <w:rPr>
          <w:rFonts w:ascii="楷体_GB2312" w:eastAsia="楷体_GB2312"/>
          <w:sz w:val="30"/>
          <w:szCs w:val="30"/>
        </w:rPr>
        <w:t xml:space="preserve">  </w:t>
      </w:r>
      <w:r>
        <w:rPr>
          <w:rFonts w:ascii="楷体_GB2312" w:eastAsia="楷体_GB2312" w:hint="eastAsia"/>
          <w:sz w:val="30"/>
          <w:szCs w:val="30"/>
        </w:rPr>
        <w:t>长：</w:t>
      </w:r>
      <w:r>
        <w:rPr>
          <w:rFonts w:ascii="楷体_GB2312" w:eastAsia="楷体_GB2312"/>
          <w:sz w:val="30"/>
          <w:szCs w:val="30"/>
        </w:rPr>
        <w:t xml:space="preserve"> </w:t>
      </w:r>
      <w:r>
        <w:rPr>
          <w:rFonts w:ascii="楷体_GB2312" w:eastAsia="楷体_GB2312" w:hint="eastAsia"/>
          <w:sz w:val="30"/>
          <w:szCs w:val="30"/>
        </w:rPr>
        <w:t>蓝广华（广州市花都区农林局总畜牧兽医师）</w:t>
      </w:r>
    </w:p>
    <w:p w14:paraId="2D00B156" w14:textId="77777777" w:rsidR="00DB58EC" w:rsidRDefault="00000000">
      <w:pPr>
        <w:widowControl/>
        <w:ind w:firstLine="600"/>
        <w:jc w:val="left"/>
        <w:rPr>
          <w:rFonts w:ascii="楷体_GB2312" w:eastAsia="楷体_GB2312"/>
          <w:sz w:val="30"/>
          <w:szCs w:val="30"/>
        </w:rPr>
      </w:pPr>
      <w:r>
        <w:rPr>
          <w:rFonts w:ascii="楷体_GB2312" w:eastAsia="楷体_GB2312"/>
          <w:sz w:val="30"/>
          <w:szCs w:val="30"/>
        </w:rPr>
        <w:t xml:space="preserve">             </w:t>
      </w:r>
      <w:r>
        <w:rPr>
          <w:rFonts w:ascii="楷体_GB2312" w:eastAsia="楷体_GB2312" w:hint="eastAsia"/>
          <w:sz w:val="30"/>
          <w:szCs w:val="30"/>
        </w:rPr>
        <w:t>江哲敏（广州市花都区农林局科长）</w:t>
      </w:r>
    </w:p>
    <w:p w14:paraId="0EA009A3" w14:textId="77777777" w:rsidR="00DB58EC" w:rsidRDefault="00000000">
      <w:pPr>
        <w:widowControl/>
        <w:ind w:firstLine="600"/>
        <w:jc w:val="left"/>
        <w:rPr>
          <w:rFonts w:ascii="楷体_GB2312" w:eastAsia="楷体_GB2312"/>
          <w:sz w:val="30"/>
          <w:szCs w:val="30"/>
        </w:rPr>
      </w:pPr>
      <w:r>
        <w:rPr>
          <w:rFonts w:ascii="楷体_GB2312" w:eastAsia="楷体_GB2312" w:hint="eastAsia"/>
          <w:sz w:val="30"/>
          <w:szCs w:val="30"/>
        </w:rPr>
        <w:t>编</w:t>
      </w:r>
      <w:r>
        <w:rPr>
          <w:rFonts w:ascii="楷体_GB2312" w:eastAsia="楷体_GB2312"/>
          <w:sz w:val="30"/>
          <w:szCs w:val="30"/>
        </w:rPr>
        <w:t xml:space="preserve"> </w:t>
      </w:r>
      <w:r>
        <w:rPr>
          <w:rFonts w:ascii="楷体_GB2312" w:eastAsia="楷体_GB2312" w:hint="eastAsia"/>
          <w:sz w:val="30"/>
          <w:szCs w:val="30"/>
        </w:rPr>
        <w:t>写</w:t>
      </w:r>
      <w:r>
        <w:rPr>
          <w:rFonts w:ascii="楷体_GB2312" w:eastAsia="楷体_GB2312"/>
          <w:sz w:val="30"/>
          <w:szCs w:val="30"/>
        </w:rPr>
        <w:t xml:space="preserve"> </w:t>
      </w:r>
      <w:r>
        <w:rPr>
          <w:rFonts w:ascii="楷体_GB2312" w:eastAsia="楷体_GB2312" w:hint="eastAsia"/>
          <w:sz w:val="30"/>
          <w:szCs w:val="30"/>
        </w:rPr>
        <w:t>人</w:t>
      </w:r>
      <w:r>
        <w:rPr>
          <w:rFonts w:ascii="楷体_GB2312" w:eastAsia="楷体_GB2312"/>
          <w:sz w:val="30"/>
          <w:szCs w:val="30"/>
        </w:rPr>
        <w:t xml:space="preserve"> </w:t>
      </w:r>
      <w:r>
        <w:rPr>
          <w:rFonts w:ascii="楷体_GB2312" w:eastAsia="楷体_GB2312" w:hint="eastAsia"/>
          <w:sz w:val="30"/>
          <w:szCs w:val="30"/>
        </w:rPr>
        <w:t>员：余德光（珠江水产研究所研究员）</w:t>
      </w:r>
    </w:p>
    <w:p w14:paraId="2C9E5A14" w14:textId="77777777" w:rsidR="00DB58EC" w:rsidRDefault="00000000">
      <w:pPr>
        <w:widowControl/>
        <w:ind w:firstLine="600"/>
        <w:jc w:val="left"/>
        <w:rPr>
          <w:rFonts w:ascii="楷体_GB2312" w:eastAsia="楷体_GB2312"/>
          <w:sz w:val="30"/>
          <w:szCs w:val="30"/>
        </w:rPr>
      </w:pPr>
      <w:r>
        <w:rPr>
          <w:rFonts w:ascii="楷体_GB2312" w:eastAsia="楷体_GB2312"/>
          <w:sz w:val="30"/>
          <w:szCs w:val="30"/>
        </w:rPr>
        <w:t xml:space="preserve">             </w:t>
      </w:r>
      <w:r>
        <w:rPr>
          <w:rFonts w:ascii="楷体_GB2312" w:eastAsia="楷体_GB2312" w:hint="eastAsia"/>
          <w:sz w:val="30"/>
          <w:szCs w:val="30"/>
        </w:rPr>
        <w:t>王广军（珠江水产研究所研究员）</w:t>
      </w:r>
    </w:p>
    <w:p w14:paraId="51F27D04" w14:textId="77777777" w:rsidR="00DB58EC" w:rsidRDefault="00000000">
      <w:pPr>
        <w:widowControl/>
        <w:ind w:leftChars="188" w:left="2702" w:hangingChars="700" w:hanging="2100"/>
        <w:jc w:val="left"/>
        <w:rPr>
          <w:rFonts w:ascii="楷体_GB2312" w:eastAsia="楷体_GB2312"/>
          <w:sz w:val="30"/>
          <w:szCs w:val="30"/>
        </w:rPr>
      </w:pPr>
      <w:r>
        <w:rPr>
          <w:rFonts w:ascii="楷体_GB2312" w:eastAsia="楷体_GB2312"/>
          <w:sz w:val="30"/>
          <w:szCs w:val="30"/>
        </w:rPr>
        <w:t xml:space="preserve">             </w:t>
      </w:r>
      <w:r>
        <w:rPr>
          <w:rFonts w:ascii="楷体_GB2312" w:eastAsia="楷体_GB2312" w:hint="eastAsia"/>
          <w:sz w:val="30"/>
          <w:szCs w:val="30"/>
        </w:rPr>
        <w:t>黄灼坚（广州市花都区农林局主任科员）</w:t>
      </w:r>
    </w:p>
    <w:p w14:paraId="5EB2F4CB" w14:textId="77777777" w:rsidR="00DB58EC" w:rsidRDefault="00000000">
      <w:pPr>
        <w:widowControl/>
        <w:ind w:leftChars="799" w:left="2557" w:firstLineChars="0" w:firstLine="0"/>
        <w:jc w:val="left"/>
        <w:rPr>
          <w:rFonts w:ascii="楷体_GB2312" w:eastAsia="楷体_GB2312"/>
          <w:color w:val="FF0000"/>
          <w:sz w:val="30"/>
          <w:szCs w:val="30"/>
        </w:rPr>
      </w:pPr>
      <w:r>
        <w:rPr>
          <w:rFonts w:ascii="楷体_GB2312" w:eastAsia="楷体_GB2312" w:hint="eastAsia"/>
          <w:sz w:val="30"/>
          <w:szCs w:val="30"/>
        </w:rPr>
        <w:t>李文卫</w:t>
      </w:r>
      <w:r>
        <w:rPr>
          <w:rFonts w:ascii="楷体_GB2312" w:eastAsia="楷体_GB2312"/>
          <w:sz w:val="30"/>
          <w:szCs w:val="30"/>
        </w:rPr>
        <w:t xml:space="preserve"> </w:t>
      </w:r>
      <w:r>
        <w:rPr>
          <w:rFonts w:ascii="楷体_GB2312" w:eastAsia="楷体_GB2312" w:hint="eastAsia"/>
          <w:sz w:val="30"/>
          <w:szCs w:val="30"/>
        </w:rPr>
        <w:t>（广州市花都区农业技术管理中心水产高级工程师）</w:t>
      </w:r>
    </w:p>
    <w:p w14:paraId="1265F0A2" w14:textId="77777777" w:rsidR="00DB58EC" w:rsidRDefault="00000000">
      <w:pPr>
        <w:widowControl/>
        <w:ind w:leftChars="799" w:left="2557" w:firstLineChars="0" w:firstLine="0"/>
        <w:jc w:val="left"/>
        <w:rPr>
          <w:rFonts w:ascii="楷体_GB2312" w:eastAsia="楷体_GB2312"/>
          <w:sz w:val="30"/>
          <w:szCs w:val="30"/>
        </w:rPr>
      </w:pPr>
      <w:r>
        <w:rPr>
          <w:rFonts w:ascii="楷体_GB2312" w:eastAsia="楷体_GB2312" w:hint="eastAsia"/>
          <w:sz w:val="30"/>
          <w:szCs w:val="30"/>
        </w:rPr>
        <w:t>黄镜华（广州市花都区渔业自然保护区管理站水产专业工程师）</w:t>
      </w:r>
    </w:p>
    <w:p w14:paraId="6BCD2501" w14:textId="77777777" w:rsidR="00DB58EC" w:rsidRDefault="00000000">
      <w:pPr>
        <w:widowControl/>
        <w:ind w:firstLine="600"/>
        <w:jc w:val="left"/>
        <w:rPr>
          <w:rFonts w:ascii="楷体_GB2312" w:eastAsia="楷体_GB2312"/>
          <w:sz w:val="30"/>
          <w:szCs w:val="30"/>
        </w:rPr>
      </w:pPr>
      <w:r>
        <w:rPr>
          <w:rFonts w:ascii="楷体_GB2312" w:eastAsia="楷体_GB2312"/>
          <w:sz w:val="30"/>
          <w:szCs w:val="30"/>
        </w:rPr>
        <w:t xml:space="preserve">             </w:t>
      </w:r>
      <w:r>
        <w:rPr>
          <w:rFonts w:ascii="楷体_GB2312" w:eastAsia="楷体_GB2312" w:hint="eastAsia"/>
          <w:sz w:val="30"/>
          <w:szCs w:val="30"/>
        </w:rPr>
        <w:t>谢</w:t>
      </w:r>
      <w:r>
        <w:rPr>
          <w:rFonts w:ascii="楷体_GB2312" w:eastAsia="楷体_GB2312"/>
          <w:sz w:val="30"/>
          <w:szCs w:val="30"/>
        </w:rPr>
        <w:t xml:space="preserve">  </w:t>
      </w:r>
      <w:r>
        <w:rPr>
          <w:rFonts w:ascii="楷体_GB2312" w:eastAsia="楷体_GB2312" w:hint="eastAsia"/>
          <w:sz w:val="30"/>
          <w:szCs w:val="30"/>
        </w:rPr>
        <w:t>骏（珠江水产研究所研究员）</w:t>
      </w:r>
    </w:p>
    <w:p w14:paraId="3811935F" w14:textId="77777777" w:rsidR="00DB58EC" w:rsidRDefault="00000000">
      <w:pPr>
        <w:widowControl/>
        <w:ind w:firstLine="600"/>
        <w:jc w:val="left"/>
        <w:rPr>
          <w:rFonts w:ascii="楷体_GB2312" w:eastAsia="楷体_GB2312"/>
          <w:sz w:val="30"/>
          <w:szCs w:val="30"/>
        </w:rPr>
      </w:pPr>
      <w:r>
        <w:rPr>
          <w:rFonts w:ascii="楷体_GB2312" w:eastAsia="楷体_GB2312"/>
          <w:sz w:val="30"/>
          <w:szCs w:val="30"/>
        </w:rPr>
        <w:t xml:space="preserve">             </w:t>
      </w:r>
      <w:r>
        <w:rPr>
          <w:rFonts w:ascii="楷体_GB2312" w:eastAsia="楷体_GB2312" w:hint="eastAsia"/>
          <w:sz w:val="30"/>
          <w:szCs w:val="30"/>
        </w:rPr>
        <w:t>张</w:t>
      </w:r>
      <w:r>
        <w:rPr>
          <w:rFonts w:ascii="楷体_GB2312" w:eastAsia="楷体_GB2312"/>
          <w:sz w:val="30"/>
          <w:szCs w:val="30"/>
        </w:rPr>
        <w:t xml:space="preserve">  </w:t>
      </w:r>
      <w:r>
        <w:rPr>
          <w:rFonts w:ascii="楷体_GB2312" w:eastAsia="楷体_GB2312" w:hint="eastAsia"/>
          <w:sz w:val="30"/>
          <w:szCs w:val="30"/>
        </w:rPr>
        <w:t>凯（珠江水产研究所助理研究员）</w:t>
      </w:r>
    </w:p>
    <w:p w14:paraId="154F6EAB" w14:textId="77777777" w:rsidR="00DB58EC" w:rsidRDefault="00000000">
      <w:pPr>
        <w:widowControl/>
        <w:ind w:firstLine="600"/>
        <w:jc w:val="left"/>
        <w:rPr>
          <w:rFonts w:ascii="楷体_GB2312" w:eastAsia="楷体_GB2312"/>
          <w:sz w:val="30"/>
          <w:szCs w:val="30"/>
        </w:rPr>
      </w:pPr>
      <w:r>
        <w:rPr>
          <w:rFonts w:ascii="楷体_GB2312" w:eastAsia="楷体_GB2312"/>
          <w:sz w:val="30"/>
          <w:szCs w:val="30"/>
        </w:rPr>
        <w:t xml:space="preserve">             </w:t>
      </w:r>
      <w:r>
        <w:rPr>
          <w:rFonts w:ascii="楷体_GB2312" w:eastAsia="楷体_GB2312" w:hint="eastAsia"/>
          <w:sz w:val="30"/>
          <w:szCs w:val="30"/>
        </w:rPr>
        <w:t>田晶晶（珠江水产研究所助理研究员）</w:t>
      </w:r>
    </w:p>
    <w:p w14:paraId="235550B8" w14:textId="77777777" w:rsidR="00DB58EC" w:rsidRDefault="00000000">
      <w:pPr>
        <w:widowControl/>
        <w:ind w:firstLineChars="850" w:firstLine="2550"/>
        <w:jc w:val="left"/>
        <w:rPr>
          <w:rFonts w:ascii="楷体_GB2312" w:eastAsia="楷体_GB2312"/>
          <w:sz w:val="30"/>
          <w:szCs w:val="30"/>
        </w:rPr>
      </w:pPr>
      <w:r>
        <w:rPr>
          <w:rFonts w:ascii="楷体_GB2312" w:eastAsia="楷体_GB2312" w:hint="eastAsia"/>
          <w:sz w:val="30"/>
          <w:szCs w:val="30"/>
        </w:rPr>
        <w:t>龚望宝（珠江水产研究所副研究员）</w:t>
      </w:r>
    </w:p>
    <w:p w14:paraId="1B0657F8" w14:textId="77777777" w:rsidR="00DB58EC" w:rsidRDefault="00000000">
      <w:pPr>
        <w:widowControl/>
        <w:ind w:firstLine="600"/>
        <w:jc w:val="left"/>
        <w:rPr>
          <w:rFonts w:ascii="楷体_GB2312" w:eastAsia="楷体_GB2312"/>
          <w:sz w:val="30"/>
          <w:szCs w:val="30"/>
        </w:rPr>
      </w:pPr>
      <w:r>
        <w:rPr>
          <w:rFonts w:ascii="楷体_GB2312" w:eastAsia="楷体_GB2312"/>
          <w:sz w:val="30"/>
          <w:szCs w:val="30"/>
        </w:rPr>
        <w:t xml:space="preserve">             </w:t>
      </w:r>
      <w:r>
        <w:rPr>
          <w:rFonts w:ascii="楷体_GB2312" w:eastAsia="楷体_GB2312" w:hint="eastAsia"/>
          <w:sz w:val="30"/>
          <w:szCs w:val="30"/>
        </w:rPr>
        <w:t>李志斐（珠江水产研究所助理研究员）</w:t>
      </w:r>
    </w:p>
    <w:p w14:paraId="5D69969D" w14:textId="77777777" w:rsidR="00DB58EC" w:rsidRDefault="00000000">
      <w:pPr>
        <w:widowControl/>
        <w:ind w:firstLine="600"/>
        <w:jc w:val="left"/>
        <w:rPr>
          <w:rFonts w:ascii="楷体_GB2312" w:eastAsia="楷体_GB2312"/>
          <w:sz w:val="30"/>
          <w:szCs w:val="30"/>
        </w:rPr>
      </w:pPr>
      <w:r>
        <w:rPr>
          <w:rFonts w:ascii="楷体_GB2312" w:eastAsia="楷体_GB2312"/>
          <w:sz w:val="30"/>
          <w:szCs w:val="30"/>
        </w:rPr>
        <w:t xml:space="preserve">             </w:t>
      </w:r>
      <w:r>
        <w:rPr>
          <w:rFonts w:ascii="楷体_GB2312" w:eastAsia="楷体_GB2312" w:hint="eastAsia"/>
          <w:sz w:val="30"/>
          <w:szCs w:val="30"/>
        </w:rPr>
        <w:t>郁二蒙（珠江水产研究所副研究员）</w:t>
      </w:r>
    </w:p>
    <w:p w14:paraId="36C3F6DA" w14:textId="77777777" w:rsidR="00DB58EC" w:rsidRDefault="00000000">
      <w:pPr>
        <w:widowControl/>
        <w:ind w:firstLine="600"/>
        <w:jc w:val="center"/>
        <w:rPr>
          <w:rFonts w:ascii="黑体" w:eastAsia="黑体" w:hAnsi="黑体" w:cs="宋体" w:hint="eastAsia"/>
          <w:color w:val="000000"/>
          <w:kern w:val="0"/>
          <w:szCs w:val="32"/>
        </w:rPr>
      </w:pPr>
      <w:r>
        <w:rPr>
          <w:rFonts w:ascii="楷体_GB2312" w:eastAsia="楷体_GB2312" w:hint="eastAsia"/>
          <w:sz w:val="30"/>
          <w:szCs w:val="30"/>
        </w:rPr>
        <w:t xml:space="preserve">         </w:t>
      </w:r>
      <w:r>
        <w:rPr>
          <w:rFonts w:ascii="黑体" w:eastAsia="黑体" w:hAnsi="黑体" w:cs="宋体"/>
          <w:color w:val="000000"/>
          <w:kern w:val="0"/>
          <w:szCs w:val="32"/>
        </w:rPr>
        <w:br w:type="page"/>
      </w:r>
      <w:r>
        <w:rPr>
          <w:rFonts w:ascii="黑体" w:eastAsia="黑体" w:hAnsi="黑体" w:cs="宋体" w:hint="eastAsia"/>
          <w:color w:val="000000"/>
          <w:kern w:val="0"/>
          <w:szCs w:val="32"/>
        </w:rPr>
        <w:lastRenderedPageBreak/>
        <w:t>目  录</w:t>
      </w:r>
    </w:p>
    <w:p w14:paraId="16E1DFAA" w14:textId="77777777" w:rsidR="00DB58EC" w:rsidRDefault="00000000">
      <w:pPr>
        <w:pStyle w:val="TOC1"/>
        <w:tabs>
          <w:tab w:val="right" w:leader="dot" w:pos="8296"/>
        </w:tabs>
        <w:ind w:firstLine="480"/>
        <w:rPr>
          <w:rFonts w:ascii="仿宋" w:eastAsia="仿宋" w:hAnsi="仿宋" w:hint="eastAsia"/>
          <w:sz w:val="24"/>
          <w:szCs w:val="24"/>
        </w:rPr>
      </w:pPr>
      <w:r>
        <w:rPr>
          <w:rFonts w:ascii="仿宋" w:eastAsia="仿宋" w:hAnsi="仿宋" w:cs="宋体"/>
          <w:color w:val="000000"/>
          <w:kern w:val="0"/>
          <w:sz w:val="24"/>
          <w:szCs w:val="24"/>
        </w:rPr>
        <w:fldChar w:fldCharType="begin"/>
      </w:r>
      <w:r>
        <w:rPr>
          <w:rFonts w:ascii="仿宋" w:eastAsia="仿宋" w:hAnsi="仿宋" w:cs="宋体"/>
          <w:color w:val="000000"/>
          <w:kern w:val="0"/>
          <w:sz w:val="24"/>
          <w:szCs w:val="24"/>
        </w:rPr>
        <w:instrText xml:space="preserve"> TOC \o "1-3" \h \z \u </w:instrText>
      </w:r>
      <w:r>
        <w:rPr>
          <w:rFonts w:ascii="仿宋" w:eastAsia="仿宋" w:hAnsi="仿宋" w:cs="宋体"/>
          <w:color w:val="000000"/>
          <w:kern w:val="0"/>
          <w:sz w:val="24"/>
          <w:szCs w:val="24"/>
        </w:rPr>
        <w:fldChar w:fldCharType="separate"/>
      </w:r>
      <w:hyperlink w:anchor="_Toc530487916" w:history="1">
        <w:r>
          <w:rPr>
            <w:rStyle w:val="ad"/>
            <w:rFonts w:ascii="仿宋" w:eastAsia="仿宋" w:hAnsi="仿宋" w:hint="eastAsia"/>
            <w:sz w:val="24"/>
            <w:szCs w:val="24"/>
          </w:rPr>
          <w:t>第一章</w:t>
        </w:r>
        <w:r>
          <w:rPr>
            <w:rStyle w:val="ad"/>
            <w:rFonts w:ascii="宋体" w:eastAsia="宋体" w:hAnsi="宋体" w:cs="宋体" w:hint="eastAsia"/>
            <w:sz w:val="24"/>
            <w:szCs w:val="24"/>
          </w:rPr>
          <w:t> </w:t>
        </w:r>
        <w:r>
          <w:rPr>
            <w:rStyle w:val="ad"/>
            <w:rFonts w:ascii="仿宋" w:eastAsia="仿宋" w:hAnsi="仿宋" w:hint="eastAsia"/>
            <w:sz w:val="24"/>
            <w:szCs w:val="24"/>
          </w:rPr>
          <w:t>总</w:t>
        </w:r>
        <w:r>
          <w:rPr>
            <w:rStyle w:val="ad"/>
            <w:rFonts w:ascii="仿宋" w:eastAsia="仿宋" w:hAnsi="仿宋"/>
            <w:sz w:val="24"/>
            <w:szCs w:val="24"/>
          </w:rPr>
          <w:t xml:space="preserve">  </w:t>
        </w:r>
        <w:r>
          <w:rPr>
            <w:rStyle w:val="ad"/>
            <w:rFonts w:ascii="仿宋" w:eastAsia="仿宋" w:hAnsi="仿宋" w:hint="eastAsia"/>
            <w:sz w:val="24"/>
            <w:szCs w:val="24"/>
          </w:rPr>
          <w:t>则</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_Toc530487916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1</w:t>
        </w:r>
        <w:r>
          <w:rPr>
            <w:rFonts w:ascii="仿宋" w:eastAsia="仿宋" w:hAnsi="仿宋"/>
            <w:sz w:val="24"/>
            <w:szCs w:val="24"/>
          </w:rPr>
          <w:fldChar w:fldCharType="end"/>
        </w:r>
      </w:hyperlink>
    </w:p>
    <w:p w14:paraId="724E47C2" w14:textId="77777777" w:rsidR="00DB58EC" w:rsidRDefault="00000000">
      <w:pPr>
        <w:pStyle w:val="TOC2"/>
        <w:ind w:firstLine="480"/>
        <w:rPr>
          <w:rFonts w:ascii="仿宋" w:eastAsia="仿宋" w:hAnsi="仿宋" w:hint="eastAsia"/>
        </w:rPr>
      </w:pPr>
      <w:hyperlink w:anchor="_Toc530487917" w:history="1">
        <w:r>
          <w:rPr>
            <w:rStyle w:val="ad"/>
            <w:rFonts w:ascii="仿宋" w:eastAsia="仿宋" w:hAnsi="仿宋" w:hint="eastAsia"/>
          </w:rPr>
          <w:t>第一节</w:t>
        </w:r>
        <w:r>
          <w:rPr>
            <w:rStyle w:val="ad"/>
            <w:rFonts w:ascii="宋体" w:eastAsia="宋体" w:hAnsi="宋体" w:cs="宋体" w:hint="eastAsia"/>
          </w:rPr>
          <w:t> </w:t>
        </w:r>
        <w:r>
          <w:rPr>
            <w:rStyle w:val="ad"/>
            <w:rFonts w:ascii="仿宋" w:eastAsia="仿宋" w:hAnsi="仿宋" w:hint="eastAsia"/>
          </w:rPr>
          <w:t>前</w:t>
        </w:r>
        <w:r>
          <w:rPr>
            <w:rStyle w:val="ad"/>
            <w:rFonts w:ascii="仿宋" w:eastAsia="仿宋" w:hAnsi="仿宋"/>
          </w:rPr>
          <w:t xml:space="preserve">  </w:t>
        </w:r>
        <w:r>
          <w:rPr>
            <w:rStyle w:val="ad"/>
            <w:rFonts w:ascii="仿宋" w:eastAsia="仿宋" w:hAnsi="仿宋" w:hint="eastAsia"/>
          </w:rPr>
          <w:t>言</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_Toc530487917 \h </w:instrText>
        </w:r>
        <w:r>
          <w:rPr>
            <w:rFonts w:ascii="仿宋" w:eastAsia="仿宋" w:hAnsi="仿宋"/>
          </w:rPr>
        </w:r>
        <w:r>
          <w:rPr>
            <w:rFonts w:ascii="仿宋" w:eastAsia="仿宋" w:hAnsi="仿宋"/>
          </w:rPr>
          <w:fldChar w:fldCharType="separate"/>
        </w:r>
        <w:r>
          <w:rPr>
            <w:rFonts w:ascii="仿宋" w:eastAsia="仿宋" w:hAnsi="仿宋"/>
          </w:rPr>
          <w:t>1</w:t>
        </w:r>
        <w:r>
          <w:rPr>
            <w:rFonts w:ascii="仿宋" w:eastAsia="仿宋" w:hAnsi="仿宋"/>
          </w:rPr>
          <w:fldChar w:fldCharType="end"/>
        </w:r>
      </w:hyperlink>
    </w:p>
    <w:p w14:paraId="4023D6DC"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18" w:history="1">
        <w:r>
          <w:rPr>
            <w:rStyle w:val="ad"/>
            <w:rFonts w:ascii="仿宋" w:eastAsia="仿宋" w:hAnsi="仿宋" w:hint="eastAsia"/>
            <w:sz w:val="24"/>
            <w:szCs w:val="24"/>
          </w:rPr>
          <w:t>一、面临形势</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_Toc530487918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2</w:t>
        </w:r>
        <w:r>
          <w:rPr>
            <w:rFonts w:ascii="仿宋" w:eastAsia="仿宋" w:hAnsi="仿宋"/>
            <w:sz w:val="24"/>
            <w:szCs w:val="24"/>
          </w:rPr>
          <w:fldChar w:fldCharType="end"/>
        </w:r>
      </w:hyperlink>
    </w:p>
    <w:p w14:paraId="39F699A7"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19" w:history="1">
        <w:r>
          <w:rPr>
            <w:rStyle w:val="ad"/>
            <w:rFonts w:ascii="仿宋" w:eastAsia="仿宋" w:hAnsi="仿宋" w:hint="eastAsia"/>
            <w:sz w:val="24"/>
            <w:szCs w:val="24"/>
          </w:rPr>
          <w:t>二、编制背景</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_Toc530487919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4</w:t>
        </w:r>
        <w:r>
          <w:rPr>
            <w:rFonts w:ascii="仿宋" w:eastAsia="仿宋" w:hAnsi="仿宋"/>
            <w:sz w:val="24"/>
            <w:szCs w:val="24"/>
          </w:rPr>
          <w:fldChar w:fldCharType="end"/>
        </w:r>
      </w:hyperlink>
    </w:p>
    <w:p w14:paraId="44716C71"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20" w:history="1">
        <w:r>
          <w:rPr>
            <w:rStyle w:val="ad"/>
            <w:rFonts w:ascii="仿宋" w:eastAsia="仿宋" w:hAnsi="仿宋" w:hint="eastAsia"/>
            <w:sz w:val="24"/>
            <w:szCs w:val="24"/>
          </w:rPr>
          <w:t>三、目的意义</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_Toc530487920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5</w:t>
        </w:r>
        <w:r>
          <w:rPr>
            <w:rFonts w:ascii="仿宋" w:eastAsia="仿宋" w:hAnsi="仿宋"/>
            <w:sz w:val="24"/>
            <w:szCs w:val="24"/>
          </w:rPr>
          <w:fldChar w:fldCharType="end"/>
        </w:r>
      </w:hyperlink>
    </w:p>
    <w:p w14:paraId="4E59FD8C" w14:textId="77777777" w:rsidR="00DB58EC" w:rsidRDefault="00000000">
      <w:pPr>
        <w:pStyle w:val="TOC2"/>
        <w:ind w:firstLine="480"/>
        <w:rPr>
          <w:rFonts w:ascii="仿宋" w:eastAsia="仿宋" w:hAnsi="仿宋" w:hint="eastAsia"/>
        </w:rPr>
      </w:pPr>
      <w:hyperlink w:anchor="_Toc530487921" w:history="1">
        <w:r>
          <w:rPr>
            <w:rStyle w:val="ad"/>
            <w:rFonts w:ascii="仿宋" w:eastAsia="仿宋" w:hAnsi="仿宋" w:hint="eastAsia"/>
          </w:rPr>
          <w:t>第二节</w:t>
        </w:r>
        <w:r>
          <w:rPr>
            <w:rStyle w:val="ad"/>
            <w:rFonts w:ascii="宋体" w:eastAsia="宋体" w:hAnsi="宋体" w:cs="宋体" w:hint="eastAsia"/>
          </w:rPr>
          <w:t> </w:t>
        </w:r>
        <w:r>
          <w:rPr>
            <w:rStyle w:val="ad"/>
            <w:rFonts w:ascii="仿宋" w:eastAsia="仿宋" w:hAnsi="仿宋" w:hint="eastAsia"/>
          </w:rPr>
          <w:t>编制依据</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_Toc530487921 \h </w:instrText>
        </w:r>
        <w:r>
          <w:rPr>
            <w:rFonts w:ascii="仿宋" w:eastAsia="仿宋" w:hAnsi="仿宋"/>
          </w:rPr>
        </w:r>
        <w:r>
          <w:rPr>
            <w:rFonts w:ascii="仿宋" w:eastAsia="仿宋" w:hAnsi="仿宋"/>
          </w:rPr>
          <w:fldChar w:fldCharType="separate"/>
        </w:r>
        <w:r>
          <w:rPr>
            <w:rFonts w:ascii="仿宋" w:eastAsia="仿宋" w:hAnsi="仿宋"/>
          </w:rPr>
          <w:t>6</w:t>
        </w:r>
        <w:r>
          <w:rPr>
            <w:rFonts w:ascii="仿宋" w:eastAsia="仿宋" w:hAnsi="仿宋"/>
          </w:rPr>
          <w:fldChar w:fldCharType="end"/>
        </w:r>
      </w:hyperlink>
    </w:p>
    <w:p w14:paraId="6D60BD2C"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22" w:history="1">
        <w:r>
          <w:rPr>
            <w:rStyle w:val="ad"/>
            <w:rFonts w:ascii="仿宋" w:eastAsia="仿宋" w:hAnsi="仿宋" w:hint="eastAsia"/>
            <w:sz w:val="24"/>
            <w:szCs w:val="24"/>
          </w:rPr>
          <w:t>一、相关法律</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_Toc530487922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6</w:t>
        </w:r>
        <w:r>
          <w:rPr>
            <w:rFonts w:ascii="仿宋" w:eastAsia="仿宋" w:hAnsi="仿宋"/>
            <w:sz w:val="24"/>
            <w:szCs w:val="24"/>
          </w:rPr>
          <w:fldChar w:fldCharType="end"/>
        </w:r>
      </w:hyperlink>
    </w:p>
    <w:p w14:paraId="33462E9B"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23" w:history="1">
        <w:r>
          <w:rPr>
            <w:rStyle w:val="ad"/>
            <w:rFonts w:ascii="仿宋" w:eastAsia="仿宋" w:hAnsi="仿宋" w:hint="eastAsia"/>
            <w:sz w:val="24"/>
            <w:szCs w:val="24"/>
          </w:rPr>
          <w:t>二、相关行政法规</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_Toc530487923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7</w:t>
        </w:r>
        <w:r>
          <w:rPr>
            <w:rFonts w:ascii="仿宋" w:eastAsia="仿宋" w:hAnsi="仿宋"/>
            <w:sz w:val="24"/>
            <w:szCs w:val="24"/>
          </w:rPr>
          <w:fldChar w:fldCharType="end"/>
        </w:r>
      </w:hyperlink>
    </w:p>
    <w:p w14:paraId="2676C042"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24" w:history="1">
        <w:r>
          <w:rPr>
            <w:rStyle w:val="ad"/>
            <w:rFonts w:ascii="仿宋" w:eastAsia="仿宋" w:hAnsi="仿宋" w:hint="eastAsia"/>
            <w:sz w:val="24"/>
            <w:szCs w:val="24"/>
          </w:rPr>
          <w:t>三、相关部门规章</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_Toc530487924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7</w:t>
        </w:r>
        <w:r>
          <w:rPr>
            <w:rFonts w:ascii="仿宋" w:eastAsia="仿宋" w:hAnsi="仿宋"/>
            <w:sz w:val="24"/>
            <w:szCs w:val="24"/>
          </w:rPr>
          <w:fldChar w:fldCharType="end"/>
        </w:r>
      </w:hyperlink>
    </w:p>
    <w:p w14:paraId="34BA768C"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25" w:history="1">
        <w:r>
          <w:rPr>
            <w:rStyle w:val="ad"/>
            <w:rFonts w:ascii="仿宋" w:eastAsia="仿宋" w:hAnsi="仿宋" w:hint="eastAsia"/>
            <w:sz w:val="24"/>
            <w:szCs w:val="24"/>
          </w:rPr>
          <w:t>四、相关规范性文件</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_Toc530487925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7</w:t>
        </w:r>
        <w:r>
          <w:rPr>
            <w:rFonts w:ascii="仿宋" w:eastAsia="仿宋" w:hAnsi="仿宋"/>
            <w:sz w:val="24"/>
            <w:szCs w:val="24"/>
          </w:rPr>
          <w:fldChar w:fldCharType="end"/>
        </w:r>
      </w:hyperlink>
    </w:p>
    <w:p w14:paraId="7062B924"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26" w:history="1">
        <w:r>
          <w:rPr>
            <w:rStyle w:val="ad"/>
            <w:rFonts w:ascii="仿宋" w:eastAsia="仿宋" w:hAnsi="仿宋" w:hint="eastAsia"/>
            <w:sz w:val="24"/>
            <w:szCs w:val="24"/>
          </w:rPr>
          <w:t>五、相关规划</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_Toc530487926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8</w:t>
        </w:r>
        <w:r>
          <w:rPr>
            <w:rFonts w:ascii="仿宋" w:eastAsia="仿宋" w:hAnsi="仿宋"/>
            <w:sz w:val="24"/>
            <w:szCs w:val="24"/>
          </w:rPr>
          <w:fldChar w:fldCharType="end"/>
        </w:r>
      </w:hyperlink>
    </w:p>
    <w:p w14:paraId="16658394"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27" w:history="1">
        <w:r>
          <w:rPr>
            <w:rStyle w:val="ad"/>
            <w:rFonts w:ascii="仿宋" w:eastAsia="仿宋" w:hAnsi="仿宋" w:hint="eastAsia"/>
            <w:sz w:val="24"/>
            <w:szCs w:val="24"/>
          </w:rPr>
          <w:t>六、编制标准</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_Toc530487927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8</w:t>
        </w:r>
        <w:r>
          <w:rPr>
            <w:rFonts w:ascii="仿宋" w:eastAsia="仿宋" w:hAnsi="仿宋"/>
            <w:sz w:val="24"/>
            <w:szCs w:val="24"/>
          </w:rPr>
          <w:fldChar w:fldCharType="end"/>
        </w:r>
      </w:hyperlink>
    </w:p>
    <w:p w14:paraId="4F759503" w14:textId="77777777" w:rsidR="00DB58EC" w:rsidRDefault="00000000">
      <w:pPr>
        <w:pStyle w:val="TOC2"/>
        <w:ind w:firstLine="480"/>
        <w:rPr>
          <w:rFonts w:ascii="仿宋" w:eastAsia="仿宋" w:hAnsi="仿宋" w:hint="eastAsia"/>
        </w:rPr>
      </w:pPr>
      <w:hyperlink w:anchor="_Toc530487928" w:history="1">
        <w:r>
          <w:rPr>
            <w:rStyle w:val="ad"/>
            <w:rFonts w:ascii="仿宋" w:eastAsia="仿宋" w:hAnsi="仿宋" w:hint="eastAsia"/>
          </w:rPr>
          <w:t>第三节</w:t>
        </w:r>
        <w:r>
          <w:rPr>
            <w:rStyle w:val="ad"/>
            <w:rFonts w:ascii="宋体" w:eastAsia="宋体" w:hAnsi="宋体" w:cs="宋体" w:hint="eastAsia"/>
          </w:rPr>
          <w:t> </w:t>
        </w:r>
        <w:r>
          <w:rPr>
            <w:rStyle w:val="ad"/>
            <w:rFonts w:ascii="仿宋" w:eastAsia="仿宋" w:hAnsi="仿宋" w:hint="eastAsia"/>
          </w:rPr>
          <w:t>目标任务</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_Toc530487928 \h </w:instrText>
        </w:r>
        <w:r>
          <w:rPr>
            <w:rFonts w:ascii="仿宋" w:eastAsia="仿宋" w:hAnsi="仿宋"/>
          </w:rPr>
        </w:r>
        <w:r>
          <w:rPr>
            <w:rFonts w:ascii="仿宋" w:eastAsia="仿宋" w:hAnsi="仿宋"/>
          </w:rPr>
          <w:fldChar w:fldCharType="separate"/>
        </w:r>
        <w:r>
          <w:rPr>
            <w:rFonts w:ascii="仿宋" w:eastAsia="仿宋" w:hAnsi="仿宋"/>
          </w:rPr>
          <w:t>9</w:t>
        </w:r>
        <w:r>
          <w:rPr>
            <w:rFonts w:ascii="仿宋" w:eastAsia="仿宋" w:hAnsi="仿宋"/>
          </w:rPr>
          <w:fldChar w:fldCharType="end"/>
        </w:r>
      </w:hyperlink>
    </w:p>
    <w:p w14:paraId="6CE28288"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29" w:history="1">
        <w:r>
          <w:rPr>
            <w:rStyle w:val="ad"/>
            <w:rFonts w:ascii="仿宋" w:eastAsia="仿宋" w:hAnsi="仿宋" w:hint="eastAsia"/>
            <w:sz w:val="24"/>
            <w:szCs w:val="24"/>
          </w:rPr>
          <w:t>一、规划期限</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_Toc530487929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9</w:t>
        </w:r>
        <w:r>
          <w:rPr>
            <w:rFonts w:ascii="仿宋" w:eastAsia="仿宋" w:hAnsi="仿宋"/>
            <w:sz w:val="24"/>
            <w:szCs w:val="24"/>
          </w:rPr>
          <w:fldChar w:fldCharType="end"/>
        </w:r>
      </w:hyperlink>
    </w:p>
    <w:p w14:paraId="48B69191"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30" w:history="1">
        <w:r>
          <w:rPr>
            <w:rStyle w:val="ad"/>
            <w:rFonts w:ascii="仿宋" w:eastAsia="仿宋" w:hAnsi="仿宋" w:hint="eastAsia"/>
            <w:sz w:val="24"/>
            <w:szCs w:val="24"/>
          </w:rPr>
          <w:t>二、规划目标</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_Toc530487930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9</w:t>
        </w:r>
        <w:r>
          <w:rPr>
            <w:rFonts w:ascii="仿宋" w:eastAsia="仿宋" w:hAnsi="仿宋"/>
            <w:sz w:val="24"/>
            <w:szCs w:val="24"/>
          </w:rPr>
          <w:fldChar w:fldCharType="end"/>
        </w:r>
      </w:hyperlink>
    </w:p>
    <w:p w14:paraId="1EFB52C0"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31" w:history="1">
        <w:r>
          <w:rPr>
            <w:rStyle w:val="ad"/>
            <w:rFonts w:ascii="仿宋" w:eastAsia="仿宋" w:hAnsi="仿宋" w:hint="eastAsia"/>
            <w:sz w:val="24"/>
            <w:szCs w:val="24"/>
          </w:rPr>
          <w:t>三、重点任务</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_Toc530487931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10</w:t>
        </w:r>
        <w:r>
          <w:rPr>
            <w:rFonts w:ascii="仿宋" w:eastAsia="仿宋" w:hAnsi="仿宋"/>
            <w:sz w:val="24"/>
            <w:szCs w:val="24"/>
          </w:rPr>
          <w:fldChar w:fldCharType="end"/>
        </w:r>
      </w:hyperlink>
    </w:p>
    <w:p w14:paraId="2AA258E2" w14:textId="77777777" w:rsidR="00DB58EC" w:rsidRDefault="00000000">
      <w:pPr>
        <w:pStyle w:val="TOC2"/>
        <w:ind w:firstLine="480"/>
        <w:rPr>
          <w:rFonts w:ascii="仿宋" w:eastAsia="仿宋" w:hAnsi="仿宋" w:hint="eastAsia"/>
        </w:rPr>
      </w:pPr>
      <w:hyperlink w:anchor="_Toc530487932" w:history="1">
        <w:r>
          <w:rPr>
            <w:rStyle w:val="ad"/>
            <w:rFonts w:ascii="仿宋" w:eastAsia="仿宋" w:hAnsi="仿宋" w:hint="eastAsia"/>
          </w:rPr>
          <w:t>第四节</w:t>
        </w:r>
        <w:r>
          <w:rPr>
            <w:rStyle w:val="ad"/>
            <w:rFonts w:ascii="宋体" w:eastAsia="宋体" w:hAnsi="宋体" w:cs="宋体" w:hint="eastAsia"/>
          </w:rPr>
          <w:t> </w:t>
        </w:r>
        <w:r>
          <w:rPr>
            <w:rStyle w:val="ad"/>
            <w:rFonts w:ascii="仿宋" w:eastAsia="仿宋" w:hAnsi="仿宋" w:hint="eastAsia"/>
          </w:rPr>
          <w:t>基本原则</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_Toc530487932 \h </w:instrText>
        </w:r>
        <w:r>
          <w:rPr>
            <w:rFonts w:ascii="仿宋" w:eastAsia="仿宋" w:hAnsi="仿宋"/>
          </w:rPr>
        </w:r>
        <w:r>
          <w:rPr>
            <w:rFonts w:ascii="仿宋" w:eastAsia="仿宋" w:hAnsi="仿宋"/>
          </w:rPr>
          <w:fldChar w:fldCharType="separate"/>
        </w:r>
        <w:r>
          <w:rPr>
            <w:rFonts w:ascii="仿宋" w:eastAsia="仿宋" w:hAnsi="仿宋"/>
          </w:rPr>
          <w:t>10</w:t>
        </w:r>
        <w:r>
          <w:rPr>
            <w:rFonts w:ascii="仿宋" w:eastAsia="仿宋" w:hAnsi="仿宋"/>
          </w:rPr>
          <w:fldChar w:fldCharType="end"/>
        </w:r>
      </w:hyperlink>
    </w:p>
    <w:p w14:paraId="3138945E" w14:textId="77777777" w:rsidR="00DB58EC" w:rsidRDefault="00000000">
      <w:pPr>
        <w:pStyle w:val="TOC2"/>
        <w:ind w:firstLine="480"/>
        <w:rPr>
          <w:rFonts w:ascii="仿宋" w:eastAsia="仿宋" w:hAnsi="仿宋" w:hint="eastAsia"/>
        </w:rPr>
      </w:pPr>
      <w:hyperlink w:anchor="_Toc530487933" w:history="1">
        <w:r>
          <w:rPr>
            <w:rStyle w:val="ad"/>
            <w:rFonts w:ascii="仿宋" w:eastAsia="仿宋" w:hAnsi="仿宋" w:hint="eastAsia"/>
          </w:rPr>
          <w:t>第五节</w:t>
        </w:r>
        <w:r>
          <w:rPr>
            <w:rStyle w:val="ad"/>
            <w:rFonts w:ascii="仿宋" w:eastAsia="仿宋" w:hAnsi="仿宋"/>
          </w:rPr>
          <w:t xml:space="preserve"> </w:t>
        </w:r>
        <w:r>
          <w:rPr>
            <w:rStyle w:val="ad"/>
            <w:rFonts w:ascii="宋体" w:eastAsia="宋体" w:hAnsi="宋体" w:cs="宋体" w:hint="eastAsia"/>
          </w:rPr>
          <w:t> </w:t>
        </w:r>
        <w:r>
          <w:rPr>
            <w:rStyle w:val="ad"/>
            <w:rFonts w:ascii="仿宋" w:eastAsia="仿宋" w:hAnsi="仿宋" w:hint="eastAsia"/>
          </w:rPr>
          <w:t>规划范围</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_Toc530487933 \h </w:instrText>
        </w:r>
        <w:r>
          <w:rPr>
            <w:rFonts w:ascii="仿宋" w:eastAsia="仿宋" w:hAnsi="仿宋"/>
          </w:rPr>
        </w:r>
        <w:r>
          <w:rPr>
            <w:rFonts w:ascii="仿宋" w:eastAsia="仿宋" w:hAnsi="仿宋"/>
          </w:rPr>
          <w:fldChar w:fldCharType="separate"/>
        </w:r>
        <w:r>
          <w:rPr>
            <w:rFonts w:ascii="仿宋" w:eastAsia="仿宋" w:hAnsi="仿宋"/>
          </w:rPr>
          <w:t>12</w:t>
        </w:r>
        <w:r>
          <w:rPr>
            <w:rFonts w:ascii="仿宋" w:eastAsia="仿宋" w:hAnsi="仿宋"/>
          </w:rPr>
          <w:fldChar w:fldCharType="end"/>
        </w:r>
      </w:hyperlink>
    </w:p>
    <w:p w14:paraId="62A0B1D0" w14:textId="77777777" w:rsidR="00DB58EC" w:rsidRDefault="00000000">
      <w:pPr>
        <w:pStyle w:val="TOC2"/>
        <w:ind w:firstLine="480"/>
        <w:rPr>
          <w:rFonts w:ascii="仿宋" w:eastAsia="仿宋" w:hAnsi="仿宋" w:hint="eastAsia"/>
        </w:rPr>
      </w:pPr>
      <w:hyperlink w:anchor="_Toc530487934" w:history="1">
        <w:r>
          <w:rPr>
            <w:rStyle w:val="ad"/>
            <w:rFonts w:ascii="仿宋" w:eastAsia="仿宋" w:hAnsi="仿宋" w:hint="eastAsia"/>
          </w:rPr>
          <w:t>第六节</w:t>
        </w:r>
        <w:r>
          <w:rPr>
            <w:rStyle w:val="ad"/>
            <w:rFonts w:ascii="宋体" w:eastAsia="宋体" w:hAnsi="宋体" w:cs="宋体" w:hint="eastAsia"/>
          </w:rPr>
          <w:t> </w:t>
        </w:r>
        <w:r>
          <w:rPr>
            <w:rStyle w:val="ad"/>
            <w:rFonts w:ascii="仿宋" w:eastAsia="仿宋" w:hAnsi="仿宋" w:hint="eastAsia"/>
          </w:rPr>
          <w:t>水域滩涂承载力分析</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_Toc530487934 \h </w:instrText>
        </w:r>
        <w:r>
          <w:rPr>
            <w:rFonts w:ascii="仿宋" w:eastAsia="仿宋" w:hAnsi="仿宋"/>
          </w:rPr>
        </w:r>
        <w:r>
          <w:rPr>
            <w:rFonts w:ascii="仿宋" w:eastAsia="仿宋" w:hAnsi="仿宋"/>
          </w:rPr>
          <w:fldChar w:fldCharType="separate"/>
        </w:r>
        <w:r>
          <w:rPr>
            <w:rFonts w:ascii="仿宋" w:eastAsia="仿宋" w:hAnsi="仿宋"/>
          </w:rPr>
          <w:t>13</w:t>
        </w:r>
        <w:r>
          <w:rPr>
            <w:rFonts w:ascii="仿宋" w:eastAsia="仿宋" w:hAnsi="仿宋"/>
          </w:rPr>
          <w:fldChar w:fldCharType="end"/>
        </w:r>
      </w:hyperlink>
    </w:p>
    <w:p w14:paraId="49D26655"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35" w:history="1">
        <w:r>
          <w:rPr>
            <w:rStyle w:val="ad"/>
            <w:rFonts w:ascii="仿宋" w:eastAsia="仿宋" w:hAnsi="仿宋" w:hint="eastAsia"/>
            <w:sz w:val="24"/>
            <w:szCs w:val="24"/>
          </w:rPr>
          <w:t>一、水域滩涂资源状况</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_Toc530487935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13</w:t>
        </w:r>
        <w:r>
          <w:rPr>
            <w:rFonts w:ascii="仿宋" w:eastAsia="仿宋" w:hAnsi="仿宋"/>
            <w:sz w:val="24"/>
            <w:szCs w:val="24"/>
          </w:rPr>
          <w:fldChar w:fldCharType="end"/>
        </w:r>
      </w:hyperlink>
    </w:p>
    <w:p w14:paraId="27ACA8B1"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36" w:history="1">
        <w:r>
          <w:rPr>
            <w:rStyle w:val="ad"/>
            <w:rFonts w:ascii="仿宋" w:eastAsia="仿宋" w:hAnsi="仿宋" w:hint="eastAsia"/>
            <w:sz w:val="24"/>
            <w:szCs w:val="24"/>
          </w:rPr>
          <w:t>二、自然气候条件</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_Toc530487936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19</w:t>
        </w:r>
        <w:r>
          <w:rPr>
            <w:rFonts w:ascii="仿宋" w:eastAsia="仿宋" w:hAnsi="仿宋"/>
            <w:sz w:val="24"/>
            <w:szCs w:val="24"/>
          </w:rPr>
          <w:fldChar w:fldCharType="end"/>
        </w:r>
      </w:hyperlink>
    </w:p>
    <w:p w14:paraId="25D051AA"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37" w:history="1">
        <w:r>
          <w:rPr>
            <w:rStyle w:val="ad"/>
            <w:rFonts w:ascii="仿宋" w:eastAsia="仿宋" w:hAnsi="仿宋" w:hint="eastAsia"/>
            <w:sz w:val="24"/>
            <w:szCs w:val="24"/>
          </w:rPr>
          <w:t>三、水生生物资源状况</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_Toc530487937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28</w:t>
        </w:r>
        <w:r>
          <w:rPr>
            <w:rFonts w:ascii="仿宋" w:eastAsia="仿宋" w:hAnsi="仿宋"/>
            <w:sz w:val="24"/>
            <w:szCs w:val="24"/>
          </w:rPr>
          <w:fldChar w:fldCharType="end"/>
        </w:r>
      </w:hyperlink>
    </w:p>
    <w:p w14:paraId="43D9A58C"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38" w:history="1">
        <w:r>
          <w:rPr>
            <w:rStyle w:val="ad"/>
            <w:rFonts w:ascii="仿宋" w:eastAsia="仿宋" w:hAnsi="仿宋" w:hint="eastAsia"/>
            <w:sz w:val="24"/>
            <w:szCs w:val="24"/>
          </w:rPr>
          <w:t>四、水域环境状况</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_Toc530487938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32</w:t>
        </w:r>
        <w:r>
          <w:rPr>
            <w:rFonts w:ascii="仿宋" w:eastAsia="仿宋" w:hAnsi="仿宋"/>
            <w:sz w:val="24"/>
            <w:szCs w:val="24"/>
          </w:rPr>
          <w:fldChar w:fldCharType="end"/>
        </w:r>
      </w:hyperlink>
    </w:p>
    <w:p w14:paraId="0FB0CDF2"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39" w:history="1">
        <w:r>
          <w:rPr>
            <w:rStyle w:val="ad"/>
            <w:rFonts w:ascii="仿宋" w:eastAsia="仿宋" w:hAnsi="仿宋" w:hint="eastAsia"/>
            <w:sz w:val="24"/>
            <w:szCs w:val="24"/>
          </w:rPr>
          <w:t>五、水域滩涂承载力评价</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_Toc530487939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35</w:t>
        </w:r>
        <w:r>
          <w:rPr>
            <w:rFonts w:ascii="仿宋" w:eastAsia="仿宋" w:hAnsi="仿宋"/>
            <w:sz w:val="24"/>
            <w:szCs w:val="24"/>
          </w:rPr>
          <w:fldChar w:fldCharType="end"/>
        </w:r>
      </w:hyperlink>
    </w:p>
    <w:p w14:paraId="0CD9677A" w14:textId="77777777" w:rsidR="00DB58EC" w:rsidRDefault="00000000">
      <w:pPr>
        <w:pStyle w:val="TOC2"/>
        <w:ind w:firstLine="480"/>
        <w:rPr>
          <w:rFonts w:ascii="仿宋" w:eastAsia="仿宋" w:hAnsi="仿宋" w:hint="eastAsia"/>
        </w:rPr>
      </w:pPr>
      <w:hyperlink w:anchor="_Toc530487940" w:history="1">
        <w:r>
          <w:rPr>
            <w:rStyle w:val="ad"/>
            <w:rFonts w:ascii="仿宋" w:eastAsia="仿宋" w:hAnsi="仿宋" w:hint="eastAsia"/>
          </w:rPr>
          <w:t>第七节</w:t>
        </w:r>
        <w:r>
          <w:rPr>
            <w:rStyle w:val="ad"/>
            <w:rFonts w:ascii="宋体" w:eastAsia="宋体" w:hAnsi="宋体" w:cs="宋体" w:hint="eastAsia"/>
          </w:rPr>
          <w:t> </w:t>
        </w:r>
        <w:r>
          <w:rPr>
            <w:rStyle w:val="ad"/>
            <w:rFonts w:ascii="仿宋" w:eastAsia="仿宋" w:hAnsi="仿宋" w:hint="eastAsia"/>
          </w:rPr>
          <w:t>水产养殖产业发展分析</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_Toc530487940 \h </w:instrText>
        </w:r>
        <w:r>
          <w:rPr>
            <w:rFonts w:ascii="仿宋" w:eastAsia="仿宋" w:hAnsi="仿宋"/>
          </w:rPr>
        </w:r>
        <w:r>
          <w:rPr>
            <w:rFonts w:ascii="仿宋" w:eastAsia="仿宋" w:hAnsi="仿宋"/>
          </w:rPr>
          <w:fldChar w:fldCharType="separate"/>
        </w:r>
        <w:r>
          <w:rPr>
            <w:rFonts w:ascii="仿宋" w:eastAsia="仿宋" w:hAnsi="仿宋"/>
          </w:rPr>
          <w:t>37</w:t>
        </w:r>
        <w:r>
          <w:rPr>
            <w:rFonts w:ascii="仿宋" w:eastAsia="仿宋" w:hAnsi="仿宋"/>
          </w:rPr>
          <w:fldChar w:fldCharType="end"/>
        </w:r>
      </w:hyperlink>
    </w:p>
    <w:p w14:paraId="0B636D65"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41" w:history="1">
        <w:r>
          <w:rPr>
            <w:rStyle w:val="ad"/>
            <w:rFonts w:ascii="仿宋" w:eastAsia="仿宋" w:hAnsi="仿宋" w:hint="eastAsia"/>
            <w:sz w:val="24"/>
            <w:szCs w:val="24"/>
          </w:rPr>
          <w:t>一、水产养殖发展现状</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_Toc530487941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37</w:t>
        </w:r>
        <w:r>
          <w:rPr>
            <w:rFonts w:ascii="仿宋" w:eastAsia="仿宋" w:hAnsi="仿宋"/>
            <w:sz w:val="24"/>
            <w:szCs w:val="24"/>
          </w:rPr>
          <w:fldChar w:fldCharType="end"/>
        </w:r>
      </w:hyperlink>
    </w:p>
    <w:p w14:paraId="00686668"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42" w:history="1">
        <w:r>
          <w:rPr>
            <w:rStyle w:val="ad"/>
            <w:rFonts w:ascii="仿宋" w:eastAsia="仿宋" w:hAnsi="仿宋" w:hint="eastAsia"/>
            <w:sz w:val="24"/>
            <w:szCs w:val="24"/>
          </w:rPr>
          <w:t>二、区域经济发展方向</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_Toc530487942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44</w:t>
        </w:r>
        <w:r>
          <w:rPr>
            <w:rFonts w:ascii="仿宋" w:eastAsia="仿宋" w:hAnsi="仿宋"/>
            <w:sz w:val="24"/>
            <w:szCs w:val="24"/>
          </w:rPr>
          <w:fldChar w:fldCharType="end"/>
        </w:r>
      </w:hyperlink>
    </w:p>
    <w:p w14:paraId="402D456D"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43" w:history="1">
        <w:r>
          <w:rPr>
            <w:rStyle w:val="ad"/>
            <w:rFonts w:ascii="仿宋" w:eastAsia="仿宋" w:hAnsi="仿宋" w:hint="eastAsia"/>
            <w:sz w:val="24"/>
            <w:szCs w:val="24"/>
          </w:rPr>
          <w:t>三、水产养殖前景预测</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_Toc530487943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46</w:t>
        </w:r>
        <w:r>
          <w:rPr>
            <w:rFonts w:ascii="仿宋" w:eastAsia="仿宋" w:hAnsi="仿宋"/>
            <w:sz w:val="24"/>
            <w:szCs w:val="24"/>
          </w:rPr>
          <w:fldChar w:fldCharType="end"/>
        </w:r>
      </w:hyperlink>
    </w:p>
    <w:p w14:paraId="23CD2F6E" w14:textId="77777777" w:rsidR="00DB58EC" w:rsidRDefault="00000000">
      <w:pPr>
        <w:pStyle w:val="TOC2"/>
        <w:ind w:firstLine="480"/>
        <w:rPr>
          <w:rFonts w:ascii="仿宋" w:eastAsia="仿宋" w:hAnsi="仿宋" w:hint="eastAsia"/>
        </w:rPr>
      </w:pPr>
      <w:hyperlink w:anchor="_Toc530487944" w:history="1">
        <w:r>
          <w:rPr>
            <w:rStyle w:val="ad"/>
            <w:rFonts w:ascii="仿宋" w:eastAsia="仿宋" w:hAnsi="仿宋" w:hint="eastAsia"/>
          </w:rPr>
          <w:t>第八节</w:t>
        </w:r>
        <w:r>
          <w:rPr>
            <w:rStyle w:val="ad"/>
            <w:rFonts w:ascii="宋体" w:eastAsia="宋体" w:hAnsi="宋体" w:cs="宋体" w:hint="eastAsia"/>
          </w:rPr>
          <w:t> </w:t>
        </w:r>
        <w:r>
          <w:rPr>
            <w:rStyle w:val="ad"/>
            <w:rFonts w:ascii="仿宋" w:eastAsia="仿宋" w:hAnsi="仿宋" w:hint="eastAsia"/>
          </w:rPr>
          <w:t>养殖水域滩涂开发总体思路</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_Toc530487944 \h </w:instrText>
        </w:r>
        <w:r>
          <w:rPr>
            <w:rFonts w:ascii="仿宋" w:eastAsia="仿宋" w:hAnsi="仿宋"/>
          </w:rPr>
        </w:r>
        <w:r>
          <w:rPr>
            <w:rFonts w:ascii="仿宋" w:eastAsia="仿宋" w:hAnsi="仿宋"/>
          </w:rPr>
          <w:fldChar w:fldCharType="separate"/>
        </w:r>
        <w:r>
          <w:rPr>
            <w:rFonts w:ascii="仿宋" w:eastAsia="仿宋" w:hAnsi="仿宋"/>
          </w:rPr>
          <w:t>51</w:t>
        </w:r>
        <w:r>
          <w:rPr>
            <w:rFonts w:ascii="仿宋" w:eastAsia="仿宋" w:hAnsi="仿宋"/>
          </w:rPr>
          <w:fldChar w:fldCharType="end"/>
        </w:r>
      </w:hyperlink>
    </w:p>
    <w:p w14:paraId="11A1661B"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45" w:history="1">
        <w:r>
          <w:rPr>
            <w:rStyle w:val="ad"/>
            <w:rFonts w:ascii="仿宋" w:eastAsia="仿宋" w:hAnsi="仿宋" w:hint="eastAsia"/>
            <w:sz w:val="24"/>
            <w:szCs w:val="24"/>
          </w:rPr>
          <w:t>一、总体思路</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_Toc530487945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52</w:t>
        </w:r>
        <w:r>
          <w:rPr>
            <w:rFonts w:ascii="仿宋" w:eastAsia="仿宋" w:hAnsi="仿宋"/>
            <w:sz w:val="24"/>
            <w:szCs w:val="24"/>
          </w:rPr>
          <w:fldChar w:fldCharType="end"/>
        </w:r>
      </w:hyperlink>
    </w:p>
    <w:p w14:paraId="77D6D6CC"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46" w:history="1">
        <w:r>
          <w:rPr>
            <w:rStyle w:val="ad"/>
            <w:rFonts w:ascii="仿宋" w:eastAsia="仿宋" w:hAnsi="仿宋" w:hint="eastAsia"/>
            <w:sz w:val="24"/>
            <w:szCs w:val="24"/>
          </w:rPr>
          <w:t>二、具体举措</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_Toc530487946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53</w:t>
        </w:r>
        <w:r>
          <w:rPr>
            <w:rFonts w:ascii="仿宋" w:eastAsia="仿宋" w:hAnsi="仿宋"/>
            <w:sz w:val="24"/>
            <w:szCs w:val="24"/>
          </w:rPr>
          <w:fldChar w:fldCharType="end"/>
        </w:r>
      </w:hyperlink>
    </w:p>
    <w:p w14:paraId="07FB4AC5" w14:textId="77777777" w:rsidR="00DB58EC" w:rsidRDefault="00000000">
      <w:pPr>
        <w:pStyle w:val="TOC2"/>
        <w:ind w:firstLine="480"/>
        <w:rPr>
          <w:rFonts w:ascii="仿宋" w:eastAsia="仿宋" w:hAnsi="仿宋" w:hint="eastAsia"/>
        </w:rPr>
      </w:pPr>
      <w:hyperlink w:anchor="_Toc530487947" w:history="1">
        <w:r>
          <w:rPr>
            <w:rStyle w:val="ad"/>
            <w:rFonts w:ascii="仿宋" w:eastAsia="仿宋" w:hAnsi="仿宋" w:hint="eastAsia"/>
          </w:rPr>
          <w:t>第九节</w:t>
        </w:r>
        <w:r>
          <w:rPr>
            <w:rStyle w:val="ad"/>
            <w:rFonts w:ascii="宋体" w:eastAsia="宋体" w:hAnsi="宋体" w:cs="宋体" w:hint="eastAsia"/>
          </w:rPr>
          <w:t> </w:t>
        </w:r>
        <w:r>
          <w:rPr>
            <w:rStyle w:val="ad"/>
            <w:rFonts w:ascii="仿宋" w:eastAsia="仿宋" w:hAnsi="仿宋" w:hint="eastAsia"/>
          </w:rPr>
          <w:t>功能区划概述</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_Toc530487947 \h </w:instrText>
        </w:r>
        <w:r>
          <w:rPr>
            <w:rFonts w:ascii="仿宋" w:eastAsia="仿宋" w:hAnsi="仿宋"/>
          </w:rPr>
        </w:r>
        <w:r>
          <w:rPr>
            <w:rFonts w:ascii="仿宋" w:eastAsia="仿宋" w:hAnsi="仿宋"/>
          </w:rPr>
          <w:fldChar w:fldCharType="separate"/>
        </w:r>
        <w:r>
          <w:rPr>
            <w:rFonts w:ascii="仿宋" w:eastAsia="仿宋" w:hAnsi="仿宋"/>
          </w:rPr>
          <w:t>57</w:t>
        </w:r>
        <w:r>
          <w:rPr>
            <w:rFonts w:ascii="仿宋" w:eastAsia="仿宋" w:hAnsi="仿宋"/>
          </w:rPr>
          <w:fldChar w:fldCharType="end"/>
        </w:r>
      </w:hyperlink>
    </w:p>
    <w:p w14:paraId="4E702861"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48" w:history="1">
        <w:r>
          <w:rPr>
            <w:rStyle w:val="ad"/>
            <w:rFonts w:ascii="仿宋" w:eastAsia="仿宋" w:hAnsi="仿宋" w:hint="eastAsia"/>
            <w:sz w:val="24"/>
            <w:szCs w:val="24"/>
          </w:rPr>
          <w:t>一、禁止养殖区</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_Toc530487948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57</w:t>
        </w:r>
        <w:r>
          <w:rPr>
            <w:rFonts w:ascii="仿宋" w:eastAsia="仿宋" w:hAnsi="仿宋"/>
            <w:sz w:val="24"/>
            <w:szCs w:val="24"/>
          </w:rPr>
          <w:fldChar w:fldCharType="end"/>
        </w:r>
      </w:hyperlink>
    </w:p>
    <w:p w14:paraId="3FC9EFA6"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49" w:history="1">
        <w:r>
          <w:rPr>
            <w:rStyle w:val="ad"/>
            <w:rFonts w:ascii="仿宋" w:eastAsia="仿宋" w:hAnsi="仿宋" w:hint="eastAsia"/>
            <w:sz w:val="24"/>
            <w:szCs w:val="24"/>
          </w:rPr>
          <w:t>二、限制养殖区</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_Toc530487949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57</w:t>
        </w:r>
        <w:r>
          <w:rPr>
            <w:rFonts w:ascii="仿宋" w:eastAsia="仿宋" w:hAnsi="仿宋"/>
            <w:sz w:val="24"/>
            <w:szCs w:val="24"/>
          </w:rPr>
          <w:fldChar w:fldCharType="end"/>
        </w:r>
      </w:hyperlink>
    </w:p>
    <w:p w14:paraId="40FB880D"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50" w:history="1">
        <w:r>
          <w:rPr>
            <w:rStyle w:val="ad"/>
            <w:rFonts w:ascii="仿宋" w:eastAsia="仿宋" w:hAnsi="仿宋" w:hint="eastAsia"/>
            <w:sz w:val="24"/>
            <w:szCs w:val="24"/>
          </w:rPr>
          <w:t>三、养殖区</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_Toc530487950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58</w:t>
        </w:r>
        <w:r>
          <w:rPr>
            <w:rFonts w:ascii="仿宋" w:eastAsia="仿宋" w:hAnsi="仿宋"/>
            <w:sz w:val="24"/>
            <w:szCs w:val="24"/>
          </w:rPr>
          <w:fldChar w:fldCharType="end"/>
        </w:r>
      </w:hyperlink>
    </w:p>
    <w:p w14:paraId="0C9F1EE9"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51" w:history="1">
        <w:r>
          <w:rPr>
            <w:rStyle w:val="ad"/>
            <w:rFonts w:ascii="仿宋" w:eastAsia="仿宋" w:hAnsi="仿宋" w:hint="eastAsia"/>
            <w:sz w:val="24"/>
            <w:szCs w:val="24"/>
          </w:rPr>
          <w:t>四、养殖水域滩涂开发和保护重点</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_Toc530487951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58</w:t>
        </w:r>
        <w:r>
          <w:rPr>
            <w:rFonts w:ascii="仿宋" w:eastAsia="仿宋" w:hAnsi="仿宋"/>
            <w:sz w:val="24"/>
            <w:szCs w:val="24"/>
          </w:rPr>
          <w:fldChar w:fldCharType="end"/>
        </w:r>
      </w:hyperlink>
    </w:p>
    <w:p w14:paraId="4F718F5C" w14:textId="77777777" w:rsidR="00DB58EC" w:rsidRDefault="00000000">
      <w:pPr>
        <w:pStyle w:val="TOC2"/>
        <w:ind w:firstLine="480"/>
        <w:rPr>
          <w:rFonts w:ascii="仿宋" w:eastAsia="仿宋" w:hAnsi="仿宋" w:hint="eastAsia"/>
        </w:rPr>
      </w:pPr>
      <w:hyperlink w:anchor="_Toc530487952" w:history="1">
        <w:r>
          <w:rPr>
            <w:rStyle w:val="ad"/>
            <w:rFonts w:ascii="仿宋" w:eastAsia="仿宋" w:hAnsi="仿宋" w:hint="eastAsia"/>
          </w:rPr>
          <w:t>第十节</w:t>
        </w:r>
        <w:r>
          <w:rPr>
            <w:rStyle w:val="ad"/>
            <w:rFonts w:ascii="宋体" w:eastAsia="宋体" w:hAnsi="宋体" w:cs="宋体" w:hint="eastAsia"/>
          </w:rPr>
          <w:t> </w:t>
        </w:r>
        <w:r>
          <w:rPr>
            <w:rStyle w:val="ad"/>
            <w:rFonts w:ascii="仿宋" w:eastAsia="仿宋" w:hAnsi="仿宋" w:hint="eastAsia"/>
          </w:rPr>
          <w:t>禁止养殖区</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_Toc530487952 \h </w:instrText>
        </w:r>
        <w:r>
          <w:rPr>
            <w:rFonts w:ascii="仿宋" w:eastAsia="仿宋" w:hAnsi="仿宋"/>
          </w:rPr>
        </w:r>
        <w:r>
          <w:rPr>
            <w:rFonts w:ascii="仿宋" w:eastAsia="仿宋" w:hAnsi="仿宋"/>
          </w:rPr>
          <w:fldChar w:fldCharType="separate"/>
        </w:r>
        <w:r>
          <w:rPr>
            <w:rFonts w:ascii="仿宋" w:eastAsia="仿宋" w:hAnsi="仿宋"/>
          </w:rPr>
          <w:t>59</w:t>
        </w:r>
        <w:r>
          <w:rPr>
            <w:rFonts w:ascii="仿宋" w:eastAsia="仿宋" w:hAnsi="仿宋"/>
          </w:rPr>
          <w:fldChar w:fldCharType="end"/>
        </w:r>
      </w:hyperlink>
    </w:p>
    <w:p w14:paraId="52959789"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53" w:history="1">
        <w:r>
          <w:rPr>
            <w:rStyle w:val="ad"/>
            <w:rFonts w:ascii="仿宋" w:eastAsia="仿宋" w:hAnsi="仿宋" w:hint="eastAsia"/>
            <w:sz w:val="24"/>
            <w:szCs w:val="24"/>
          </w:rPr>
          <w:t>一、饮用水水源河流型水源一级保护区</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_Toc530487953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59</w:t>
        </w:r>
        <w:r>
          <w:rPr>
            <w:rFonts w:ascii="仿宋" w:eastAsia="仿宋" w:hAnsi="仿宋"/>
            <w:sz w:val="24"/>
            <w:szCs w:val="24"/>
          </w:rPr>
          <w:fldChar w:fldCharType="end"/>
        </w:r>
      </w:hyperlink>
    </w:p>
    <w:p w14:paraId="4FE337D0"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54" w:history="1">
        <w:r>
          <w:rPr>
            <w:rStyle w:val="ad"/>
            <w:rFonts w:ascii="仿宋" w:eastAsia="仿宋" w:hAnsi="仿宋" w:hint="eastAsia"/>
            <w:sz w:val="24"/>
            <w:szCs w:val="24"/>
          </w:rPr>
          <w:t>二、饮用水水源水库型水源一、二级保护区</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_Toc530487954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60</w:t>
        </w:r>
        <w:r>
          <w:rPr>
            <w:rFonts w:ascii="仿宋" w:eastAsia="仿宋" w:hAnsi="仿宋"/>
            <w:sz w:val="24"/>
            <w:szCs w:val="24"/>
          </w:rPr>
          <w:fldChar w:fldCharType="end"/>
        </w:r>
      </w:hyperlink>
    </w:p>
    <w:p w14:paraId="5AE1069F"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55" w:history="1">
        <w:r>
          <w:rPr>
            <w:rStyle w:val="ad"/>
            <w:rFonts w:ascii="仿宋" w:eastAsia="仿宋" w:hAnsi="仿宋" w:hint="eastAsia"/>
            <w:sz w:val="24"/>
            <w:szCs w:val="24"/>
          </w:rPr>
          <w:t>三、自然保护区</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_Toc530487955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60</w:t>
        </w:r>
        <w:r>
          <w:rPr>
            <w:rFonts w:ascii="仿宋" w:eastAsia="仿宋" w:hAnsi="仿宋"/>
            <w:sz w:val="24"/>
            <w:szCs w:val="24"/>
          </w:rPr>
          <w:fldChar w:fldCharType="end"/>
        </w:r>
      </w:hyperlink>
    </w:p>
    <w:p w14:paraId="05C7D65C"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56" w:history="1">
        <w:r>
          <w:rPr>
            <w:rStyle w:val="ad"/>
            <w:rFonts w:ascii="仿宋" w:eastAsia="仿宋" w:hAnsi="仿宋" w:hint="eastAsia"/>
            <w:sz w:val="24"/>
            <w:szCs w:val="24"/>
          </w:rPr>
          <w:t>四、河流、水道</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_Toc530487956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61</w:t>
        </w:r>
        <w:r>
          <w:rPr>
            <w:rFonts w:ascii="仿宋" w:eastAsia="仿宋" w:hAnsi="仿宋"/>
            <w:sz w:val="24"/>
            <w:szCs w:val="24"/>
          </w:rPr>
          <w:fldChar w:fldCharType="end"/>
        </w:r>
      </w:hyperlink>
    </w:p>
    <w:p w14:paraId="5E773DAB" w14:textId="77777777" w:rsidR="00DB58EC" w:rsidRDefault="00000000">
      <w:pPr>
        <w:pStyle w:val="TOC2"/>
        <w:ind w:firstLine="480"/>
        <w:rPr>
          <w:rFonts w:ascii="仿宋" w:eastAsia="仿宋" w:hAnsi="仿宋" w:hint="eastAsia"/>
        </w:rPr>
      </w:pPr>
      <w:hyperlink w:anchor="_Toc530487957" w:history="1">
        <w:r>
          <w:rPr>
            <w:rStyle w:val="ad"/>
            <w:rFonts w:ascii="仿宋" w:eastAsia="仿宋" w:hAnsi="仿宋" w:hint="eastAsia"/>
          </w:rPr>
          <w:t>第十一节</w:t>
        </w:r>
        <w:r>
          <w:rPr>
            <w:rStyle w:val="ad"/>
            <w:rFonts w:ascii="宋体" w:eastAsia="宋体" w:hAnsi="宋体" w:cs="宋体" w:hint="eastAsia"/>
          </w:rPr>
          <w:t> </w:t>
        </w:r>
        <w:r>
          <w:rPr>
            <w:rStyle w:val="ad"/>
            <w:rFonts w:ascii="仿宋" w:eastAsia="仿宋" w:hAnsi="仿宋" w:hint="eastAsia"/>
          </w:rPr>
          <w:t>限制养殖区</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_Toc530487957 \h </w:instrText>
        </w:r>
        <w:r>
          <w:rPr>
            <w:rFonts w:ascii="仿宋" w:eastAsia="仿宋" w:hAnsi="仿宋"/>
          </w:rPr>
        </w:r>
        <w:r>
          <w:rPr>
            <w:rFonts w:ascii="仿宋" w:eastAsia="仿宋" w:hAnsi="仿宋"/>
          </w:rPr>
          <w:fldChar w:fldCharType="separate"/>
        </w:r>
        <w:r>
          <w:rPr>
            <w:rFonts w:ascii="仿宋" w:eastAsia="仿宋" w:hAnsi="仿宋"/>
          </w:rPr>
          <w:t>61</w:t>
        </w:r>
        <w:r>
          <w:rPr>
            <w:rFonts w:ascii="仿宋" w:eastAsia="仿宋" w:hAnsi="仿宋"/>
          </w:rPr>
          <w:fldChar w:fldCharType="end"/>
        </w:r>
      </w:hyperlink>
    </w:p>
    <w:p w14:paraId="1F85B672"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58" w:history="1">
        <w:r>
          <w:rPr>
            <w:rStyle w:val="ad"/>
            <w:rFonts w:ascii="仿宋" w:eastAsia="仿宋" w:hAnsi="仿宋" w:hint="eastAsia"/>
            <w:sz w:val="24"/>
            <w:szCs w:val="24"/>
          </w:rPr>
          <w:t>一、水库、山塘</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_Toc530487958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61</w:t>
        </w:r>
        <w:r>
          <w:rPr>
            <w:rFonts w:ascii="仿宋" w:eastAsia="仿宋" w:hAnsi="仿宋"/>
            <w:sz w:val="24"/>
            <w:szCs w:val="24"/>
          </w:rPr>
          <w:fldChar w:fldCharType="end"/>
        </w:r>
      </w:hyperlink>
    </w:p>
    <w:p w14:paraId="67B4E76A"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59" w:history="1">
        <w:r>
          <w:rPr>
            <w:rStyle w:val="ad"/>
            <w:rFonts w:ascii="仿宋" w:eastAsia="仿宋" w:hAnsi="仿宋" w:hint="eastAsia"/>
            <w:sz w:val="24"/>
            <w:szCs w:val="24"/>
          </w:rPr>
          <w:t>二、自然保护区缓冲区</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_Toc530487959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62</w:t>
        </w:r>
        <w:r>
          <w:rPr>
            <w:rFonts w:ascii="仿宋" w:eastAsia="仿宋" w:hAnsi="仿宋"/>
            <w:sz w:val="24"/>
            <w:szCs w:val="24"/>
          </w:rPr>
          <w:fldChar w:fldCharType="end"/>
        </w:r>
      </w:hyperlink>
    </w:p>
    <w:p w14:paraId="221EA999"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60" w:history="1">
        <w:r>
          <w:rPr>
            <w:rStyle w:val="ad"/>
            <w:rFonts w:ascii="仿宋" w:eastAsia="仿宋" w:hAnsi="仿宋" w:hint="eastAsia"/>
            <w:sz w:val="24"/>
            <w:szCs w:val="24"/>
          </w:rPr>
          <w:t>三、管理措施</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_Toc530487960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62</w:t>
        </w:r>
        <w:r>
          <w:rPr>
            <w:rFonts w:ascii="仿宋" w:eastAsia="仿宋" w:hAnsi="仿宋"/>
            <w:sz w:val="24"/>
            <w:szCs w:val="24"/>
          </w:rPr>
          <w:fldChar w:fldCharType="end"/>
        </w:r>
      </w:hyperlink>
    </w:p>
    <w:p w14:paraId="0D5D0F21" w14:textId="77777777" w:rsidR="00DB58EC" w:rsidRDefault="00000000">
      <w:pPr>
        <w:pStyle w:val="TOC2"/>
        <w:ind w:firstLine="480"/>
        <w:rPr>
          <w:rFonts w:ascii="仿宋" w:eastAsia="仿宋" w:hAnsi="仿宋" w:hint="eastAsia"/>
        </w:rPr>
      </w:pPr>
      <w:hyperlink w:anchor="_Toc530487961" w:history="1">
        <w:r>
          <w:rPr>
            <w:rStyle w:val="ad"/>
            <w:rFonts w:ascii="仿宋" w:eastAsia="仿宋" w:hAnsi="仿宋" w:hint="eastAsia"/>
          </w:rPr>
          <w:t>第十二节</w:t>
        </w:r>
        <w:r>
          <w:rPr>
            <w:rStyle w:val="ad"/>
            <w:rFonts w:ascii="宋体" w:eastAsia="宋体" w:hAnsi="宋体" w:cs="宋体" w:hint="eastAsia"/>
          </w:rPr>
          <w:t> </w:t>
        </w:r>
        <w:r>
          <w:rPr>
            <w:rStyle w:val="ad"/>
            <w:rFonts w:ascii="仿宋" w:eastAsia="仿宋" w:hAnsi="仿宋" w:hint="eastAsia"/>
          </w:rPr>
          <w:t>养殖区</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_Toc530487961 \h </w:instrText>
        </w:r>
        <w:r>
          <w:rPr>
            <w:rFonts w:ascii="仿宋" w:eastAsia="仿宋" w:hAnsi="仿宋"/>
          </w:rPr>
        </w:r>
        <w:r>
          <w:rPr>
            <w:rFonts w:ascii="仿宋" w:eastAsia="仿宋" w:hAnsi="仿宋"/>
          </w:rPr>
          <w:fldChar w:fldCharType="separate"/>
        </w:r>
        <w:r>
          <w:rPr>
            <w:rFonts w:ascii="仿宋" w:eastAsia="仿宋" w:hAnsi="仿宋"/>
          </w:rPr>
          <w:t>63</w:t>
        </w:r>
        <w:r>
          <w:rPr>
            <w:rFonts w:ascii="仿宋" w:eastAsia="仿宋" w:hAnsi="仿宋"/>
          </w:rPr>
          <w:fldChar w:fldCharType="end"/>
        </w:r>
      </w:hyperlink>
    </w:p>
    <w:p w14:paraId="461A0F79"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62" w:history="1">
        <w:r>
          <w:rPr>
            <w:rStyle w:val="ad"/>
            <w:rFonts w:ascii="仿宋" w:eastAsia="仿宋" w:hAnsi="仿宋" w:hint="eastAsia"/>
            <w:sz w:val="24"/>
            <w:szCs w:val="24"/>
          </w:rPr>
          <w:t>一、养殖区类型</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_Toc530487962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64</w:t>
        </w:r>
        <w:r>
          <w:rPr>
            <w:rFonts w:ascii="仿宋" w:eastAsia="仿宋" w:hAnsi="仿宋"/>
            <w:sz w:val="24"/>
            <w:szCs w:val="24"/>
          </w:rPr>
          <w:fldChar w:fldCharType="end"/>
        </w:r>
      </w:hyperlink>
    </w:p>
    <w:p w14:paraId="70D06E6B"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63" w:history="1">
        <w:r>
          <w:rPr>
            <w:rStyle w:val="ad"/>
            <w:rFonts w:ascii="仿宋" w:eastAsia="仿宋" w:hAnsi="仿宋" w:hint="eastAsia"/>
            <w:sz w:val="24"/>
            <w:szCs w:val="24"/>
          </w:rPr>
          <w:t>二、养殖区面积及分布</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_Toc530487963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64</w:t>
        </w:r>
        <w:r>
          <w:rPr>
            <w:rFonts w:ascii="仿宋" w:eastAsia="仿宋" w:hAnsi="仿宋"/>
            <w:sz w:val="24"/>
            <w:szCs w:val="24"/>
          </w:rPr>
          <w:fldChar w:fldCharType="end"/>
        </w:r>
      </w:hyperlink>
    </w:p>
    <w:p w14:paraId="0728FA6F"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64" w:history="1">
        <w:r>
          <w:rPr>
            <w:rStyle w:val="ad"/>
            <w:rFonts w:ascii="仿宋" w:eastAsia="仿宋" w:hAnsi="仿宋" w:hint="eastAsia"/>
            <w:sz w:val="24"/>
            <w:szCs w:val="24"/>
          </w:rPr>
          <w:t>三、管理措施</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_Toc530487964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65</w:t>
        </w:r>
        <w:r>
          <w:rPr>
            <w:rFonts w:ascii="仿宋" w:eastAsia="仿宋" w:hAnsi="仿宋"/>
            <w:sz w:val="24"/>
            <w:szCs w:val="24"/>
          </w:rPr>
          <w:fldChar w:fldCharType="end"/>
        </w:r>
      </w:hyperlink>
    </w:p>
    <w:p w14:paraId="4A1C15AB" w14:textId="77777777" w:rsidR="00DB58EC" w:rsidRDefault="00000000">
      <w:pPr>
        <w:pStyle w:val="TOC2"/>
        <w:ind w:firstLine="480"/>
        <w:rPr>
          <w:rFonts w:ascii="仿宋" w:eastAsia="仿宋" w:hAnsi="仿宋" w:hint="eastAsia"/>
        </w:rPr>
      </w:pPr>
      <w:hyperlink w:anchor="_Toc530487965" w:history="1">
        <w:r>
          <w:rPr>
            <w:rStyle w:val="ad"/>
            <w:rFonts w:ascii="仿宋" w:eastAsia="仿宋" w:hAnsi="仿宋" w:hint="eastAsia"/>
          </w:rPr>
          <w:t>第十三节</w:t>
        </w:r>
        <w:r>
          <w:rPr>
            <w:rStyle w:val="ad"/>
            <w:rFonts w:ascii="仿宋" w:eastAsia="仿宋" w:hAnsi="仿宋"/>
          </w:rPr>
          <w:t xml:space="preserve"> </w:t>
        </w:r>
        <w:r>
          <w:rPr>
            <w:rStyle w:val="ad"/>
            <w:rFonts w:ascii="仿宋" w:eastAsia="仿宋" w:hAnsi="仿宋" w:hint="eastAsia"/>
          </w:rPr>
          <w:t>实施本规划对环境影响的评估</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_Toc530487965 \h </w:instrText>
        </w:r>
        <w:r>
          <w:rPr>
            <w:rFonts w:ascii="仿宋" w:eastAsia="仿宋" w:hAnsi="仿宋"/>
          </w:rPr>
        </w:r>
        <w:r>
          <w:rPr>
            <w:rFonts w:ascii="仿宋" w:eastAsia="仿宋" w:hAnsi="仿宋"/>
          </w:rPr>
          <w:fldChar w:fldCharType="separate"/>
        </w:r>
        <w:r>
          <w:rPr>
            <w:rFonts w:ascii="仿宋" w:eastAsia="仿宋" w:hAnsi="仿宋"/>
          </w:rPr>
          <w:t>66</w:t>
        </w:r>
        <w:r>
          <w:rPr>
            <w:rFonts w:ascii="仿宋" w:eastAsia="仿宋" w:hAnsi="仿宋"/>
          </w:rPr>
          <w:fldChar w:fldCharType="end"/>
        </w:r>
      </w:hyperlink>
    </w:p>
    <w:p w14:paraId="32781471" w14:textId="77777777" w:rsidR="00DB58EC" w:rsidRDefault="00000000">
      <w:pPr>
        <w:pStyle w:val="TOC1"/>
        <w:tabs>
          <w:tab w:val="right" w:leader="dot" w:pos="8296"/>
        </w:tabs>
        <w:ind w:firstLine="640"/>
        <w:rPr>
          <w:rFonts w:ascii="仿宋" w:eastAsia="仿宋" w:hAnsi="仿宋" w:hint="eastAsia"/>
          <w:sz w:val="24"/>
          <w:szCs w:val="24"/>
        </w:rPr>
      </w:pPr>
      <w:hyperlink w:anchor="_Toc530487966" w:history="1">
        <w:r>
          <w:rPr>
            <w:rStyle w:val="ad"/>
            <w:rFonts w:ascii="仿宋" w:eastAsia="仿宋" w:hAnsi="仿宋" w:hint="eastAsia"/>
            <w:sz w:val="24"/>
            <w:szCs w:val="24"/>
          </w:rPr>
          <w:t>第四章</w:t>
        </w:r>
        <w:r>
          <w:rPr>
            <w:rStyle w:val="ad"/>
            <w:rFonts w:ascii="宋体" w:eastAsia="宋体" w:hAnsi="宋体" w:cs="宋体" w:hint="eastAsia"/>
            <w:sz w:val="24"/>
            <w:szCs w:val="24"/>
          </w:rPr>
          <w:t> </w:t>
        </w:r>
        <w:r>
          <w:rPr>
            <w:rStyle w:val="ad"/>
            <w:rFonts w:ascii="仿宋" w:eastAsia="仿宋" w:hAnsi="仿宋" w:hint="eastAsia"/>
            <w:sz w:val="24"/>
            <w:szCs w:val="24"/>
          </w:rPr>
          <w:t>保障措施</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_Toc530487966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67</w:t>
        </w:r>
        <w:r>
          <w:rPr>
            <w:rFonts w:ascii="仿宋" w:eastAsia="仿宋" w:hAnsi="仿宋"/>
            <w:sz w:val="24"/>
            <w:szCs w:val="24"/>
          </w:rPr>
          <w:fldChar w:fldCharType="end"/>
        </w:r>
      </w:hyperlink>
    </w:p>
    <w:p w14:paraId="43B50C4A" w14:textId="77777777" w:rsidR="00DB58EC" w:rsidRDefault="00000000">
      <w:pPr>
        <w:pStyle w:val="TOC2"/>
        <w:ind w:firstLine="480"/>
        <w:rPr>
          <w:rFonts w:ascii="仿宋" w:eastAsia="仿宋" w:hAnsi="仿宋" w:hint="eastAsia"/>
        </w:rPr>
      </w:pPr>
      <w:hyperlink w:anchor="_Toc530487967" w:history="1">
        <w:r>
          <w:rPr>
            <w:rStyle w:val="ad"/>
            <w:rFonts w:ascii="仿宋" w:eastAsia="仿宋" w:hAnsi="仿宋" w:hint="eastAsia"/>
          </w:rPr>
          <w:t>第十四节</w:t>
        </w:r>
        <w:r>
          <w:rPr>
            <w:rStyle w:val="ad"/>
            <w:rFonts w:ascii="仿宋" w:eastAsia="仿宋" w:hAnsi="仿宋"/>
          </w:rPr>
          <w:t xml:space="preserve"> </w:t>
        </w:r>
        <w:r>
          <w:rPr>
            <w:rStyle w:val="ad"/>
            <w:rFonts w:ascii="仿宋" w:eastAsia="仿宋" w:hAnsi="仿宋" w:hint="eastAsia"/>
          </w:rPr>
          <w:t>加强组织领导</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_Toc530487967 \h </w:instrText>
        </w:r>
        <w:r>
          <w:rPr>
            <w:rFonts w:ascii="仿宋" w:eastAsia="仿宋" w:hAnsi="仿宋"/>
          </w:rPr>
        </w:r>
        <w:r>
          <w:rPr>
            <w:rFonts w:ascii="仿宋" w:eastAsia="仿宋" w:hAnsi="仿宋"/>
          </w:rPr>
          <w:fldChar w:fldCharType="separate"/>
        </w:r>
        <w:r>
          <w:rPr>
            <w:rFonts w:ascii="仿宋" w:eastAsia="仿宋" w:hAnsi="仿宋"/>
          </w:rPr>
          <w:t>68</w:t>
        </w:r>
        <w:r>
          <w:rPr>
            <w:rFonts w:ascii="仿宋" w:eastAsia="仿宋" w:hAnsi="仿宋"/>
          </w:rPr>
          <w:fldChar w:fldCharType="end"/>
        </w:r>
      </w:hyperlink>
    </w:p>
    <w:p w14:paraId="13A5598A"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68" w:history="1">
        <w:r>
          <w:rPr>
            <w:rStyle w:val="ad"/>
            <w:rFonts w:ascii="仿宋" w:eastAsia="仿宋" w:hAnsi="仿宋" w:hint="eastAsia"/>
            <w:sz w:val="24"/>
            <w:szCs w:val="24"/>
          </w:rPr>
          <w:t>一、明确渔业部门管理职责</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_Toc530487968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68</w:t>
        </w:r>
        <w:r>
          <w:rPr>
            <w:rFonts w:ascii="仿宋" w:eastAsia="仿宋" w:hAnsi="仿宋"/>
            <w:sz w:val="24"/>
            <w:szCs w:val="24"/>
          </w:rPr>
          <w:fldChar w:fldCharType="end"/>
        </w:r>
      </w:hyperlink>
    </w:p>
    <w:p w14:paraId="4968B0C4"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69" w:history="1">
        <w:r>
          <w:rPr>
            <w:rStyle w:val="ad"/>
            <w:rFonts w:ascii="仿宋" w:eastAsia="仿宋" w:hAnsi="仿宋" w:hint="eastAsia"/>
            <w:sz w:val="24"/>
            <w:szCs w:val="24"/>
          </w:rPr>
          <w:t>二、建立与其他部门的合作联动机制</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_Toc530487969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68</w:t>
        </w:r>
        <w:r>
          <w:rPr>
            <w:rFonts w:ascii="仿宋" w:eastAsia="仿宋" w:hAnsi="仿宋"/>
            <w:sz w:val="24"/>
            <w:szCs w:val="24"/>
          </w:rPr>
          <w:fldChar w:fldCharType="end"/>
        </w:r>
      </w:hyperlink>
    </w:p>
    <w:p w14:paraId="50521A6E"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70" w:history="1">
        <w:r>
          <w:rPr>
            <w:rStyle w:val="ad"/>
            <w:rFonts w:ascii="仿宋" w:eastAsia="仿宋" w:hAnsi="仿宋" w:hint="eastAsia"/>
            <w:sz w:val="24"/>
            <w:szCs w:val="24"/>
          </w:rPr>
          <w:t>三、建立政府统一协调机制</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_Toc530487970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69</w:t>
        </w:r>
        <w:r>
          <w:rPr>
            <w:rFonts w:ascii="仿宋" w:eastAsia="仿宋" w:hAnsi="仿宋"/>
            <w:sz w:val="24"/>
            <w:szCs w:val="24"/>
          </w:rPr>
          <w:fldChar w:fldCharType="end"/>
        </w:r>
      </w:hyperlink>
    </w:p>
    <w:p w14:paraId="78CCD5E2"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71" w:history="1">
        <w:r>
          <w:rPr>
            <w:rStyle w:val="ad"/>
            <w:rFonts w:ascii="仿宋" w:eastAsia="仿宋" w:hAnsi="仿宋" w:hint="eastAsia"/>
            <w:sz w:val="24"/>
            <w:szCs w:val="24"/>
          </w:rPr>
          <w:t>四、规范规划修订</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_Toc530487971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70</w:t>
        </w:r>
        <w:r>
          <w:rPr>
            <w:rFonts w:ascii="仿宋" w:eastAsia="仿宋" w:hAnsi="仿宋"/>
            <w:sz w:val="24"/>
            <w:szCs w:val="24"/>
          </w:rPr>
          <w:fldChar w:fldCharType="end"/>
        </w:r>
      </w:hyperlink>
    </w:p>
    <w:p w14:paraId="65363CD4" w14:textId="77777777" w:rsidR="00DB58EC" w:rsidRDefault="00000000">
      <w:pPr>
        <w:pStyle w:val="TOC2"/>
        <w:ind w:firstLine="480"/>
        <w:rPr>
          <w:rFonts w:ascii="仿宋" w:eastAsia="仿宋" w:hAnsi="仿宋" w:hint="eastAsia"/>
        </w:rPr>
      </w:pPr>
      <w:hyperlink w:anchor="_Toc530487972" w:history="1">
        <w:r>
          <w:rPr>
            <w:rStyle w:val="ad"/>
            <w:rFonts w:ascii="仿宋" w:eastAsia="仿宋" w:hAnsi="仿宋" w:hint="eastAsia"/>
          </w:rPr>
          <w:t>第十五节</w:t>
        </w:r>
        <w:r>
          <w:rPr>
            <w:rStyle w:val="ad"/>
            <w:rFonts w:ascii="宋体" w:eastAsia="宋体" w:hAnsi="宋体" w:cs="宋体" w:hint="eastAsia"/>
          </w:rPr>
          <w:t> </w:t>
        </w:r>
        <w:r>
          <w:rPr>
            <w:rStyle w:val="ad"/>
            <w:rFonts w:ascii="仿宋" w:eastAsia="仿宋" w:hAnsi="仿宋" w:hint="eastAsia"/>
          </w:rPr>
          <w:t>强化监督检查</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_Toc530487972 \h </w:instrText>
        </w:r>
        <w:r>
          <w:rPr>
            <w:rFonts w:ascii="仿宋" w:eastAsia="仿宋" w:hAnsi="仿宋"/>
          </w:rPr>
        </w:r>
        <w:r>
          <w:rPr>
            <w:rFonts w:ascii="仿宋" w:eastAsia="仿宋" w:hAnsi="仿宋"/>
          </w:rPr>
          <w:fldChar w:fldCharType="separate"/>
        </w:r>
        <w:r>
          <w:rPr>
            <w:rFonts w:ascii="仿宋" w:eastAsia="仿宋" w:hAnsi="仿宋"/>
          </w:rPr>
          <w:t>70</w:t>
        </w:r>
        <w:r>
          <w:rPr>
            <w:rFonts w:ascii="仿宋" w:eastAsia="仿宋" w:hAnsi="仿宋"/>
          </w:rPr>
          <w:fldChar w:fldCharType="end"/>
        </w:r>
      </w:hyperlink>
    </w:p>
    <w:p w14:paraId="6CC8896C"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73" w:history="1">
        <w:r>
          <w:rPr>
            <w:rStyle w:val="ad"/>
            <w:rFonts w:ascii="仿宋" w:eastAsia="仿宋" w:hAnsi="仿宋" w:hint="eastAsia"/>
            <w:sz w:val="24"/>
            <w:szCs w:val="24"/>
          </w:rPr>
          <w:t>一、加强用途管制</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_Toc530487973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70</w:t>
        </w:r>
        <w:r>
          <w:rPr>
            <w:rFonts w:ascii="仿宋" w:eastAsia="仿宋" w:hAnsi="仿宋"/>
            <w:sz w:val="24"/>
            <w:szCs w:val="24"/>
          </w:rPr>
          <w:fldChar w:fldCharType="end"/>
        </w:r>
      </w:hyperlink>
    </w:p>
    <w:p w14:paraId="644CF077"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74" w:history="1">
        <w:r>
          <w:rPr>
            <w:rStyle w:val="ad"/>
            <w:rFonts w:ascii="仿宋" w:eastAsia="仿宋" w:hAnsi="仿宋" w:hint="eastAsia"/>
            <w:sz w:val="24"/>
            <w:szCs w:val="24"/>
          </w:rPr>
          <w:t>二、完善养殖水域滩涂使用审批</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_Toc530487974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71</w:t>
        </w:r>
        <w:r>
          <w:rPr>
            <w:rFonts w:ascii="仿宋" w:eastAsia="仿宋" w:hAnsi="仿宋"/>
            <w:sz w:val="24"/>
            <w:szCs w:val="24"/>
          </w:rPr>
          <w:fldChar w:fldCharType="end"/>
        </w:r>
      </w:hyperlink>
    </w:p>
    <w:p w14:paraId="76B1E55C"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75" w:history="1">
        <w:r>
          <w:rPr>
            <w:rStyle w:val="ad"/>
            <w:rFonts w:ascii="仿宋" w:eastAsia="仿宋" w:hAnsi="仿宋" w:hint="eastAsia"/>
            <w:sz w:val="24"/>
            <w:szCs w:val="24"/>
          </w:rPr>
          <w:t>三、加强水产养殖业管理与执法能力建设</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_Toc530487975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71</w:t>
        </w:r>
        <w:r>
          <w:rPr>
            <w:rFonts w:ascii="仿宋" w:eastAsia="仿宋" w:hAnsi="仿宋"/>
            <w:sz w:val="24"/>
            <w:szCs w:val="24"/>
          </w:rPr>
          <w:fldChar w:fldCharType="end"/>
        </w:r>
      </w:hyperlink>
    </w:p>
    <w:p w14:paraId="21B8FC5A" w14:textId="77777777" w:rsidR="00DB58EC" w:rsidRDefault="00000000">
      <w:pPr>
        <w:pStyle w:val="TOC2"/>
        <w:ind w:firstLine="480"/>
        <w:rPr>
          <w:rFonts w:ascii="仿宋" w:eastAsia="仿宋" w:hAnsi="仿宋" w:hint="eastAsia"/>
        </w:rPr>
      </w:pPr>
      <w:hyperlink w:anchor="_Toc530487976" w:history="1">
        <w:r>
          <w:rPr>
            <w:rStyle w:val="ad"/>
            <w:rFonts w:ascii="仿宋" w:eastAsia="仿宋" w:hAnsi="仿宋" w:hint="eastAsia"/>
          </w:rPr>
          <w:t>第十六节</w:t>
        </w:r>
        <w:r>
          <w:rPr>
            <w:rStyle w:val="ad"/>
            <w:rFonts w:ascii="宋体" w:eastAsia="宋体" w:hAnsi="宋体" w:cs="宋体" w:hint="eastAsia"/>
          </w:rPr>
          <w:t> </w:t>
        </w:r>
        <w:r>
          <w:rPr>
            <w:rStyle w:val="ad"/>
            <w:rFonts w:ascii="仿宋" w:eastAsia="仿宋" w:hAnsi="仿宋" w:hint="eastAsia"/>
          </w:rPr>
          <w:t>完善生态保护</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_Toc530487976 \h </w:instrText>
        </w:r>
        <w:r>
          <w:rPr>
            <w:rFonts w:ascii="仿宋" w:eastAsia="仿宋" w:hAnsi="仿宋"/>
          </w:rPr>
        </w:r>
        <w:r>
          <w:rPr>
            <w:rFonts w:ascii="仿宋" w:eastAsia="仿宋" w:hAnsi="仿宋"/>
          </w:rPr>
          <w:fldChar w:fldCharType="separate"/>
        </w:r>
        <w:r>
          <w:rPr>
            <w:rFonts w:ascii="仿宋" w:eastAsia="仿宋" w:hAnsi="仿宋"/>
          </w:rPr>
          <w:t>72</w:t>
        </w:r>
        <w:r>
          <w:rPr>
            <w:rFonts w:ascii="仿宋" w:eastAsia="仿宋" w:hAnsi="仿宋"/>
          </w:rPr>
          <w:fldChar w:fldCharType="end"/>
        </w:r>
      </w:hyperlink>
    </w:p>
    <w:p w14:paraId="50B5BAF9"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77" w:history="1">
        <w:r>
          <w:rPr>
            <w:rStyle w:val="ad"/>
            <w:rFonts w:ascii="仿宋" w:eastAsia="仿宋" w:hAnsi="仿宋" w:hint="eastAsia"/>
            <w:sz w:val="24"/>
            <w:szCs w:val="24"/>
          </w:rPr>
          <w:t>一、加强养殖污染防控</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_Toc530487977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72</w:t>
        </w:r>
        <w:r>
          <w:rPr>
            <w:rFonts w:ascii="仿宋" w:eastAsia="仿宋" w:hAnsi="仿宋"/>
            <w:sz w:val="24"/>
            <w:szCs w:val="24"/>
          </w:rPr>
          <w:fldChar w:fldCharType="end"/>
        </w:r>
      </w:hyperlink>
    </w:p>
    <w:p w14:paraId="66D2B7B9"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78" w:history="1">
        <w:r>
          <w:rPr>
            <w:rStyle w:val="ad"/>
            <w:rFonts w:ascii="仿宋" w:eastAsia="仿宋" w:hAnsi="仿宋" w:hint="eastAsia"/>
            <w:sz w:val="24"/>
            <w:szCs w:val="24"/>
          </w:rPr>
          <w:t>二、开展养殖排放监测</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_Toc530487978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72</w:t>
        </w:r>
        <w:r>
          <w:rPr>
            <w:rFonts w:ascii="仿宋" w:eastAsia="仿宋" w:hAnsi="仿宋"/>
            <w:sz w:val="24"/>
            <w:szCs w:val="24"/>
          </w:rPr>
          <w:fldChar w:fldCharType="end"/>
        </w:r>
      </w:hyperlink>
    </w:p>
    <w:p w14:paraId="3CDF292C"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79" w:history="1">
        <w:r>
          <w:rPr>
            <w:rStyle w:val="ad"/>
            <w:rFonts w:ascii="仿宋" w:eastAsia="仿宋" w:hAnsi="仿宋" w:hint="eastAsia"/>
            <w:sz w:val="24"/>
            <w:szCs w:val="24"/>
          </w:rPr>
          <w:t>三、示范推广减排技术</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_Toc530487979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72</w:t>
        </w:r>
        <w:r>
          <w:rPr>
            <w:rFonts w:ascii="仿宋" w:eastAsia="仿宋" w:hAnsi="仿宋"/>
            <w:sz w:val="24"/>
            <w:szCs w:val="24"/>
          </w:rPr>
          <w:fldChar w:fldCharType="end"/>
        </w:r>
      </w:hyperlink>
    </w:p>
    <w:p w14:paraId="583B4537" w14:textId="77777777" w:rsidR="00DB58EC" w:rsidRDefault="00000000">
      <w:pPr>
        <w:pStyle w:val="TOC2"/>
        <w:ind w:firstLine="480"/>
        <w:rPr>
          <w:rFonts w:ascii="仿宋" w:eastAsia="仿宋" w:hAnsi="仿宋" w:hint="eastAsia"/>
        </w:rPr>
      </w:pPr>
      <w:hyperlink w:anchor="_Toc530487980" w:history="1">
        <w:r>
          <w:rPr>
            <w:rStyle w:val="ad"/>
            <w:rFonts w:ascii="仿宋" w:eastAsia="仿宋" w:hAnsi="仿宋" w:hint="eastAsia"/>
          </w:rPr>
          <w:t>第十七节</w:t>
        </w:r>
        <w:r>
          <w:rPr>
            <w:rStyle w:val="ad"/>
            <w:rFonts w:ascii="宋体" w:eastAsia="宋体" w:hAnsi="宋体" w:cs="宋体" w:hint="eastAsia"/>
          </w:rPr>
          <w:t> </w:t>
        </w:r>
        <w:r>
          <w:rPr>
            <w:rStyle w:val="ad"/>
            <w:rFonts w:ascii="仿宋" w:eastAsia="仿宋" w:hAnsi="仿宋" w:hint="eastAsia"/>
          </w:rPr>
          <w:t>其他保障措施</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_Toc530487980 \h </w:instrText>
        </w:r>
        <w:r>
          <w:rPr>
            <w:rFonts w:ascii="仿宋" w:eastAsia="仿宋" w:hAnsi="仿宋"/>
          </w:rPr>
        </w:r>
        <w:r>
          <w:rPr>
            <w:rFonts w:ascii="仿宋" w:eastAsia="仿宋" w:hAnsi="仿宋"/>
          </w:rPr>
          <w:fldChar w:fldCharType="separate"/>
        </w:r>
        <w:r>
          <w:rPr>
            <w:rFonts w:ascii="仿宋" w:eastAsia="仿宋" w:hAnsi="仿宋"/>
          </w:rPr>
          <w:t>73</w:t>
        </w:r>
        <w:r>
          <w:rPr>
            <w:rFonts w:ascii="仿宋" w:eastAsia="仿宋" w:hAnsi="仿宋"/>
          </w:rPr>
          <w:fldChar w:fldCharType="end"/>
        </w:r>
      </w:hyperlink>
    </w:p>
    <w:p w14:paraId="74DB2CB6"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81" w:history="1">
        <w:r>
          <w:rPr>
            <w:rStyle w:val="ad"/>
            <w:rFonts w:ascii="仿宋" w:eastAsia="仿宋" w:hAnsi="仿宋" w:hint="eastAsia"/>
            <w:sz w:val="24"/>
            <w:szCs w:val="24"/>
          </w:rPr>
          <w:t>一、强化舆论宣传</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_Toc530487981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73</w:t>
        </w:r>
        <w:r>
          <w:rPr>
            <w:rFonts w:ascii="仿宋" w:eastAsia="仿宋" w:hAnsi="仿宋"/>
            <w:sz w:val="24"/>
            <w:szCs w:val="24"/>
          </w:rPr>
          <w:fldChar w:fldCharType="end"/>
        </w:r>
      </w:hyperlink>
    </w:p>
    <w:p w14:paraId="174F4B3D"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82" w:history="1">
        <w:r>
          <w:rPr>
            <w:rStyle w:val="ad"/>
            <w:rFonts w:ascii="仿宋" w:eastAsia="仿宋" w:hAnsi="仿宋" w:hint="eastAsia"/>
            <w:sz w:val="24"/>
            <w:szCs w:val="24"/>
          </w:rPr>
          <w:t>二、加强生产者教育</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_Toc530487982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73</w:t>
        </w:r>
        <w:r>
          <w:rPr>
            <w:rFonts w:ascii="仿宋" w:eastAsia="仿宋" w:hAnsi="仿宋"/>
            <w:sz w:val="24"/>
            <w:szCs w:val="24"/>
          </w:rPr>
          <w:fldChar w:fldCharType="end"/>
        </w:r>
      </w:hyperlink>
    </w:p>
    <w:p w14:paraId="58062638" w14:textId="77777777" w:rsidR="00DB58EC" w:rsidRDefault="00000000">
      <w:pPr>
        <w:pStyle w:val="TOC3"/>
        <w:tabs>
          <w:tab w:val="right" w:leader="dot" w:pos="8296"/>
        </w:tabs>
        <w:ind w:left="1280" w:firstLine="640"/>
        <w:rPr>
          <w:rFonts w:ascii="仿宋" w:eastAsia="仿宋" w:hAnsi="仿宋" w:hint="eastAsia"/>
          <w:sz w:val="24"/>
          <w:szCs w:val="24"/>
        </w:rPr>
      </w:pPr>
      <w:hyperlink w:anchor="_Toc530487983" w:history="1">
        <w:r>
          <w:rPr>
            <w:rStyle w:val="ad"/>
            <w:rFonts w:ascii="仿宋" w:eastAsia="仿宋" w:hAnsi="仿宋" w:hint="eastAsia"/>
            <w:sz w:val="24"/>
            <w:szCs w:val="24"/>
          </w:rPr>
          <w:t>三、加快人才培养，提高养殖水平</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_Toc530487983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74</w:t>
        </w:r>
        <w:r>
          <w:rPr>
            <w:rFonts w:ascii="仿宋" w:eastAsia="仿宋" w:hAnsi="仿宋"/>
            <w:sz w:val="24"/>
            <w:szCs w:val="24"/>
          </w:rPr>
          <w:fldChar w:fldCharType="end"/>
        </w:r>
      </w:hyperlink>
    </w:p>
    <w:p w14:paraId="7EF521FC" w14:textId="77777777" w:rsidR="00DB58EC" w:rsidRDefault="00000000">
      <w:pPr>
        <w:pStyle w:val="TOC1"/>
        <w:tabs>
          <w:tab w:val="right" w:leader="dot" w:pos="8296"/>
        </w:tabs>
        <w:ind w:firstLine="640"/>
        <w:rPr>
          <w:rFonts w:ascii="仿宋" w:eastAsia="仿宋" w:hAnsi="仿宋" w:hint="eastAsia"/>
          <w:sz w:val="24"/>
          <w:szCs w:val="24"/>
        </w:rPr>
      </w:pPr>
      <w:hyperlink w:anchor="_Toc530487984" w:history="1">
        <w:r>
          <w:rPr>
            <w:rStyle w:val="ad"/>
            <w:rFonts w:ascii="仿宋" w:eastAsia="仿宋" w:hAnsi="仿宋" w:hint="eastAsia"/>
            <w:sz w:val="24"/>
            <w:szCs w:val="24"/>
          </w:rPr>
          <w:t>第五章</w:t>
        </w:r>
        <w:r>
          <w:rPr>
            <w:rStyle w:val="ad"/>
            <w:rFonts w:ascii="仿宋" w:eastAsia="仿宋" w:hAnsi="仿宋"/>
            <w:sz w:val="24"/>
            <w:szCs w:val="24"/>
          </w:rPr>
          <w:t xml:space="preserve">  </w:t>
        </w:r>
        <w:r>
          <w:rPr>
            <w:rStyle w:val="ad"/>
            <w:rFonts w:ascii="仿宋" w:eastAsia="仿宋" w:hAnsi="仿宋" w:hint="eastAsia"/>
            <w:sz w:val="24"/>
            <w:szCs w:val="24"/>
          </w:rPr>
          <w:t>附则</w:t>
        </w:r>
        <w:r>
          <w:rPr>
            <w:rFonts w:ascii="仿宋" w:eastAsia="仿宋" w:hAnsi="仿宋"/>
            <w:sz w:val="24"/>
            <w:szCs w:val="24"/>
          </w:rPr>
          <w:tab/>
        </w:r>
        <w:r>
          <w:rPr>
            <w:rFonts w:ascii="仿宋" w:eastAsia="仿宋" w:hAnsi="仿宋"/>
            <w:sz w:val="24"/>
            <w:szCs w:val="24"/>
          </w:rPr>
          <w:fldChar w:fldCharType="begin"/>
        </w:r>
        <w:r>
          <w:rPr>
            <w:rFonts w:ascii="仿宋" w:eastAsia="仿宋" w:hAnsi="仿宋"/>
            <w:sz w:val="24"/>
            <w:szCs w:val="24"/>
          </w:rPr>
          <w:instrText xml:space="preserve"> PAGEREF _Toc530487984 \h </w:instrText>
        </w:r>
        <w:r>
          <w:rPr>
            <w:rFonts w:ascii="仿宋" w:eastAsia="仿宋" w:hAnsi="仿宋"/>
            <w:sz w:val="24"/>
            <w:szCs w:val="24"/>
          </w:rPr>
        </w:r>
        <w:r>
          <w:rPr>
            <w:rFonts w:ascii="仿宋" w:eastAsia="仿宋" w:hAnsi="仿宋"/>
            <w:sz w:val="24"/>
            <w:szCs w:val="24"/>
          </w:rPr>
          <w:fldChar w:fldCharType="separate"/>
        </w:r>
        <w:r>
          <w:rPr>
            <w:rFonts w:ascii="仿宋" w:eastAsia="仿宋" w:hAnsi="仿宋"/>
            <w:sz w:val="24"/>
            <w:szCs w:val="24"/>
          </w:rPr>
          <w:t>75</w:t>
        </w:r>
        <w:r>
          <w:rPr>
            <w:rFonts w:ascii="仿宋" w:eastAsia="仿宋" w:hAnsi="仿宋"/>
            <w:sz w:val="24"/>
            <w:szCs w:val="24"/>
          </w:rPr>
          <w:fldChar w:fldCharType="end"/>
        </w:r>
      </w:hyperlink>
    </w:p>
    <w:p w14:paraId="1D25B31D" w14:textId="77777777" w:rsidR="00DB58EC" w:rsidRDefault="00000000">
      <w:pPr>
        <w:pStyle w:val="TOC2"/>
        <w:ind w:firstLine="480"/>
        <w:rPr>
          <w:rFonts w:ascii="仿宋" w:eastAsia="仿宋" w:hAnsi="仿宋" w:hint="eastAsia"/>
        </w:rPr>
      </w:pPr>
      <w:hyperlink w:anchor="_Toc530487985" w:history="1">
        <w:r>
          <w:rPr>
            <w:rStyle w:val="ad"/>
            <w:rFonts w:ascii="仿宋" w:eastAsia="仿宋" w:hAnsi="仿宋" w:hint="eastAsia"/>
          </w:rPr>
          <w:t>第十八节</w:t>
        </w:r>
        <w:r>
          <w:rPr>
            <w:rStyle w:val="ad"/>
            <w:rFonts w:ascii="宋体" w:eastAsia="宋体" w:hAnsi="宋体" w:cs="宋体" w:hint="eastAsia"/>
          </w:rPr>
          <w:t> </w:t>
        </w:r>
        <w:r>
          <w:rPr>
            <w:rStyle w:val="ad"/>
            <w:rFonts w:ascii="仿宋" w:eastAsia="仿宋" w:hAnsi="仿宋" w:hint="eastAsia"/>
          </w:rPr>
          <w:t>关于规划效力</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_Toc530487985 \h </w:instrText>
        </w:r>
        <w:r>
          <w:rPr>
            <w:rFonts w:ascii="仿宋" w:eastAsia="仿宋" w:hAnsi="仿宋"/>
          </w:rPr>
        </w:r>
        <w:r>
          <w:rPr>
            <w:rFonts w:ascii="仿宋" w:eastAsia="仿宋" w:hAnsi="仿宋"/>
          </w:rPr>
          <w:fldChar w:fldCharType="separate"/>
        </w:r>
        <w:r>
          <w:rPr>
            <w:rFonts w:ascii="仿宋" w:eastAsia="仿宋" w:hAnsi="仿宋"/>
          </w:rPr>
          <w:t>75</w:t>
        </w:r>
        <w:r>
          <w:rPr>
            <w:rFonts w:ascii="仿宋" w:eastAsia="仿宋" w:hAnsi="仿宋"/>
          </w:rPr>
          <w:fldChar w:fldCharType="end"/>
        </w:r>
      </w:hyperlink>
    </w:p>
    <w:p w14:paraId="4A552F09" w14:textId="77777777" w:rsidR="00DB58EC" w:rsidRDefault="00000000">
      <w:pPr>
        <w:pStyle w:val="TOC2"/>
        <w:ind w:firstLine="480"/>
        <w:rPr>
          <w:rFonts w:ascii="仿宋" w:eastAsia="仿宋" w:hAnsi="仿宋" w:hint="eastAsia"/>
        </w:rPr>
      </w:pPr>
      <w:hyperlink w:anchor="_Toc530487986" w:history="1">
        <w:r>
          <w:rPr>
            <w:rStyle w:val="ad"/>
            <w:rFonts w:ascii="仿宋" w:eastAsia="仿宋" w:hAnsi="仿宋" w:hint="eastAsia"/>
          </w:rPr>
          <w:t>第十九节</w:t>
        </w:r>
        <w:r>
          <w:rPr>
            <w:rStyle w:val="ad"/>
            <w:rFonts w:ascii="宋体" w:eastAsia="宋体" w:hAnsi="宋体" w:cs="宋体" w:hint="eastAsia"/>
          </w:rPr>
          <w:t> </w:t>
        </w:r>
        <w:r>
          <w:rPr>
            <w:rStyle w:val="ad"/>
            <w:rFonts w:ascii="仿宋" w:eastAsia="仿宋" w:hAnsi="仿宋" w:hint="eastAsia"/>
          </w:rPr>
          <w:t>关于规划图件</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_Toc530487986 \h </w:instrText>
        </w:r>
        <w:r>
          <w:rPr>
            <w:rFonts w:ascii="仿宋" w:eastAsia="仿宋" w:hAnsi="仿宋"/>
          </w:rPr>
        </w:r>
        <w:r>
          <w:rPr>
            <w:rFonts w:ascii="仿宋" w:eastAsia="仿宋" w:hAnsi="仿宋"/>
          </w:rPr>
          <w:fldChar w:fldCharType="separate"/>
        </w:r>
        <w:r>
          <w:rPr>
            <w:rFonts w:ascii="仿宋" w:eastAsia="仿宋" w:hAnsi="仿宋"/>
          </w:rPr>
          <w:t>75</w:t>
        </w:r>
        <w:r>
          <w:rPr>
            <w:rFonts w:ascii="仿宋" w:eastAsia="仿宋" w:hAnsi="仿宋"/>
          </w:rPr>
          <w:fldChar w:fldCharType="end"/>
        </w:r>
      </w:hyperlink>
    </w:p>
    <w:p w14:paraId="40FA3B65" w14:textId="77777777" w:rsidR="00DB58EC" w:rsidRDefault="00000000">
      <w:pPr>
        <w:pStyle w:val="TOC2"/>
        <w:ind w:firstLine="480"/>
        <w:rPr>
          <w:rFonts w:ascii="仿宋" w:eastAsia="仿宋" w:hAnsi="仿宋" w:hint="eastAsia"/>
        </w:rPr>
      </w:pPr>
      <w:hyperlink w:anchor="_Toc530487987" w:history="1">
        <w:r>
          <w:rPr>
            <w:rStyle w:val="ad"/>
            <w:rFonts w:ascii="仿宋" w:eastAsia="仿宋" w:hAnsi="仿宋" w:hint="eastAsia"/>
          </w:rPr>
          <w:t>附表</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_Toc530487987 \h </w:instrText>
        </w:r>
        <w:r>
          <w:rPr>
            <w:rFonts w:ascii="仿宋" w:eastAsia="仿宋" w:hAnsi="仿宋"/>
          </w:rPr>
        </w:r>
        <w:r>
          <w:rPr>
            <w:rFonts w:ascii="仿宋" w:eastAsia="仿宋" w:hAnsi="仿宋"/>
          </w:rPr>
          <w:fldChar w:fldCharType="separate"/>
        </w:r>
        <w:r>
          <w:rPr>
            <w:rFonts w:ascii="仿宋" w:eastAsia="仿宋" w:hAnsi="仿宋"/>
          </w:rPr>
          <w:t>76</w:t>
        </w:r>
        <w:r>
          <w:rPr>
            <w:rFonts w:ascii="仿宋" w:eastAsia="仿宋" w:hAnsi="仿宋"/>
          </w:rPr>
          <w:fldChar w:fldCharType="end"/>
        </w:r>
      </w:hyperlink>
    </w:p>
    <w:p w14:paraId="5AC56456" w14:textId="77777777" w:rsidR="00DB58EC" w:rsidRDefault="00000000">
      <w:pPr>
        <w:pStyle w:val="TOC2"/>
        <w:ind w:firstLine="480"/>
        <w:rPr>
          <w:rFonts w:ascii="仿宋" w:eastAsia="仿宋" w:hAnsi="仿宋" w:hint="eastAsia"/>
        </w:rPr>
      </w:pPr>
      <w:hyperlink w:anchor="_Toc530487988" w:history="1">
        <w:r>
          <w:rPr>
            <w:rStyle w:val="ad"/>
            <w:rFonts w:ascii="仿宋" w:eastAsia="仿宋" w:hAnsi="仿宋" w:hint="eastAsia"/>
          </w:rPr>
          <w:t>附图</w:t>
        </w:r>
        <w:r>
          <w:rPr>
            <w:rFonts w:ascii="仿宋" w:eastAsia="仿宋" w:hAnsi="仿宋"/>
          </w:rPr>
          <w:tab/>
        </w:r>
        <w:r>
          <w:rPr>
            <w:rFonts w:ascii="仿宋" w:eastAsia="仿宋" w:hAnsi="仿宋"/>
          </w:rPr>
          <w:fldChar w:fldCharType="begin"/>
        </w:r>
        <w:r>
          <w:rPr>
            <w:rFonts w:ascii="仿宋" w:eastAsia="仿宋" w:hAnsi="仿宋"/>
          </w:rPr>
          <w:instrText xml:space="preserve"> PAGEREF _Toc530487988 \h </w:instrText>
        </w:r>
        <w:r>
          <w:rPr>
            <w:rFonts w:ascii="仿宋" w:eastAsia="仿宋" w:hAnsi="仿宋"/>
          </w:rPr>
        </w:r>
        <w:r>
          <w:rPr>
            <w:rFonts w:ascii="仿宋" w:eastAsia="仿宋" w:hAnsi="仿宋"/>
          </w:rPr>
          <w:fldChar w:fldCharType="separate"/>
        </w:r>
        <w:r>
          <w:rPr>
            <w:rFonts w:ascii="仿宋" w:eastAsia="仿宋" w:hAnsi="仿宋"/>
          </w:rPr>
          <w:t>10</w:t>
        </w:r>
        <w:r>
          <w:rPr>
            <w:rFonts w:ascii="仿宋" w:eastAsia="仿宋" w:hAnsi="仿宋" w:hint="eastAsia"/>
          </w:rPr>
          <w:t>1</w:t>
        </w:r>
        <w:r>
          <w:rPr>
            <w:rFonts w:ascii="仿宋" w:eastAsia="仿宋" w:hAnsi="仿宋"/>
          </w:rPr>
          <w:fldChar w:fldCharType="end"/>
        </w:r>
      </w:hyperlink>
    </w:p>
    <w:p w14:paraId="61A71E7E" w14:textId="77777777" w:rsidR="00DB58EC" w:rsidRDefault="00000000">
      <w:pPr>
        <w:widowControl/>
        <w:ind w:firstLine="480"/>
        <w:jc w:val="center"/>
        <w:rPr>
          <w:rFonts w:ascii="黑体" w:eastAsia="黑体" w:hAnsi="黑体" w:cs="宋体" w:hint="eastAsia"/>
          <w:color w:val="000000"/>
          <w:kern w:val="0"/>
          <w:szCs w:val="32"/>
        </w:rPr>
        <w:sectPr w:rsidR="00DB58EC">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pgNumType w:fmt="upperRoman" w:start="1"/>
          <w:cols w:space="425"/>
          <w:docGrid w:type="lines" w:linePitch="312"/>
        </w:sectPr>
      </w:pPr>
      <w:r>
        <w:rPr>
          <w:rFonts w:ascii="仿宋" w:eastAsia="仿宋" w:hAnsi="仿宋" w:cs="宋体"/>
          <w:color w:val="000000"/>
          <w:kern w:val="0"/>
          <w:sz w:val="24"/>
          <w:szCs w:val="24"/>
        </w:rPr>
        <w:fldChar w:fldCharType="end"/>
      </w:r>
      <w:bookmarkStart w:id="0" w:name="_Toc530487916"/>
    </w:p>
    <w:p w14:paraId="6349AD26" w14:textId="77777777" w:rsidR="00DB58EC" w:rsidRDefault="00000000">
      <w:pPr>
        <w:widowControl/>
        <w:ind w:firstLine="880"/>
        <w:jc w:val="center"/>
        <w:rPr>
          <w:rStyle w:val="10"/>
          <w:rFonts w:ascii="黑体" w:eastAsia="黑体" w:hAnsi="黑体" w:hint="eastAsia"/>
        </w:rPr>
      </w:pPr>
      <w:r>
        <w:rPr>
          <w:rStyle w:val="10"/>
          <w:rFonts w:ascii="黑体" w:eastAsia="黑体" w:hAnsi="黑体" w:hint="eastAsia"/>
        </w:rPr>
        <w:lastRenderedPageBreak/>
        <w:t>第一章</w:t>
      </w:r>
      <w:r>
        <w:rPr>
          <w:rStyle w:val="10"/>
          <w:rFonts w:ascii="宋体" w:eastAsia="宋体" w:hAnsi="宋体" w:cs="宋体" w:hint="eastAsia"/>
        </w:rPr>
        <w:t> </w:t>
      </w:r>
      <w:r>
        <w:rPr>
          <w:rStyle w:val="10"/>
          <w:rFonts w:ascii="黑体" w:eastAsia="黑体" w:hAnsi="黑体" w:hint="eastAsia"/>
        </w:rPr>
        <w:t>总  则</w:t>
      </w:r>
      <w:bookmarkEnd w:id="0"/>
    </w:p>
    <w:p w14:paraId="1C8481CB" w14:textId="77777777" w:rsidR="00DB58EC" w:rsidRDefault="00000000">
      <w:pPr>
        <w:pStyle w:val="2"/>
        <w:ind w:firstLine="640"/>
        <w:rPr>
          <w:rFonts w:hint="eastAsia"/>
          <w:b w:val="0"/>
        </w:rPr>
      </w:pPr>
      <w:bookmarkStart w:id="1" w:name="_Toc530487917"/>
      <w:r>
        <w:rPr>
          <w:rFonts w:hint="eastAsia"/>
          <w:b w:val="0"/>
        </w:rPr>
        <w:t>第一节</w:t>
      </w:r>
      <w:r>
        <w:rPr>
          <w:rFonts w:ascii="宋体" w:eastAsia="宋体" w:hAnsi="宋体" w:cs="宋体"/>
          <w:b w:val="0"/>
        </w:rPr>
        <w:t> </w:t>
      </w:r>
      <w:r>
        <w:rPr>
          <w:rFonts w:hint="eastAsia"/>
          <w:b w:val="0"/>
        </w:rPr>
        <w:t>前</w:t>
      </w:r>
      <w:r>
        <w:rPr>
          <w:b w:val="0"/>
        </w:rPr>
        <w:t xml:space="preserve">  </w:t>
      </w:r>
      <w:r>
        <w:rPr>
          <w:rFonts w:hint="eastAsia"/>
          <w:b w:val="0"/>
        </w:rPr>
        <w:t>言</w:t>
      </w:r>
      <w:bookmarkEnd w:id="1"/>
    </w:p>
    <w:p w14:paraId="22740D4F" w14:textId="77777777" w:rsidR="00DB58EC" w:rsidRDefault="00000000">
      <w:pPr>
        <w:ind w:firstLine="640"/>
        <w:rPr>
          <w:rFonts w:ascii="仿宋_GB2312" w:hAnsi="宋体" w:cs="宋体" w:hint="eastAsia"/>
          <w:color w:val="000000"/>
          <w:kern w:val="0"/>
          <w:szCs w:val="32"/>
        </w:rPr>
      </w:pPr>
      <w:r>
        <w:rPr>
          <w:rFonts w:ascii="仿宋_GB2312" w:hAnsi="宋体" w:cs="宋体" w:hint="eastAsia"/>
          <w:color w:val="000000"/>
          <w:kern w:val="0"/>
          <w:szCs w:val="32"/>
        </w:rPr>
        <w:t>花都区位于广州市北部，处于南亚热带季风气候区，常年气候总特点是年平均气温偏高，多年降雨量偏多，汛期开汛晚、雨量多，热带气旋影响频繁，高温日数多，阶段性高温过程明显，年头年尾遭遇寒潮天气。地势由东北向西南阶梯式斜降，全境为“三山一水六平原”的格局；花都区水域面积</w:t>
      </w:r>
      <w:r>
        <w:rPr>
          <w:rFonts w:ascii="仿宋_GB2312" w:hAnsi="宋体" w:cs="宋体"/>
          <w:color w:val="000000"/>
          <w:kern w:val="0"/>
          <w:szCs w:val="32"/>
        </w:rPr>
        <w:t>104.70</w:t>
      </w:r>
      <w:r>
        <w:rPr>
          <w:rFonts w:ascii="仿宋_GB2312" w:hAnsi="宋体" w:cs="宋体" w:hint="eastAsia"/>
          <w:color w:val="000000"/>
          <w:kern w:val="0"/>
          <w:szCs w:val="32"/>
        </w:rPr>
        <w:t>平方公里，主要河流有流溪河、</w:t>
      </w:r>
      <w:r>
        <w:rPr>
          <w:rFonts w:ascii="仿宋_GB2312" w:hAnsi="宋体" w:cs="宋体" w:hint="eastAsia"/>
          <w:kern w:val="0"/>
          <w:szCs w:val="32"/>
        </w:rPr>
        <w:t>白坭河等</w:t>
      </w:r>
      <w:r>
        <w:rPr>
          <w:rFonts w:ascii="仿宋_GB2312" w:hAnsi="宋体" w:cs="宋体" w:hint="eastAsia"/>
          <w:color w:val="000000"/>
          <w:kern w:val="0"/>
          <w:szCs w:val="32"/>
        </w:rPr>
        <w:t>。</w:t>
      </w:r>
      <w:r>
        <w:rPr>
          <w:rFonts w:ascii="仿宋_GB2312" w:hAnsi="宋体" w:cs="宋体"/>
          <w:color w:val="000000"/>
          <w:kern w:val="0"/>
          <w:szCs w:val="32"/>
        </w:rPr>
        <w:t>2017</w:t>
      </w:r>
      <w:r>
        <w:rPr>
          <w:rFonts w:ascii="仿宋_GB2312" w:hAnsi="宋体" w:cs="宋体" w:hint="eastAsia"/>
          <w:color w:val="000000"/>
          <w:kern w:val="0"/>
          <w:szCs w:val="32"/>
        </w:rPr>
        <w:t>年，花都区的水产养殖总面积</w:t>
      </w:r>
      <w:r>
        <w:rPr>
          <w:rFonts w:ascii="仿宋_GB2312" w:hAnsi="宋体" w:cs="宋体"/>
          <w:color w:val="000000"/>
          <w:kern w:val="0"/>
          <w:szCs w:val="32"/>
        </w:rPr>
        <w:t>5088.50</w:t>
      </w:r>
      <w:r>
        <w:rPr>
          <w:rFonts w:ascii="仿宋_GB2312" w:hAnsi="宋体" w:cs="宋体" w:hint="eastAsia"/>
          <w:color w:val="000000"/>
          <w:kern w:val="0"/>
          <w:szCs w:val="32"/>
        </w:rPr>
        <w:t>公顷，总产量</w:t>
      </w:r>
      <w:r>
        <w:rPr>
          <w:rFonts w:ascii="仿宋_GB2312" w:hAnsi="宋体" w:cs="宋体"/>
          <w:color w:val="000000"/>
          <w:kern w:val="0"/>
          <w:szCs w:val="32"/>
        </w:rPr>
        <w:t>7.09</w:t>
      </w:r>
      <w:r>
        <w:rPr>
          <w:rFonts w:ascii="仿宋_GB2312" w:hAnsi="宋体" w:cs="宋体" w:hint="eastAsia"/>
          <w:color w:val="000000"/>
          <w:kern w:val="0"/>
          <w:szCs w:val="32"/>
        </w:rPr>
        <w:t>万吨，渔业产值</w:t>
      </w:r>
      <w:r>
        <w:rPr>
          <w:rFonts w:ascii="仿宋_GB2312" w:hAnsi="宋体" w:cs="宋体"/>
          <w:color w:val="000000"/>
          <w:kern w:val="0"/>
          <w:szCs w:val="32"/>
        </w:rPr>
        <w:t>1</w:t>
      </w:r>
      <w:r>
        <w:rPr>
          <w:rFonts w:ascii="仿宋_GB2312" w:hAnsi="宋体" w:cs="宋体"/>
          <w:kern w:val="0"/>
          <w:szCs w:val="32"/>
        </w:rPr>
        <w:t>0.</w:t>
      </w:r>
      <w:r>
        <w:rPr>
          <w:rFonts w:ascii="仿宋_GB2312" w:hAnsi="宋体" w:cs="宋体" w:hint="eastAsia"/>
          <w:kern w:val="0"/>
          <w:szCs w:val="32"/>
        </w:rPr>
        <w:t>17</w:t>
      </w:r>
      <w:r>
        <w:rPr>
          <w:rFonts w:ascii="仿宋_GB2312" w:hAnsi="宋体" w:cs="宋体" w:hint="eastAsia"/>
          <w:color w:val="000000"/>
          <w:kern w:val="0"/>
          <w:szCs w:val="32"/>
        </w:rPr>
        <w:t>亿元。</w:t>
      </w:r>
    </w:p>
    <w:p w14:paraId="592F4AE4" w14:textId="77777777" w:rsidR="00DB58EC" w:rsidRDefault="00000000">
      <w:pPr>
        <w:spacing w:line="600" w:lineRule="exact"/>
        <w:ind w:firstLine="640"/>
      </w:pPr>
      <w:r>
        <w:rPr>
          <w:rFonts w:hint="eastAsia"/>
        </w:rPr>
        <w:t>近年来，花都区水产业按照高效、高产、优质、生态、安全要求，稳步调整渔业结构，以健康养殖、生态养殖、质量安全和标准化创建为工作着力点，推进渔业发展转方式、调结构，推进渔业生产经营向专业化、标准化、规模化、集约化转型升级。</w:t>
      </w:r>
    </w:p>
    <w:p w14:paraId="0658F9B4" w14:textId="77777777" w:rsidR="00DB58EC" w:rsidRDefault="00000000">
      <w:pPr>
        <w:spacing w:line="360" w:lineRule="auto"/>
        <w:ind w:firstLine="640"/>
      </w:pPr>
      <w:r>
        <w:rPr>
          <w:rFonts w:hint="eastAsia"/>
        </w:rPr>
        <w:t>为了促进全区渔业有序、可持续发展，加强渔业依法管理，坚持渔业</w:t>
      </w:r>
      <w:r>
        <w:t>“</w:t>
      </w:r>
      <w:r>
        <w:rPr>
          <w:rFonts w:hint="eastAsia"/>
        </w:rPr>
        <w:t>提质增效、减量增收、绿色发展、富裕渔民</w:t>
      </w:r>
      <w:r>
        <w:t>”</w:t>
      </w:r>
      <w:r>
        <w:rPr>
          <w:rFonts w:hint="eastAsia"/>
        </w:rPr>
        <w:t>的工作思路，推进渔业生态文明建设，依据全区水域滩涂养殖承载力，科学合理进行水产养殖业发展布局，根据《中华人民共和国渔业法》、《中华人民共和国环境保护法》、</w:t>
      </w:r>
      <w:r>
        <w:rPr>
          <w:rFonts w:hint="eastAsia"/>
          <w:color w:val="000000"/>
        </w:rPr>
        <w:t>《中华人民共和国水污染防治法》</w:t>
      </w:r>
      <w:r>
        <w:rPr>
          <w:rFonts w:hint="eastAsia"/>
        </w:rPr>
        <w:t>等法律法规，</w:t>
      </w:r>
      <w:r>
        <w:rPr>
          <w:rFonts w:hint="eastAsia"/>
          <w:color w:val="000000"/>
        </w:rPr>
        <w:t>以及农业部《关于</w:t>
      </w:r>
      <w:r>
        <w:rPr>
          <w:rFonts w:hint="eastAsia"/>
          <w:color w:val="000000"/>
        </w:rPr>
        <w:lastRenderedPageBreak/>
        <w:t>加快推进渔业转方式调结构的指导意见》、</w:t>
      </w:r>
      <w:r>
        <w:rPr>
          <w:rFonts w:hint="eastAsia"/>
        </w:rPr>
        <w:t>《养殖水域滩涂规划编制工作规范》的有关要求，</w:t>
      </w:r>
      <w:r>
        <w:rPr>
          <w:rFonts w:hint="eastAsia"/>
          <w:color w:val="000000"/>
        </w:rPr>
        <w:t>对全区现有养殖水域滩涂进行科学规划布局，合理划定养殖区、限养区、禁养区，科学调整养殖品种结构和养殖模式。本规划由广州市花都区农林局组织编制</w:t>
      </w:r>
      <w:r>
        <w:rPr>
          <w:rFonts w:hint="eastAsia"/>
        </w:rPr>
        <w:t>，中国水产科学研究院珠江水产研究所编写。规划编制过程进行了基础情况调查，参考运用了相关部门现有数据资料，开展了行业专家评审会商，规划初稿通过发函各镇（街道）及相关部门征求了意见。规划编制以全区自然资源禀赋条件为基础，以绿色健康发展为基本原则，以转方式调结构、提质增效为方向，优化养殖水域发展布局，加快推进全区渔业现代化建设。</w:t>
      </w:r>
    </w:p>
    <w:p w14:paraId="1E701EF2" w14:textId="77777777" w:rsidR="00DB58EC" w:rsidRDefault="00000000">
      <w:pPr>
        <w:spacing w:line="360" w:lineRule="auto"/>
        <w:ind w:firstLine="640"/>
      </w:pPr>
      <w:r>
        <w:rPr>
          <w:rFonts w:hint="eastAsia"/>
        </w:rPr>
        <w:t>本规划的范围为花都区境内全部水域，重点为淡水池塘养殖，河流湖库增殖为主。本规划以</w:t>
      </w:r>
      <w:r>
        <w:t>2017</w:t>
      </w:r>
      <w:r>
        <w:rPr>
          <w:rFonts w:hint="eastAsia"/>
        </w:rPr>
        <w:t>年养殖情况为基础数据，涵盖期限为</w:t>
      </w:r>
      <w:r>
        <w:t>2018-2030</w:t>
      </w:r>
      <w:r>
        <w:rPr>
          <w:rFonts w:hint="eastAsia"/>
        </w:rPr>
        <w:t>年。</w:t>
      </w:r>
    </w:p>
    <w:p w14:paraId="4E5FF85D" w14:textId="77777777" w:rsidR="00DB58EC" w:rsidRDefault="00000000">
      <w:pPr>
        <w:pStyle w:val="3"/>
        <w:ind w:firstLine="640"/>
        <w:rPr>
          <w:rFonts w:ascii="黑体" w:eastAsia="黑体" w:hAnsi="黑体" w:hint="eastAsia"/>
          <w:b w:val="0"/>
        </w:rPr>
      </w:pPr>
      <w:bookmarkStart w:id="2" w:name="_Toc530487918"/>
      <w:r>
        <w:rPr>
          <w:rFonts w:ascii="黑体" w:eastAsia="黑体" w:hAnsi="黑体" w:hint="eastAsia"/>
          <w:b w:val="0"/>
        </w:rPr>
        <w:t>一、面临形势</w:t>
      </w:r>
      <w:bookmarkEnd w:id="2"/>
    </w:p>
    <w:p w14:paraId="52C7E871" w14:textId="77777777" w:rsidR="00DB58EC" w:rsidRDefault="00000000">
      <w:pPr>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十九大”报告提出“加快生态文明体制改革，建设美丽中国”、“树立和践行绿水青山就是金山银山的理念，坚持节约资源和保护环境的基本国策，……，统筹山水林田湖草系统治理，……，形成绿色发展方式和生活方式，……”，生态文明建设成为时代的呼声。当前，珠三角一体化深入推进，广州建设国家中心城市的步伐不断加快，为花都实现跨</w:t>
      </w:r>
      <w:r>
        <w:rPr>
          <w:rFonts w:ascii="仿宋_GB2312" w:hAnsi="宋体" w:cs="宋体" w:hint="eastAsia"/>
          <w:color w:val="000000"/>
          <w:kern w:val="0"/>
          <w:szCs w:val="32"/>
        </w:rPr>
        <w:lastRenderedPageBreak/>
        <w:t>越式发展提供了新的机遇。但与此同时，区域间的竞争也日趋激烈。如何立足于自身特点及区位优势，发展精品高效渔业，实现与其他区域的错位发展，提高花都区水产养殖的总体竞争力，是花都区渔业需要面临的主要挑战。</w:t>
      </w:r>
    </w:p>
    <w:p w14:paraId="5A2D1D07" w14:textId="77777777" w:rsidR="00DB58EC" w:rsidRDefault="00000000">
      <w:pPr>
        <w:ind w:firstLine="640"/>
        <w:rPr>
          <w:rFonts w:ascii="仿宋_GB2312" w:hAnsi="宋体" w:cs="宋体" w:hint="eastAsia"/>
          <w:color w:val="000000"/>
          <w:kern w:val="0"/>
          <w:szCs w:val="32"/>
        </w:rPr>
      </w:pPr>
      <w:r>
        <w:rPr>
          <w:rFonts w:ascii="仿宋_GB2312" w:hAnsi="宋体" w:cs="宋体" w:hint="eastAsia"/>
          <w:color w:val="000000"/>
          <w:kern w:val="0"/>
          <w:szCs w:val="32"/>
        </w:rPr>
        <w:t>资源承载力是制约花都区现代都市渔业发展的重大瓶颈，长期采用大量消耗资源和关注环境不足的粗放型增长方式，给水产养殖业的持续绿色发展带来了严峻挑战，病害问题亦是制约养殖业可持续健康发展的主要因素。因此，切实保护和合理利用各种资源，提高资源利用效率，以尽可能少的资源消耗获得最大的经济效益和社会效益，是花都区水产业一项长期性、系统性工程。</w:t>
      </w:r>
    </w:p>
    <w:p w14:paraId="0FBF778D" w14:textId="77777777" w:rsidR="00DB58EC" w:rsidRDefault="00000000">
      <w:pPr>
        <w:ind w:firstLine="640"/>
        <w:rPr>
          <w:rFonts w:ascii="仿宋_GB2312" w:hAnsi="宋体" w:cs="宋体" w:hint="eastAsia"/>
          <w:color w:val="000000"/>
          <w:kern w:val="0"/>
          <w:szCs w:val="32"/>
        </w:rPr>
      </w:pPr>
      <w:r>
        <w:rPr>
          <w:rFonts w:ascii="仿宋_GB2312" w:hAnsi="宋体" w:cs="宋体" w:hint="eastAsia"/>
          <w:color w:val="000000"/>
          <w:kern w:val="0"/>
          <w:szCs w:val="32"/>
        </w:rPr>
        <w:t>当前我国渔业结构进一步优化，但是随着产业的不断发展，水产养殖业发展与资源、环境的矛盾进一步加剧。尽管近年来花都区的水产养殖发展取得了一定的成效，但始终未能摆脱依赖资源的传统发展观念，仍然存在资源开发不合理的现象。特别是随着我国农业供给侧结构性改革，我国渔业经济增长方式开始从过去单纯追求产量增长，转向更加注重质量和效益的提高，注重资源的可持续发展。</w:t>
      </w:r>
    </w:p>
    <w:p w14:paraId="3F5A262D" w14:textId="77777777" w:rsidR="00DB58EC" w:rsidRDefault="00000000">
      <w:pPr>
        <w:ind w:firstLine="640"/>
        <w:rPr>
          <w:rFonts w:ascii="仿宋_GB2312" w:hAnsi="宋体" w:cs="宋体" w:hint="eastAsia"/>
          <w:color w:val="000000"/>
          <w:kern w:val="0"/>
          <w:szCs w:val="32"/>
        </w:rPr>
      </w:pPr>
      <w:r>
        <w:rPr>
          <w:rFonts w:ascii="仿宋_GB2312" w:hAnsi="宋体" w:cs="宋体" w:hint="eastAsia"/>
          <w:color w:val="000000"/>
          <w:kern w:val="0"/>
          <w:szCs w:val="32"/>
        </w:rPr>
        <w:t>花都区现代渔业发展必须尽快从主要追求产量和依赖资源消耗的粗放经营转到数量质量效益并重、注重提高竞争力、注重养殖产业科技创新、注重可持续发展的集约发展，走渔业高效、产品安全、资源节约、环境友好的发展道路。</w:t>
      </w:r>
      <w:r>
        <w:rPr>
          <w:rFonts w:ascii="仿宋_GB2312" w:hAnsi="宋体" w:cs="宋体" w:hint="eastAsia"/>
          <w:color w:val="000000"/>
          <w:kern w:val="0"/>
          <w:szCs w:val="32"/>
        </w:rPr>
        <w:lastRenderedPageBreak/>
        <w:t>为此，需深入推进渔业结构调整，立足当地资源优势，大力培育特色养殖产业，通过政策支持和规划引导，加快推进生态化、工程化、集约化、标准化养殖，增强水产养殖业竞争力，推动产业的转型升级。</w:t>
      </w:r>
    </w:p>
    <w:p w14:paraId="007770E8" w14:textId="77777777" w:rsidR="00DB58EC" w:rsidRDefault="00000000">
      <w:pPr>
        <w:pStyle w:val="3"/>
        <w:ind w:firstLine="640"/>
        <w:rPr>
          <w:rFonts w:ascii="黑体" w:eastAsia="黑体" w:hAnsi="黑体" w:hint="eastAsia"/>
          <w:b w:val="0"/>
        </w:rPr>
      </w:pPr>
      <w:bookmarkStart w:id="3" w:name="_Toc530487919"/>
      <w:r>
        <w:rPr>
          <w:rFonts w:ascii="黑体" w:eastAsia="黑体" w:hAnsi="黑体" w:hint="eastAsia"/>
          <w:b w:val="0"/>
        </w:rPr>
        <w:t>二、编制背景</w:t>
      </w:r>
      <w:bookmarkEnd w:id="3"/>
    </w:p>
    <w:p w14:paraId="01331E9F" w14:textId="77777777" w:rsidR="00DB58EC" w:rsidRDefault="00000000">
      <w:pPr>
        <w:ind w:firstLine="640"/>
        <w:rPr>
          <w:rFonts w:ascii="仿宋_GB2312" w:hAnsi="宋体" w:cs="宋体" w:hint="eastAsia"/>
          <w:color w:val="000000"/>
          <w:kern w:val="0"/>
          <w:szCs w:val="32"/>
        </w:rPr>
      </w:pPr>
      <w:r>
        <w:rPr>
          <w:rFonts w:ascii="仿宋_GB2312" w:hAnsi="宋体" w:cs="宋体" w:hint="eastAsia"/>
          <w:color w:val="000000"/>
          <w:kern w:val="0"/>
          <w:szCs w:val="32"/>
        </w:rPr>
        <w:t>养殖水域滩涂规划是渔业管理的基本制度，是水产养殖业发展的布局依据，是推进产业转型升级的重要抓手。根据《中华人民共和国渔业法》等法律，按照《农业部关于印发〈养殖水域滩涂规划编制工作规范〉和〈养殖水域滩涂规划编制大纲〉的通知》（农渔发</w:t>
      </w:r>
      <w:r>
        <w:rPr>
          <w:rFonts w:ascii="仿宋_GB2312" w:hAnsi="宋体" w:cs="宋体"/>
          <w:color w:val="000000"/>
          <w:kern w:val="0"/>
          <w:szCs w:val="32"/>
        </w:rPr>
        <w:t>[2016]39</w:t>
      </w:r>
      <w:r>
        <w:rPr>
          <w:rFonts w:ascii="仿宋_GB2312" w:hAnsi="宋体" w:cs="宋体" w:hint="eastAsia"/>
          <w:color w:val="000000"/>
          <w:kern w:val="0"/>
          <w:szCs w:val="32"/>
        </w:rPr>
        <w:t>号）中的要求编制《广州市花都区水产养殖水域滩涂规划（</w:t>
      </w:r>
      <w:r>
        <w:rPr>
          <w:rFonts w:ascii="仿宋_GB2312" w:hAnsi="宋体" w:cs="宋体"/>
          <w:kern w:val="0"/>
          <w:szCs w:val="32"/>
        </w:rPr>
        <w:t>2018-2030</w:t>
      </w:r>
      <w:r>
        <w:rPr>
          <w:rFonts w:ascii="仿宋_GB2312" w:hAnsi="宋体" w:cs="宋体" w:hint="eastAsia"/>
          <w:color w:val="000000"/>
          <w:kern w:val="0"/>
          <w:szCs w:val="32"/>
        </w:rPr>
        <w:t>）》（以下简称为《规划》），以促进水产养殖业绿色发展，加快推进水产养殖业的转方式、调结构。</w:t>
      </w:r>
    </w:p>
    <w:p w14:paraId="212A5EEE" w14:textId="77777777" w:rsidR="00DB58EC" w:rsidRDefault="00000000">
      <w:pPr>
        <w:ind w:firstLine="640"/>
      </w:pPr>
      <w:r>
        <w:rPr>
          <w:rFonts w:hint="eastAsia"/>
        </w:rPr>
        <w:t>当前花都区渔业发展也面临着土地资源和生态环境的双重制约，养殖模式粗放、对周边环境造成影响、水产品质量安全隐患及渔民持续增收困难等问题仍未得到根本性解决。</w:t>
      </w:r>
      <w:bookmarkStart w:id="4" w:name="_Hlk510942815"/>
      <w:r>
        <w:rPr>
          <w:rFonts w:hint="eastAsia"/>
        </w:rPr>
        <w:t>根据</w:t>
      </w:r>
      <w:bookmarkEnd w:id="4"/>
      <w:r>
        <w:rPr>
          <w:rFonts w:hint="eastAsia"/>
        </w:rPr>
        <w:t>乡村振兴战略和绿色发展的总体部署，编制规划，着力推进现代生态渔业发展和产业转型升级，通过科学规划产业布局、划定禁限养区、调整优化产业结构、创新养殖模式、强化渔业资源与水环境修复等，基本实现生态环境良好、产品质量优良、有效供应保障、渔民持续增收和经济效益显</w:t>
      </w:r>
      <w:r>
        <w:rPr>
          <w:rFonts w:hint="eastAsia"/>
        </w:rPr>
        <w:lastRenderedPageBreak/>
        <w:t>著的现代生态渔业发展新格局，实现渔农增收、乡村美丽。</w:t>
      </w:r>
    </w:p>
    <w:p w14:paraId="71889308" w14:textId="77777777" w:rsidR="00DB58EC" w:rsidRDefault="00000000">
      <w:pPr>
        <w:ind w:firstLine="640"/>
        <w:rPr>
          <w:rFonts w:ascii="仿宋_GB2312" w:hAnsi="宋体" w:cs="宋体" w:hint="eastAsia"/>
          <w:color w:val="000000"/>
          <w:kern w:val="0"/>
          <w:szCs w:val="32"/>
        </w:rPr>
      </w:pPr>
      <w:r>
        <w:rPr>
          <w:rFonts w:ascii="仿宋_GB2312" w:hAnsi="宋体" w:cs="宋体" w:hint="eastAsia"/>
          <w:color w:val="000000"/>
          <w:kern w:val="0"/>
          <w:szCs w:val="32"/>
        </w:rPr>
        <w:t>调查分析花都区水域滩涂自然条件和生物资源状况，进行实地调查，收集了大量资料和数据，科学评价本地水域滩涂资源禀赋和环境承载力，综合考虑本地水产养殖历史和各乡镇发展现状，结合卫星遥感地图，确定各镇养殖水域的位置、面积，通过综合研究，科学合理地划定花都区水产养殖水域滩涂的各类养殖功能区，提出了各个功能区的相应管控措施，协调衔接其他相关专项规划布局，最后形成《规划》。在《规划》生效期间，严格按照各功能区进行水产养殖布局，并按各自功能区的管控措施进行管理。</w:t>
      </w:r>
    </w:p>
    <w:p w14:paraId="1F7D7ECD" w14:textId="77777777" w:rsidR="00DB58EC" w:rsidRDefault="00000000">
      <w:pPr>
        <w:pStyle w:val="3"/>
        <w:ind w:firstLine="640"/>
        <w:rPr>
          <w:rFonts w:ascii="黑体" w:eastAsia="黑体" w:hAnsi="黑体" w:hint="eastAsia"/>
          <w:b w:val="0"/>
        </w:rPr>
      </w:pPr>
      <w:bookmarkStart w:id="5" w:name="_Toc530487920"/>
      <w:r>
        <w:rPr>
          <w:rFonts w:ascii="黑体" w:eastAsia="黑体" w:hAnsi="黑体" w:hint="eastAsia"/>
          <w:b w:val="0"/>
        </w:rPr>
        <w:t>三、目的意义</w:t>
      </w:r>
      <w:bookmarkEnd w:id="5"/>
    </w:p>
    <w:p w14:paraId="2C763519" w14:textId="77777777" w:rsidR="00DB58EC" w:rsidRDefault="00000000">
      <w:pPr>
        <w:ind w:firstLine="640"/>
      </w:pPr>
      <w:bookmarkStart w:id="6" w:name="_Hlk510942626"/>
      <w:r>
        <w:rPr>
          <w:rFonts w:hint="eastAsia"/>
        </w:rPr>
        <w:t>《规划》</w:t>
      </w:r>
      <w:bookmarkEnd w:id="6"/>
      <w:r>
        <w:rPr>
          <w:rFonts w:hint="eastAsia"/>
        </w:rPr>
        <w:t>以“创新、协调、绿色、开放、共享”五大发展理念为引领，结合花都区经济发展和生态保护的需要，在科学评价水域滩涂资源禀赋和环境承载力的基础上，合理科学地进行各类养殖功能区的划定。在《规划》生效期间，掌握养殖功能区现状，稳定基本养殖水域，合理布局水产养殖生产，保护水域生态环境，保障渔民合法权益，从而确保有效供给安全、环境生态安全和产品质量安全，实现“产业兴旺、生态宜居、乡风文明、治理有效、生活富裕”的发展总目标。《规划》对于进一步完善和推进花都区水产养殖管理制度，合理开发和利用养殖水域滩涂资源，提高市场竞争力，</w:t>
      </w:r>
      <w:r>
        <w:rPr>
          <w:rFonts w:hint="eastAsia"/>
        </w:rPr>
        <w:lastRenderedPageBreak/>
        <w:t>保护环境生态安全，促进水产养殖业持续健康绿色发展具有重要的指导意义。</w:t>
      </w:r>
    </w:p>
    <w:p w14:paraId="4DDFC384" w14:textId="77777777" w:rsidR="00DB58EC" w:rsidRDefault="00000000">
      <w:pPr>
        <w:pStyle w:val="2"/>
        <w:ind w:firstLine="640"/>
        <w:rPr>
          <w:rFonts w:hint="eastAsia"/>
          <w:b w:val="0"/>
        </w:rPr>
      </w:pPr>
      <w:bookmarkStart w:id="7" w:name="_Toc530487921"/>
      <w:r>
        <w:rPr>
          <w:rFonts w:hint="eastAsia"/>
          <w:b w:val="0"/>
        </w:rPr>
        <w:t>第二节</w:t>
      </w:r>
      <w:r>
        <w:rPr>
          <w:b w:val="0"/>
        </w:rPr>
        <w:t> </w:t>
      </w:r>
      <w:r>
        <w:rPr>
          <w:rFonts w:hint="eastAsia"/>
          <w:b w:val="0"/>
        </w:rPr>
        <w:t>编制依据</w:t>
      </w:r>
      <w:bookmarkEnd w:id="7"/>
    </w:p>
    <w:p w14:paraId="1C5C8B14" w14:textId="77777777" w:rsidR="00DB58EC" w:rsidRDefault="00000000">
      <w:pPr>
        <w:pStyle w:val="3"/>
        <w:ind w:firstLine="640"/>
        <w:rPr>
          <w:rFonts w:ascii="黑体" w:eastAsia="黑体" w:hAnsi="黑体" w:hint="eastAsia"/>
          <w:b w:val="0"/>
        </w:rPr>
      </w:pPr>
      <w:bookmarkStart w:id="8" w:name="_Toc530487922"/>
      <w:r>
        <w:rPr>
          <w:rFonts w:ascii="黑体" w:eastAsia="黑体" w:hAnsi="黑体" w:hint="eastAsia"/>
          <w:b w:val="0"/>
        </w:rPr>
        <w:t>一、相关法律</w:t>
      </w:r>
      <w:bookmarkEnd w:id="8"/>
    </w:p>
    <w:p w14:paraId="255035DD"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1.《中华人民共和国渔业法》（2013年修正版）；</w:t>
      </w:r>
    </w:p>
    <w:p w14:paraId="112F3096"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2.《中华人民共和国土地管理法》（2004年修正版）；</w:t>
      </w:r>
    </w:p>
    <w:p w14:paraId="5A67A10A"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3.《中华人民共和国水法》（2016年修正）；</w:t>
      </w:r>
    </w:p>
    <w:p w14:paraId="5499DF76"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4.《中华人民共和国环境保护法》（2014年）；</w:t>
      </w:r>
    </w:p>
    <w:p w14:paraId="2E1EA21C"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5.《中华人民共和国水污染防治法》（2017年修订）；</w:t>
      </w:r>
    </w:p>
    <w:p w14:paraId="683DE9C1"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6.《中华人民共和国农产品质量安全法》（2006年）；</w:t>
      </w:r>
    </w:p>
    <w:p w14:paraId="2A3D8C4C"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7.《中华人民共和国农业技术推广法》（2012年）；</w:t>
      </w:r>
      <w:r>
        <w:rPr>
          <w:rFonts w:ascii="仿宋_GB2312" w:hAnsi="宋体" w:cs="宋体"/>
          <w:color w:val="000000"/>
          <w:kern w:val="0"/>
          <w:szCs w:val="32"/>
        </w:rPr>
        <w:t xml:space="preserve"> </w:t>
      </w:r>
    </w:p>
    <w:p w14:paraId="163C0AC4"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8.《中华人民共和国防洪法》（2016年修正）；</w:t>
      </w:r>
    </w:p>
    <w:p w14:paraId="1875BBCD"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9.《中华人民共和国土地管理法实施条例》（2014年修正版）；</w:t>
      </w:r>
    </w:p>
    <w:p w14:paraId="77B25C98"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10.《中华人民共和国河道管理条例》（2017年修正版）；</w:t>
      </w:r>
    </w:p>
    <w:p w14:paraId="10972B1B"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11.《国务院关于加强食品等产品安全监督管理的特别规定》（2007年）；</w:t>
      </w:r>
    </w:p>
    <w:p w14:paraId="125D7644"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12.《国务院规划环境影响评价条例》（2009年）；</w:t>
      </w:r>
    </w:p>
    <w:p w14:paraId="268EBECF"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13.《农业部水产养殖质量安全管理规定》（2003年）；</w:t>
      </w:r>
    </w:p>
    <w:p w14:paraId="4D3AD634"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14.《农业部水产苗种管理办法》（2005年）；</w:t>
      </w:r>
    </w:p>
    <w:p w14:paraId="65385BE9"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15.《广东省渔业管理条例》（2003年）。</w:t>
      </w:r>
    </w:p>
    <w:p w14:paraId="3E2ADD60" w14:textId="77777777" w:rsidR="00DB58EC" w:rsidRDefault="00000000">
      <w:pPr>
        <w:pStyle w:val="3"/>
        <w:ind w:firstLine="640"/>
        <w:rPr>
          <w:rFonts w:ascii="黑体" w:eastAsia="黑体" w:hAnsi="黑体" w:hint="eastAsia"/>
          <w:b w:val="0"/>
        </w:rPr>
      </w:pPr>
      <w:bookmarkStart w:id="9" w:name="_Toc530487923"/>
      <w:r>
        <w:rPr>
          <w:rFonts w:ascii="黑体" w:eastAsia="黑体" w:hAnsi="黑体" w:hint="eastAsia"/>
          <w:b w:val="0"/>
        </w:rPr>
        <w:lastRenderedPageBreak/>
        <w:t>二、相关行政法规</w:t>
      </w:r>
      <w:bookmarkEnd w:id="9"/>
    </w:p>
    <w:p w14:paraId="0D7B7CA7"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color w:val="000000"/>
          <w:kern w:val="0"/>
          <w:szCs w:val="32"/>
        </w:rPr>
        <w:t>1.</w:t>
      </w:r>
      <w:r>
        <w:rPr>
          <w:rFonts w:ascii="仿宋_GB2312" w:hAnsi="宋体" w:cs="宋体" w:hint="eastAsia"/>
          <w:color w:val="000000"/>
          <w:kern w:val="0"/>
          <w:szCs w:val="32"/>
        </w:rPr>
        <w:t>《中华人民共和国水产资源繁殖保护条例》（1979年）；</w:t>
      </w:r>
    </w:p>
    <w:p w14:paraId="5569BECD"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color w:val="000000"/>
          <w:kern w:val="0"/>
          <w:szCs w:val="32"/>
        </w:rPr>
        <w:t>2.</w:t>
      </w:r>
      <w:r>
        <w:rPr>
          <w:rFonts w:ascii="仿宋_GB2312" w:hAnsi="宋体" w:cs="宋体" w:hint="eastAsia"/>
          <w:color w:val="000000"/>
          <w:kern w:val="0"/>
          <w:szCs w:val="32"/>
        </w:rPr>
        <w:t>《中华人民共和国土地管理法实施条例》（2014年修正）；</w:t>
      </w:r>
    </w:p>
    <w:p w14:paraId="54C997C9"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color w:val="000000"/>
          <w:kern w:val="0"/>
          <w:szCs w:val="32"/>
        </w:rPr>
        <w:t>3.</w:t>
      </w:r>
      <w:r>
        <w:rPr>
          <w:rFonts w:ascii="仿宋_GB2312" w:hAnsi="宋体" w:cs="宋体" w:hint="eastAsia"/>
          <w:color w:val="000000"/>
          <w:kern w:val="0"/>
          <w:szCs w:val="32"/>
        </w:rPr>
        <w:t>《中华人民共和国渔业法实施细则》（1987年）；</w:t>
      </w:r>
    </w:p>
    <w:p w14:paraId="54D0E7A4"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4</w:t>
      </w:r>
      <w:r>
        <w:rPr>
          <w:rFonts w:ascii="仿宋_GB2312" w:hAnsi="宋体" w:cs="宋体"/>
          <w:color w:val="000000"/>
          <w:kern w:val="0"/>
          <w:szCs w:val="32"/>
        </w:rPr>
        <w:t>.</w:t>
      </w:r>
      <w:r>
        <w:rPr>
          <w:rFonts w:ascii="仿宋_GB2312" w:hAnsi="宋体" w:cs="宋体" w:hint="eastAsia"/>
          <w:color w:val="000000"/>
          <w:kern w:val="0"/>
          <w:szCs w:val="32"/>
        </w:rPr>
        <w:t>《中华人民共和国水污染防治法实施细则》（2016年）；</w:t>
      </w:r>
    </w:p>
    <w:p w14:paraId="6D534E73"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5</w:t>
      </w:r>
      <w:r>
        <w:rPr>
          <w:rFonts w:ascii="仿宋_GB2312" w:hAnsi="宋体" w:cs="宋体"/>
          <w:color w:val="000000"/>
          <w:kern w:val="0"/>
          <w:szCs w:val="32"/>
        </w:rPr>
        <w:t>.</w:t>
      </w:r>
      <w:r>
        <w:rPr>
          <w:rFonts w:ascii="仿宋_GB2312" w:hAnsi="宋体" w:cs="宋体" w:hint="eastAsia"/>
          <w:color w:val="000000"/>
          <w:kern w:val="0"/>
          <w:szCs w:val="32"/>
        </w:rPr>
        <w:t>《中华人民共和国河道管理条例》（2017年修订）；</w:t>
      </w:r>
    </w:p>
    <w:p w14:paraId="2FF583BF"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6</w:t>
      </w:r>
      <w:r>
        <w:rPr>
          <w:rFonts w:ascii="仿宋_GB2312" w:hAnsi="宋体" w:cs="宋体"/>
          <w:color w:val="000000"/>
          <w:kern w:val="0"/>
          <w:szCs w:val="32"/>
        </w:rPr>
        <w:t>.</w:t>
      </w:r>
      <w:r>
        <w:rPr>
          <w:rFonts w:ascii="仿宋_GB2312" w:hAnsi="宋体" w:cs="宋体" w:hint="eastAsia"/>
          <w:color w:val="000000"/>
          <w:kern w:val="0"/>
          <w:szCs w:val="32"/>
        </w:rPr>
        <w:t>《国务院规划环境影响评价条例》（2009年）；</w:t>
      </w:r>
    </w:p>
    <w:p w14:paraId="78CBF480"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7</w:t>
      </w:r>
      <w:r>
        <w:rPr>
          <w:rFonts w:ascii="仿宋_GB2312" w:hAnsi="宋体" w:cs="宋体"/>
          <w:color w:val="000000"/>
          <w:kern w:val="0"/>
          <w:szCs w:val="32"/>
        </w:rPr>
        <w:t>.</w:t>
      </w:r>
      <w:r>
        <w:rPr>
          <w:rFonts w:ascii="仿宋_GB2312" w:hAnsi="宋体" w:cs="宋体" w:hint="eastAsia"/>
          <w:color w:val="000000"/>
          <w:kern w:val="0"/>
          <w:szCs w:val="32"/>
        </w:rPr>
        <w:t>《中华人民共和国自然保护区条例》（2017年修订）；</w:t>
      </w:r>
    </w:p>
    <w:p w14:paraId="436FC298"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8.《广东省水产品质量安全条例》（2017年）。</w:t>
      </w:r>
    </w:p>
    <w:p w14:paraId="318910DE" w14:textId="77777777" w:rsidR="00DB58EC" w:rsidRDefault="00000000">
      <w:pPr>
        <w:pStyle w:val="3"/>
        <w:ind w:firstLine="640"/>
        <w:rPr>
          <w:rFonts w:ascii="黑体" w:eastAsia="黑体" w:hAnsi="黑体" w:hint="eastAsia"/>
          <w:b w:val="0"/>
        </w:rPr>
      </w:pPr>
      <w:bookmarkStart w:id="10" w:name="_Toc530487924"/>
      <w:r>
        <w:rPr>
          <w:rFonts w:ascii="黑体" w:eastAsia="黑体" w:hAnsi="黑体" w:hint="eastAsia"/>
          <w:b w:val="0"/>
        </w:rPr>
        <w:t>三、相关部门规章</w:t>
      </w:r>
      <w:bookmarkEnd w:id="10"/>
    </w:p>
    <w:p w14:paraId="7258F1B5"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color w:val="000000"/>
          <w:kern w:val="0"/>
          <w:szCs w:val="32"/>
        </w:rPr>
        <w:t>1.</w:t>
      </w:r>
      <w:r>
        <w:rPr>
          <w:rFonts w:ascii="仿宋_GB2312" w:hAnsi="宋体" w:cs="宋体" w:hint="eastAsia"/>
          <w:color w:val="000000"/>
          <w:kern w:val="0"/>
          <w:szCs w:val="32"/>
        </w:rPr>
        <w:t>《水域滩涂养殖发证登记办法》；</w:t>
      </w:r>
    </w:p>
    <w:p w14:paraId="593D9D85" w14:textId="77777777" w:rsidR="00DB58EC" w:rsidRDefault="00000000">
      <w:pPr>
        <w:widowControl/>
        <w:shd w:val="clear" w:color="auto" w:fill="FFFFFF"/>
        <w:spacing w:line="315" w:lineRule="atLeast"/>
        <w:ind w:firstLine="640"/>
        <w:jc w:val="left"/>
        <w:rPr>
          <w:rFonts w:ascii="仿宋_GB2312" w:hAnsi="宋体" w:cs="宋体" w:hint="eastAsia"/>
          <w:color w:val="FF0000"/>
          <w:kern w:val="0"/>
          <w:szCs w:val="32"/>
        </w:rPr>
      </w:pPr>
      <w:r>
        <w:rPr>
          <w:rFonts w:ascii="仿宋_GB2312" w:hAnsi="宋体" w:cs="宋体"/>
          <w:kern w:val="0"/>
          <w:szCs w:val="32"/>
        </w:rPr>
        <w:t>2.</w:t>
      </w:r>
      <w:r>
        <w:rPr>
          <w:rFonts w:ascii="仿宋_GB2312" w:hAnsi="宋体" w:cs="宋体" w:hint="eastAsia"/>
          <w:kern w:val="0"/>
          <w:szCs w:val="32"/>
        </w:rPr>
        <w:t>《中</w:t>
      </w:r>
      <w:r>
        <w:rPr>
          <w:rFonts w:ascii="仿宋_GB2312" w:hAnsi="宋体" w:cs="宋体" w:hint="eastAsia"/>
          <w:color w:val="000000"/>
          <w:kern w:val="0"/>
          <w:szCs w:val="32"/>
        </w:rPr>
        <w:t>华人民共和国水生野生动物利用特许办法》</w:t>
      </w:r>
    </w:p>
    <w:p w14:paraId="2BD0DF65"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3</w:t>
      </w:r>
      <w:r>
        <w:rPr>
          <w:rFonts w:ascii="仿宋_GB2312" w:hAnsi="宋体" w:cs="宋体"/>
          <w:color w:val="000000"/>
          <w:kern w:val="0"/>
          <w:szCs w:val="32"/>
        </w:rPr>
        <w:t>.</w:t>
      </w:r>
      <w:r>
        <w:rPr>
          <w:rFonts w:ascii="仿宋_GB2312" w:hAnsi="宋体" w:cs="宋体" w:hint="eastAsia"/>
          <w:color w:val="000000"/>
          <w:kern w:val="0"/>
          <w:szCs w:val="32"/>
        </w:rPr>
        <w:t>《农业部水产苗种管理办法》；</w:t>
      </w:r>
    </w:p>
    <w:p w14:paraId="0716E4A3"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4</w:t>
      </w:r>
      <w:r>
        <w:rPr>
          <w:rFonts w:ascii="仿宋_GB2312" w:hAnsi="宋体" w:cs="宋体"/>
          <w:color w:val="000000"/>
          <w:kern w:val="0"/>
          <w:szCs w:val="32"/>
        </w:rPr>
        <w:t>.</w:t>
      </w:r>
      <w:r>
        <w:rPr>
          <w:rFonts w:ascii="仿宋_GB2312" w:hAnsi="宋体" w:cs="宋体" w:hint="eastAsia"/>
          <w:color w:val="000000"/>
          <w:kern w:val="0"/>
          <w:szCs w:val="32"/>
        </w:rPr>
        <w:t>《水产原、良种生产管理办法》；</w:t>
      </w:r>
    </w:p>
    <w:p w14:paraId="144DE482"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5</w:t>
      </w:r>
      <w:r>
        <w:rPr>
          <w:rFonts w:ascii="仿宋_GB2312" w:hAnsi="宋体" w:cs="宋体"/>
          <w:color w:val="000000"/>
          <w:kern w:val="0"/>
          <w:szCs w:val="32"/>
        </w:rPr>
        <w:t>.</w:t>
      </w:r>
      <w:r>
        <w:rPr>
          <w:rFonts w:ascii="仿宋_GB2312" w:hAnsi="宋体" w:cs="宋体" w:hint="eastAsia"/>
          <w:color w:val="000000"/>
          <w:kern w:val="0"/>
          <w:szCs w:val="32"/>
        </w:rPr>
        <w:t>《水产品卫生管理规定》。</w:t>
      </w:r>
    </w:p>
    <w:p w14:paraId="0B4417E9" w14:textId="77777777" w:rsidR="00DB58EC" w:rsidRDefault="00000000">
      <w:pPr>
        <w:pStyle w:val="3"/>
        <w:ind w:firstLine="640"/>
        <w:rPr>
          <w:rFonts w:ascii="黑体" w:eastAsia="黑体" w:hAnsi="黑体" w:hint="eastAsia"/>
          <w:b w:val="0"/>
        </w:rPr>
      </w:pPr>
      <w:bookmarkStart w:id="11" w:name="_Toc530487925"/>
      <w:r>
        <w:rPr>
          <w:rFonts w:ascii="黑体" w:eastAsia="黑体" w:hAnsi="黑体" w:hint="eastAsia"/>
          <w:b w:val="0"/>
        </w:rPr>
        <w:t>四、相关规范性文件</w:t>
      </w:r>
      <w:bookmarkEnd w:id="11"/>
    </w:p>
    <w:p w14:paraId="4E560076"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1.《农业部关于推进农业供给侧结构性改革的实施意见》（农发〔2017〕1号）；</w:t>
      </w:r>
    </w:p>
    <w:p w14:paraId="545C9F42"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lastRenderedPageBreak/>
        <w:t>2.农业部《关于印发&lt;养殖水域滩涂规划编制工作规范&gt;和&lt;养殖水域滩涂规划编制大纲&gt;的通知》（农渔发〔2016〕39号）；</w:t>
      </w:r>
    </w:p>
    <w:p w14:paraId="00569281"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3.广东省海洋与渔业厅《关于印发&lt;广东省养殖水域滩涂规划编制工作方案&gt;的通知》（粤海渔函〔2017〕629号）</w:t>
      </w:r>
    </w:p>
    <w:p w14:paraId="143F0514"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color w:val="000000"/>
          <w:kern w:val="0"/>
          <w:szCs w:val="32"/>
        </w:rPr>
        <w:t>4.</w:t>
      </w:r>
      <w:r>
        <w:rPr>
          <w:rFonts w:ascii="仿宋_GB2312" w:hAnsi="宋体" w:cs="宋体" w:hint="eastAsia"/>
          <w:color w:val="000000"/>
          <w:kern w:val="0"/>
          <w:szCs w:val="32"/>
        </w:rPr>
        <w:t>《中共中央办公厅</w:t>
      </w:r>
      <w:r>
        <w:rPr>
          <w:rFonts w:ascii="仿宋_GB2312" w:hAnsi="宋体" w:cs="宋体"/>
          <w:color w:val="000000"/>
          <w:kern w:val="0"/>
          <w:szCs w:val="32"/>
        </w:rPr>
        <w:t xml:space="preserve"> </w:t>
      </w:r>
      <w:r>
        <w:rPr>
          <w:rFonts w:ascii="仿宋_GB2312" w:hAnsi="宋体" w:cs="宋体" w:hint="eastAsia"/>
          <w:color w:val="000000"/>
          <w:kern w:val="0"/>
          <w:szCs w:val="32"/>
        </w:rPr>
        <w:t>国务院办公厅关于全面推行河长制的意见》（厅字〔</w:t>
      </w:r>
      <w:r>
        <w:rPr>
          <w:rFonts w:ascii="仿宋_GB2312" w:hAnsi="宋体" w:cs="宋体"/>
          <w:color w:val="000000"/>
          <w:kern w:val="0"/>
          <w:szCs w:val="32"/>
        </w:rPr>
        <w:t>2016</w:t>
      </w:r>
      <w:r>
        <w:rPr>
          <w:rFonts w:ascii="仿宋_GB2312" w:hAnsi="宋体" w:cs="宋体" w:hint="eastAsia"/>
          <w:color w:val="000000"/>
          <w:kern w:val="0"/>
          <w:szCs w:val="32"/>
        </w:rPr>
        <w:t>〕</w:t>
      </w:r>
      <w:r>
        <w:rPr>
          <w:rFonts w:ascii="仿宋_GB2312" w:hAnsi="宋体" w:cs="宋体"/>
          <w:color w:val="000000"/>
          <w:kern w:val="0"/>
          <w:szCs w:val="32"/>
        </w:rPr>
        <w:t>42</w:t>
      </w:r>
      <w:r>
        <w:rPr>
          <w:rFonts w:ascii="仿宋_GB2312" w:hAnsi="宋体" w:cs="宋体" w:hint="eastAsia"/>
          <w:color w:val="000000"/>
          <w:kern w:val="0"/>
          <w:szCs w:val="32"/>
        </w:rPr>
        <w:t>号）；</w:t>
      </w:r>
    </w:p>
    <w:p w14:paraId="50B29C2B"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color w:val="000000"/>
          <w:kern w:val="0"/>
          <w:szCs w:val="32"/>
        </w:rPr>
        <w:t>5.</w:t>
      </w:r>
      <w:r>
        <w:rPr>
          <w:rFonts w:ascii="仿宋_GB2312" w:hAnsi="宋体" w:cs="宋体" w:hint="eastAsia"/>
          <w:color w:val="000000"/>
          <w:kern w:val="0"/>
          <w:szCs w:val="32"/>
        </w:rPr>
        <w:t>国务院办公厅《关于推进农村一二三产业融合发展的指导意见》（国办发〔</w:t>
      </w:r>
      <w:r>
        <w:rPr>
          <w:rFonts w:ascii="仿宋_GB2312" w:hAnsi="宋体" w:cs="宋体"/>
          <w:color w:val="000000"/>
          <w:kern w:val="0"/>
          <w:szCs w:val="32"/>
        </w:rPr>
        <w:t>2015</w:t>
      </w:r>
      <w:r>
        <w:rPr>
          <w:rFonts w:ascii="仿宋_GB2312" w:hAnsi="宋体" w:cs="宋体" w:hint="eastAsia"/>
          <w:color w:val="000000"/>
          <w:kern w:val="0"/>
          <w:szCs w:val="32"/>
        </w:rPr>
        <w:t>〕</w:t>
      </w:r>
      <w:r>
        <w:rPr>
          <w:rFonts w:ascii="仿宋_GB2312" w:hAnsi="宋体" w:cs="宋体"/>
          <w:color w:val="000000"/>
          <w:kern w:val="0"/>
          <w:szCs w:val="32"/>
        </w:rPr>
        <w:t>93</w:t>
      </w:r>
      <w:r>
        <w:rPr>
          <w:rFonts w:ascii="仿宋_GB2312" w:hAnsi="宋体" w:cs="宋体" w:hint="eastAsia"/>
          <w:color w:val="000000"/>
          <w:kern w:val="0"/>
          <w:szCs w:val="32"/>
        </w:rPr>
        <w:t>号）；</w:t>
      </w:r>
    </w:p>
    <w:p w14:paraId="6F1E05E6"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6</w:t>
      </w:r>
      <w:r>
        <w:rPr>
          <w:rFonts w:ascii="仿宋_GB2312" w:hAnsi="宋体" w:cs="宋体"/>
          <w:color w:val="000000"/>
          <w:kern w:val="0"/>
          <w:szCs w:val="32"/>
        </w:rPr>
        <w:t>.</w:t>
      </w:r>
      <w:r>
        <w:rPr>
          <w:rFonts w:ascii="仿宋_GB2312" w:hAnsi="宋体" w:cs="宋体" w:hint="eastAsia"/>
          <w:color w:val="000000"/>
          <w:kern w:val="0"/>
          <w:szCs w:val="32"/>
        </w:rPr>
        <w:t>农业部《关于稳定水域滩涂养殖使用权</w:t>
      </w:r>
      <w:r>
        <w:rPr>
          <w:rFonts w:ascii="仿宋_GB2312" w:hAnsi="宋体" w:cs="宋体"/>
          <w:color w:val="000000"/>
          <w:kern w:val="0"/>
          <w:szCs w:val="32"/>
        </w:rPr>
        <w:t xml:space="preserve"> </w:t>
      </w:r>
      <w:r>
        <w:rPr>
          <w:rFonts w:ascii="仿宋_GB2312" w:hAnsi="宋体" w:cs="宋体" w:hint="eastAsia"/>
          <w:color w:val="000000"/>
          <w:kern w:val="0"/>
          <w:szCs w:val="32"/>
        </w:rPr>
        <w:t>推进水域滩涂养殖发证登记工作的意见》（农渔发〔</w:t>
      </w:r>
      <w:r>
        <w:rPr>
          <w:rFonts w:ascii="仿宋_GB2312" w:hAnsi="宋体" w:cs="宋体"/>
          <w:color w:val="000000"/>
          <w:kern w:val="0"/>
          <w:szCs w:val="32"/>
        </w:rPr>
        <w:t>2010</w:t>
      </w:r>
      <w:r>
        <w:rPr>
          <w:rFonts w:ascii="仿宋_GB2312" w:hAnsi="宋体" w:cs="宋体" w:hint="eastAsia"/>
          <w:color w:val="000000"/>
          <w:kern w:val="0"/>
          <w:szCs w:val="32"/>
        </w:rPr>
        <w:t>〕</w:t>
      </w:r>
      <w:r>
        <w:rPr>
          <w:rFonts w:ascii="仿宋_GB2312" w:hAnsi="宋体" w:cs="宋体"/>
          <w:color w:val="000000"/>
          <w:kern w:val="0"/>
          <w:szCs w:val="32"/>
        </w:rPr>
        <w:t>25</w:t>
      </w:r>
      <w:r>
        <w:rPr>
          <w:rFonts w:ascii="仿宋_GB2312" w:hAnsi="宋体" w:cs="宋体" w:hint="eastAsia"/>
          <w:color w:val="000000"/>
          <w:kern w:val="0"/>
          <w:szCs w:val="32"/>
        </w:rPr>
        <w:t>号）。</w:t>
      </w:r>
    </w:p>
    <w:p w14:paraId="6DD54AA1" w14:textId="77777777" w:rsidR="00DB58EC" w:rsidRDefault="00000000">
      <w:pPr>
        <w:pStyle w:val="3"/>
        <w:ind w:firstLine="640"/>
        <w:rPr>
          <w:rFonts w:ascii="黑体" w:eastAsia="黑体" w:hAnsi="黑体" w:hint="eastAsia"/>
          <w:b w:val="0"/>
        </w:rPr>
      </w:pPr>
      <w:bookmarkStart w:id="12" w:name="_Toc530487926"/>
      <w:r>
        <w:rPr>
          <w:rFonts w:ascii="黑体" w:eastAsia="黑体" w:hAnsi="黑体" w:hint="eastAsia"/>
          <w:b w:val="0"/>
        </w:rPr>
        <w:t>五、相关规划</w:t>
      </w:r>
      <w:bookmarkEnd w:id="12"/>
    </w:p>
    <w:p w14:paraId="2A9CE8EB"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color w:val="000000"/>
          <w:kern w:val="0"/>
          <w:szCs w:val="32"/>
        </w:rPr>
        <w:t>1.</w:t>
      </w:r>
      <w:r>
        <w:rPr>
          <w:rFonts w:ascii="仿宋_GB2312" w:hAnsi="宋体" w:cs="宋体" w:hint="eastAsia"/>
          <w:color w:val="000000"/>
          <w:kern w:val="0"/>
          <w:szCs w:val="32"/>
        </w:rPr>
        <w:t>《广州市城市环境总体规划（</w:t>
      </w:r>
      <w:r>
        <w:rPr>
          <w:rFonts w:ascii="仿宋_GB2312" w:hAnsi="宋体" w:cs="宋体"/>
          <w:color w:val="000000"/>
          <w:kern w:val="0"/>
          <w:szCs w:val="32"/>
        </w:rPr>
        <w:t>2014</w:t>
      </w:r>
      <w:r>
        <w:rPr>
          <w:rFonts w:ascii="仿宋_GB2312" w:hAnsi="宋体" w:cs="宋体"/>
          <w:color w:val="000000"/>
          <w:kern w:val="0"/>
          <w:szCs w:val="32"/>
        </w:rPr>
        <w:t>—</w:t>
      </w:r>
      <w:r>
        <w:rPr>
          <w:rFonts w:ascii="仿宋_GB2312" w:hAnsi="宋体" w:cs="宋体"/>
          <w:color w:val="000000"/>
          <w:kern w:val="0"/>
          <w:szCs w:val="32"/>
        </w:rPr>
        <w:t>2030</w:t>
      </w:r>
      <w:r>
        <w:rPr>
          <w:rFonts w:ascii="仿宋_GB2312" w:hAnsi="宋体" w:cs="宋体" w:hint="eastAsia"/>
          <w:color w:val="000000"/>
          <w:kern w:val="0"/>
          <w:szCs w:val="32"/>
        </w:rPr>
        <w:t>）》；</w:t>
      </w:r>
    </w:p>
    <w:p w14:paraId="60A03E89"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color w:val="000000"/>
          <w:kern w:val="0"/>
          <w:szCs w:val="32"/>
        </w:rPr>
        <w:t>2.</w:t>
      </w:r>
      <w:r>
        <w:rPr>
          <w:rFonts w:ascii="仿宋_GB2312" w:hAnsi="宋体" w:cs="宋体" w:hint="eastAsia"/>
          <w:color w:val="000000"/>
          <w:kern w:val="0"/>
          <w:szCs w:val="32"/>
        </w:rPr>
        <w:t>《广东省人民政府关于调整广州市饮用水源保护区的批复》（粤府函〔</w:t>
      </w:r>
      <w:r>
        <w:rPr>
          <w:rFonts w:ascii="仿宋_GB2312" w:hAnsi="宋体" w:cs="宋体"/>
          <w:color w:val="000000"/>
          <w:kern w:val="0"/>
          <w:szCs w:val="32"/>
        </w:rPr>
        <w:t>2016</w:t>
      </w:r>
      <w:r>
        <w:rPr>
          <w:rFonts w:ascii="仿宋_GB2312" w:hAnsi="宋体" w:cs="宋体" w:hint="eastAsia"/>
          <w:color w:val="000000"/>
          <w:kern w:val="0"/>
          <w:szCs w:val="32"/>
        </w:rPr>
        <w:t>〕</w:t>
      </w:r>
      <w:r>
        <w:rPr>
          <w:rFonts w:ascii="仿宋_GB2312" w:hAnsi="宋体" w:cs="宋体"/>
          <w:color w:val="000000"/>
          <w:kern w:val="0"/>
          <w:szCs w:val="32"/>
        </w:rPr>
        <w:t xml:space="preserve">358 </w:t>
      </w:r>
      <w:r>
        <w:rPr>
          <w:rFonts w:ascii="仿宋_GB2312" w:hAnsi="宋体" w:cs="宋体" w:hint="eastAsia"/>
          <w:color w:val="000000"/>
          <w:kern w:val="0"/>
          <w:szCs w:val="32"/>
        </w:rPr>
        <w:t>号）；</w:t>
      </w:r>
    </w:p>
    <w:p w14:paraId="7E8BEC53"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color w:val="000000"/>
          <w:kern w:val="0"/>
          <w:szCs w:val="32"/>
        </w:rPr>
        <w:t>3.</w:t>
      </w:r>
      <w:r>
        <w:rPr>
          <w:rFonts w:ascii="仿宋_GB2312" w:hAnsi="宋体" w:cs="宋体" w:hint="eastAsia"/>
          <w:color w:val="000000"/>
          <w:kern w:val="0"/>
          <w:szCs w:val="32"/>
        </w:rPr>
        <w:t>《广州市花都区环境保护规划（</w:t>
      </w:r>
      <w:r>
        <w:rPr>
          <w:rFonts w:ascii="仿宋_GB2312" w:hAnsi="宋体" w:cs="宋体"/>
          <w:color w:val="000000"/>
          <w:kern w:val="0"/>
          <w:szCs w:val="32"/>
        </w:rPr>
        <w:t>2013-2020</w:t>
      </w:r>
      <w:r>
        <w:rPr>
          <w:rFonts w:ascii="仿宋_GB2312" w:hAnsi="宋体" w:cs="宋体" w:hint="eastAsia"/>
          <w:color w:val="000000"/>
          <w:kern w:val="0"/>
          <w:szCs w:val="32"/>
        </w:rPr>
        <w:t>）》；</w:t>
      </w:r>
    </w:p>
    <w:p w14:paraId="58F63532" w14:textId="77777777" w:rsidR="00DB58EC" w:rsidRDefault="00000000">
      <w:pPr>
        <w:widowControl/>
        <w:shd w:val="clear" w:color="auto" w:fill="FFFFFF"/>
        <w:spacing w:line="315" w:lineRule="atLeast"/>
        <w:ind w:firstLine="640"/>
        <w:rPr>
          <w:rFonts w:ascii="仿宋_GB2312" w:hAnsi="宋体" w:cs="宋体" w:hint="eastAsia"/>
          <w:color w:val="000000"/>
          <w:kern w:val="0"/>
          <w:szCs w:val="32"/>
        </w:rPr>
      </w:pPr>
      <w:r>
        <w:rPr>
          <w:rFonts w:ascii="仿宋_GB2312" w:hAnsi="宋体" w:cs="宋体"/>
          <w:color w:val="000000"/>
          <w:kern w:val="0"/>
          <w:szCs w:val="32"/>
        </w:rPr>
        <w:t>4.</w:t>
      </w:r>
      <w:r>
        <w:rPr>
          <w:rFonts w:ascii="仿宋_GB2312" w:hAnsi="宋体" w:cs="宋体" w:hint="eastAsia"/>
          <w:color w:val="000000"/>
          <w:kern w:val="0"/>
          <w:szCs w:val="32"/>
        </w:rPr>
        <w:t>《花都区农业和农村经济发展第十三个五年规划（</w:t>
      </w:r>
      <w:r>
        <w:rPr>
          <w:rFonts w:ascii="仿宋_GB2312" w:hAnsi="宋体" w:cs="宋体"/>
          <w:color w:val="000000"/>
          <w:kern w:val="0"/>
          <w:szCs w:val="32"/>
        </w:rPr>
        <w:t>2016-2020</w:t>
      </w:r>
      <w:r>
        <w:rPr>
          <w:rFonts w:ascii="仿宋_GB2312" w:hAnsi="宋体" w:cs="宋体" w:hint="eastAsia"/>
          <w:color w:val="000000"/>
          <w:kern w:val="0"/>
          <w:szCs w:val="32"/>
        </w:rPr>
        <w:t>年）》。</w:t>
      </w:r>
    </w:p>
    <w:p w14:paraId="7863A18B" w14:textId="77777777" w:rsidR="00DB58EC" w:rsidRDefault="00000000">
      <w:pPr>
        <w:pStyle w:val="3"/>
        <w:ind w:firstLine="640"/>
        <w:rPr>
          <w:rFonts w:ascii="黑体" w:eastAsia="黑体" w:hAnsi="黑体" w:hint="eastAsia"/>
          <w:b w:val="0"/>
        </w:rPr>
      </w:pPr>
      <w:bookmarkStart w:id="13" w:name="_Toc530487927"/>
      <w:r>
        <w:rPr>
          <w:rFonts w:ascii="黑体" w:eastAsia="黑体" w:hAnsi="黑体" w:hint="eastAsia"/>
          <w:b w:val="0"/>
        </w:rPr>
        <w:t>六、编制标准</w:t>
      </w:r>
      <w:bookmarkEnd w:id="13"/>
    </w:p>
    <w:p w14:paraId="21393E4B" w14:textId="77777777" w:rsidR="00DB58EC" w:rsidRDefault="00000000">
      <w:pPr>
        <w:widowControl/>
        <w:shd w:val="clear" w:color="auto" w:fill="FFFFFF"/>
        <w:spacing w:line="315" w:lineRule="atLeast"/>
        <w:ind w:firstLine="640"/>
        <w:rPr>
          <w:rFonts w:ascii="仿宋_GB2312" w:hAnsi="宋体" w:cs="宋体" w:hint="eastAsia"/>
          <w:color w:val="000000"/>
          <w:kern w:val="0"/>
          <w:szCs w:val="32"/>
        </w:rPr>
      </w:pPr>
      <w:r>
        <w:rPr>
          <w:rFonts w:ascii="仿宋_GB2312" w:hAnsi="宋体" w:cs="宋体"/>
          <w:color w:val="000000"/>
          <w:kern w:val="0"/>
          <w:szCs w:val="32"/>
        </w:rPr>
        <w:t>1</w:t>
      </w:r>
      <w:r>
        <w:rPr>
          <w:rFonts w:ascii="仿宋_GB2312" w:hAnsi="宋体" w:cs="宋体" w:hint="eastAsia"/>
          <w:color w:val="000000"/>
          <w:kern w:val="0"/>
          <w:szCs w:val="32"/>
        </w:rPr>
        <w:t>．《养殖水域滩涂规划编制工作规范》；</w:t>
      </w:r>
    </w:p>
    <w:p w14:paraId="2C179332" w14:textId="77777777" w:rsidR="00DB58EC" w:rsidRDefault="00000000">
      <w:pPr>
        <w:widowControl/>
        <w:shd w:val="clear" w:color="auto" w:fill="FFFFFF"/>
        <w:spacing w:line="315" w:lineRule="atLeast"/>
        <w:ind w:firstLine="640"/>
        <w:rPr>
          <w:rFonts w:ascii="仿宋_GB2312" w:hAnsi="宋体" w:cs="宋体" w:hint="eastAsia"/>
          <w:color w:val="000000"/>
          <w:kern w:val="0"/>
          <w:szCs w:val="32"/>
        </w:rPr>
      </w:pPr>
      <w:r>
        <w:rPr>
          <w:rFonts w:ascii="仿宋_GB2312" w:hAnsi="宋体" w:cs="宋体"/>
          <w:color w:val="000000"/>
          <w:kern w:val="0"/>
          <w:szCs w:val="32"/>
        </w:rPr>
        <w:lastRenderedPageBreak/>
        <w:t>2</w:t>
      </w:r>
      <w:r>
        <w:rPr>
          <w:rFonts w:ascii="仿宋_GB2312" w:hAnsi="宋体" w:cs="宋体" w:hint="eastAsia"/>
          <w:color w:val="000000"/>
          <w:kern w:val="0"/>
          <w:szCs w:val="32"/>
        </w:rPr>
        <w:t>．《养殖水域滩涂规划编制大纲》；</w:t>
      </w:r>
    </w:p>
    <w:p w14:paraId="1F76B7BD" w14:textId="77777777" w:rsidR="00DB58EC" w:rsidRDefault="00000000">
      <w:pPr>
        <w:widowControl/>
        <w:shd w:val="clear" w:color="auto" w:fill="FFFFFF"/>
        <w:spacing w:line="315" w:lineRule="atLeast"/>
        <w:ind w:firstLine="640"/>
        <w:rPr>
          <w:rFonts w:ascii="仿宋_GB2312" w:hAnsi="宋体" w:cs="宋体" w:hint="eastAsia"/>
          <w:color w:val="000000"/>
          <w:kern w:val="0"/>
          <w:szCs w:val="32"/>
        </w:rPr>
      </w:pPr>
      <w:r>
        <w:rPr>
          <w:rFonts w:ascii="仿宋_GB2312" w:hAnsi="宋体" w:cs="宋体"/>
          <w:color w:val="000000"/>
          <w:kern w:val="0"/>
          <w:szCs w:val="32"/>
        </w:rPr>
        <w:t>3</w:t>
      </w:r>
      <w:r>
        <w:rPr>
          <w:rFonts w:ascii="仿宋_GB2312" w:hAnsi="宋体" w:cs="宋体" w:hint="eastAsia"/>
          <w:color w:val="000000"/>
          <w:kern w:val="0"/>
          <w:szCs w:val="32"/>
        </w:rPr>
        <w:t>．《渔业水质标准》（</w:t>
      </w:r>
      <w:r>
        <w:rPr>
          <w:rFonts w:ascii="仿宋_GB2312" w:hAnsi="宋体" w:cs="宋体"/>
          <w:color w:val="000000"/>
          <w:kern w:val="0"/>
          <w:szCs w:val="32"/>
        </w:rPr>
        <w:t>GB/T 11607-1989</w:t>
      </w:r>
      <w:r>
        <w:rPr>
          <w:rFonts w:ascii="仿宋_GB2312" w:hAnsi="宋体" w:cs="宋体" w:hint="eastAsia"/>
          <w:color w:val="000000"/>
          <w:kern w:val="0"/>
          <w:szCs w:val="32"/>
        </w:rPr>
        <w:t>）；</w:t>
      </w:r>
    </w:p>
    <w:p w14:paraId="28738795" w14:textId="77777777" w:rsidR="00DB58EC" w:rsidRDefault="00000000">
      <w:pPr>
        <w:widowControl/>
        <w:shd w:val="clear" w:color="auto" w:fill="FFFFFF"/>
        <w:spacing w:line="315" w:lineRule="atLeast"/>
        <w:ind w:firstLine="640"/>
        <w:rPr>
          <w:rFonts w:ascii="仿宋_GB2312" w:hAnsi="宋体" w:cs="宋体" w:hint="eastAsia"/>
          <w:color w:val="000000"/>
          <w:kern w:val="0"/>
          <w:szCs w:val="32"/>
        </w:rPr>
      </w:pPr>
      <w:r>
        <w:rPr>
          <w:rFonts w:ascii="仿宋_GB2312" w:hAnsi="宋体" w:cs="宋体"/>
          <w:color w:val="000000"/>
          <w:kern w:val="0"/>
          <w:szCs w:val="32"/>
        </w:rPr>
        <w:t>4</w:t>
      </w:r>
      <w:r>
        <w:rPr>
          <w:rFonts w:ascii="仿宋_GB2312" w:hAnsi="宋体" w:cs="宋体" w:hint="eastAsia"/>
          <w:color w:val="000000"/>
          <w:kern w:val="0"/>
          <w:szCs w:val="32"/>
        </w:rPr>
        <w:t>．《淡水池塘养殖水排放要求》（</w:t>
      </w:r>
      <w:r>
        <w:rPr>
          <w:rFonts w:ascii="仿宋_GB2312" w:hAnsi="宋体" w:cs="宋体"/>
          <w:color w:val="000000"/>
          <w:kern w:val="0"/>
          <w:szCs w:val="32"/>
        </w:rPr>
        <w:t>SC/T 9101-2007</w:t>
      </w:r>
      <w:r>
        <w:rPr>
          <w:rFonts w:ascii="仿宋_GB2312" w:hAnsi="宋体" w:cs="宋体" w:hint="eastAsia"/>
          <w:color w:val="000000"/>
          <w:kern w:val="0"/>
          <w:szCs w:val="32"/>
        </w:rPr>
        <w:t>）；</w:t>
      </w:r>
    </w:p>
    <w:p w14:paraId="73252243" w14:textId="77777777" w:rsidR="00DB58EC" w:rsidRDefault="00000000">
      <w:pPr>
        <w:widowControl/>
        <w:shd w:val="clear" w:color="auto" w:fill="FFFFFF"/>
        <w:spacing w:line="315" w:lineRule="atLeast"/>
        <w:ind w:firstLine="640"/>
        <w:rPr>
          <w:rFonts w:ascii="仿宋_GB2312" w:hAnsi="宋体" w:cs="宋体" w:hint="eastAsia"/>
          <w:kern w:val="0"/>
          <w:szCs w:val="32"/>
        </w:rPr>
      </w:pPr>
      <w:r>
        <w:rPr>
          <w:rFonts w:ascii="仿宋_GB2312" w:hAnsi="宋体" w:cs="宋体"/>
          <w:kern w:val="0"/>
          <w:szCs w:val="32"/>
        </w:rPr>
        <w:t xml:space="preserve">5. </w:t>
      </w:r>
      <w:r>
        <w:rPr>
          <w:rFonts w:ascii="仿宋_GB2312" w:hAnsi="宋体" w:cs="宋体" w:hint="eastAsia"/>
          <w:kern w:val="0"/>
          <w:szCs w:val="32"/>
        </w:rPr>
        <w:t>《地表水环境质量标准》（</w:t>
      </w:r>
      <w:r>
        <w:rPr>
          <w:rFonts w:ascii="仿宋_GB2312" w:hAnsi="宋体" w:cs="宋体"/>
          <w:kern w:val="0"/>
          <w:szCs w:val="32"/>
        </w:rPr>
        <w:t>GB3838-2002</w:t>
      </w:r>
      <w:r>
        <w:rPr>
          <w:rFonts w:ascii="仿宋_GB2312" w:hAnsi="宋体" w:cs="宋体" w:hint="eastAsia"/>
          <w:kern w:val="0"/>
          <w:szCs w:val="32"/>
        </w:rPr>
        <w:t>）。</w:t>
      </w:r>
    </w:p>
    <w:p w14:paraId="72A05AF3" w14:textId="77777777" w:rsidR="00DB58EC" w:rsidRDefault="00000000">
      <w:pPr>
        <w:widowControl/>
        <w:shd w:val="clear" w:color="auto" w:fill="FFFFFF"/>
        <w:spacing w:line="315" w:lineRule="atLeast"/>
        <w:ind w:firstLine="640"/>
      </w:pPr>
      <w:r>
        <w:rPr>
          <w:rFonts w:hint="eastAsia"/>
        </w:rPr>
        <w:t>本规划按照农业部《养殖水域滩涂规划编制工作试行规范》、《养殖水域滩涂规划编制大纲》和广东省海洋与渔业厅《广东省养殖水域滩涂规划编制工作方案》进行编写。</w:t>
      </w:r>
    </w:p>
    <w:p w14:paraId="0CCE0ACD" w14:textId="77777777" w:rsidR="00DB58EC" w:rsidRDefault="00000000">
      <w:pPr>
        <w:pStyle w:val="2"/>
        <w:ind w:firstLine="640"/>
        <w:rPr>
          <w:rFonts w:hint="eastAsia"/>
          <w:b w:val="0"/>
        </w:rPr>
      </w:pPr>
      <w:bookmarkStart w:id="14" w:name="_Toc530487928"/>
      <w:r>
        <w:rPr>
          <w:rFonts w:hint="eastAsia"/>
          <w:b w:val="0"/>
        </w:rPr>
        <w:t>第三节</w:t>
      </w:r>
      <w:r>
        <w:rPr>
          <w:rFonts w:ascii="宋体" w:eastAsia="宋体" w:hAnsi="宋体" w:cs="宋体"/>
          <w:b w:val="0"/>
        </w:rPr>
        <w:t> </w:t>
      </w:r>
      <w:r>
        <w:rPr>
          <w:rFonts w:hint="eastAsia"/>
          <w:b w:val="0"/>
        </w:rPr>
        <w:t>目标任务</w:t>
      </w:r>
      <w:bookmarkEnd w:id="14"/>
    </w:p>
    <w:p w14:paraId="57810AF3" w14:textId="77777777" w:rsidR="00DB58EC" w:rsidRDefault="00000000">
      <w:pPr>
        <w:pStyle w:val="3"/>
        <w:ind w:firstLine="640"/>
        <w:rPr>
          <w:rFonts w:ascii="黑体" w:eastAsia="黑体" w:hAnsi="黑体" w:hint="eastAsia"/>
          <w:b w:val="0"/>
        </w:rPr>
      </w:pPr>
      <w:bookmarkStart w:id="15" w:name="_Toc530487929"/>
      <w:r>
        <w:rPr>
          <w:rFonts w:ascii="黑体" w:eastAsia="黑体" w:hAnsi="黑体" w:hint="eastAsia"/>
          <w:b w:val="0"/>
        </w:rPr>
        <w:t>一、规划期限</w:t>
      </w:r>
      <w:bookmarkEnd w:id="15"/>
    </w:p>
    <w:p w14:paraId="0C8DFA20" w14:textId="77777777" w:rsidR="00DB58EC" w:rsidRDefault="00000000">
      <w:pPr>
        <w:ind w:firstLine="640"/>
      </w:pPr>
      <w:r>
        <w:rPr>
          <w:rFonts w:hint="eastAsia"/>
        </w:rPr>
        <w:t>规划期限：</w:t>
      </w:r>
      <w:r>
        <w:t>2018</w:t>
      </w:r>
      <w:r>
        <w:rPr>
          <w:rFonts w:hint="eastAsia"/>
        </w:rPr>
        <w:t>年</w:t>
      </w:r>
      <w:r>
        <w:t>-2030</w:t>
      </w:r>
      <w:r>
        <w:rPr>
          <w:rFonts w:hint="eastAsia"/>
        </w:rPr>
        <w:t>年，基准年</w:t>
      </w:r>
      <w:r>
        <w:t>2017</w:t>
      </w:r>
      <w:r>
        <w:rPr>
          <w:rFonts w:hint="eastAsia"/>
        </w:rPr>
        <w:t>年。</w:t>
      </w:r>
    </w:p>
    <w:p w14:paraId="3DC15C0A" w14:textId="77777777" w:rsidR="00DB58EC" w:rsidRDefault="00000000">
      <w:pPr>
        <w:pStyle w:val="3"/>
        <w:ind w:firstLine="640"/>
        <w:rPr>
          <w:rFonts w:ascii="黑体" w:eastAsia="黑体" w:hAnsi="黑体" w:hint="eastAsia"/>
          <w:b w:val="0"/>
        </w:rPr>
      </w:pPr>
      <w:bookmarkStart w:id="16" w:name="_Toc530487930"/>
      <w:r>
        <w:rPr>
          <w:rFonts w:ascii="黑体" w:eastAsia="黑体" w:hAnsi="黑体" w:hint="eastAsia"/>
          <w:b w:val="0"/>
        </w:rPr>
        <w:t>二、规划目标</w:t>
      </w:r>
      <w:bookmarkEnd w:id="16"/>
    </w:p>
    <w:p w14:paraId="3DF4D13C" w14:textId="77777777" w:rsidR="00DB58EC" w:rsidRDefault="00000000">
      <w:pPr>
        <w:ind w:firstLine="640"/>
      </w:pPr>
      <w:r>
        <w:rPr>
          <w:rFonts w:hint="eastAsia"/>
        </w:rPr>
        <w:t>通过对花都区养殖水域滩涂进行规划，厘清养殖现状，确定养殖区域，依法划定禁养区、限养区和养殖区，分类制定不同功能区划的管控措施，完善长效机制，达到“三区便捷清晰、依法管控、措施有力”的目标。</w:t>
      </w:r>
    </w:p>
    <w:p w14:paraId="740BD052" w14:textId="77777777" w:rsidR="00DB58EC" w:rsidRDefault="00000000">
      <w:pPr>
        <w:ind w:firstLine="640"/>
      </w:pPr>
      <w:r>
        <w:rPr>
          <w:rFonts w:hint="eastAsia"/>
        </w:rPr>
        <w:t>到</w:t>
      </w:r>
      <w:r>
        <w:t>2030</w:t>
      </w:r>
      <w:r>
        <w:rPr>
          <w:rFonts w:hint="eastAsia"/>
        </w:rPr>
        <w:t>年，对水产养殖业的供给侧改革取得突破，生态养殖取得较大发展，实现空间规划布局合理，各类资源节约环境友好型养殖模式和技术全面推广普及，养殖生态环境稳中趋好。以转变水产业发展方式为主线，推进水产业转型升级，努力提升水产品质量安全及供给能力、水生生物资源</w:t>
      </w:r>
      <w:r>
        <w:rPr>
          <w:rFonts w:hint="eastAsia"/>
        </w:rPr>
        <w:lastRenderedPageBreak/>
        <w:t>养护能力、水产业科技创新能力、水产业设施装备支撑保障能力和水产业风险保障能力，基本建成与资源环境相协调、监管能力相配套、发展水平相适应的绿色生态水产养殖业产业格局。</w:t>
      </w:r>
    </w:p>
    <w:p w14:paraId="0443DEB7" w14:textId="77777777" w:rsidR="00DB58EC" w:rsidRDefault="00000000">
      <w:pPr>
        <w:pStyle w:val="3"/>
        <w:ind w:firstLine="640"/>
        <w:rPr>
          <w:rFonts w:ascii="黑体" w:eastAsia="黑体" w:hAnsi="黑体" w:hint="eastAsia"/>
          <w:b w:val="0"/>
        </w:rPr>
      </w:pPr>
      <w:bookmarkStart w:id="17" w:name="_Toc530487931"/>
      <w:r>
        <w:rPr>
          <w:rFonts w:ascii="黑体" w:eastAsia="黑体" w:hAnsi="黑体" w:hint="eastAsia"/>
          <w:b w:val="0"/>
        </w:rPr>
        <w:t>三、重点任务</w:t>
      </w:r>
      <w:bookmarkEnd w:id="17"/>
    </w:p>
    <w:p w14:paraId="3AC3CEF3" w14:textId="77777777" w:rsidR="00DB58EC" w:rsidRDefault="00000000">
      <w:pPr>
        <w:spacing w:line="600" w:lineRule="exact"/>
        <w:ind w:firstLine="640"/>
      </w:pPr>
      <w:r>
        <w:rPr>
          <w:rFonts w:hint="eastAsia"/>
        </w:rPr>
        <w:t>（一）合理划定禁养区、限养区和养殖区，明确养殖水域滩涂功能区域范围。</w:t>
      </w:r>
    </w:p>
    <w:p w14:paraId="04E70A29" w14:textId="77777777" w:rsidR="00DB58EC" w:rsidRDefault="00000000">
      <w:pPr>
        <w:spacing w:line="600" w:lineRule="exact"/>
        <w:ind w:firstLine="640"/>
      </w:pPr>
      <w:r>
        <w:rPr>
          <w:rFonts w:hint="eastAsia"/>
        </w:rPr>
        <w:t>（二）根据全区水域滩涂分布现状，合理调整和规划养殖生产布局，促进养殖业的可持续发展。</w:t>
      </w:r>
    </w:p>
    <w:p w14:paraId="2E7D7E1E" w14:textId="77777777" w:rsidR="00DB58EC" w:rsidRDefault="00000000">
      <w:pPr>
        <w:spacing w:line="600" w:lineRule="exact"/>
        <w:ind w:leftChars="200" w:left="640" w:firstLineChars="0" w:firstLine="0"/>
      </w:pPr>
      <w:r>
        <w:rPr>
          <w:rFonts w:hint="eastAsia"/>
        </w:rPr>
        <w:t>（三）有效保障养殖者的合法权益，依法保护养殖水域。（四）推进全区渔业转型升级，促进现代渔业发展。</w:t>
      </w:r>
    </w:p>
    <w:p w14:paraId="1F5C19B8" w14:textId="77777777" w:rsidR="00DB58EC" w:rsidRDefault="00000000">
      <w:pPr>
        <w:pStyle w:val="2"/>
        <w:ind w:firstLine="640"/>
        <w:rPr>
          <w:rFonts w:hint="eastAsia"/>
          <w:b w:val="0"/>
        </w:rPr>
      </w:pPr>
      <w:bookmarkStart w:id="18" w:name="_Toc530487932"/>
      <w:r>
        <w:rPr>
          <w:rFonts w:hint="eastAsia"/>
          <w:b w:val="0"/>
        </w:rPr>
        <w:t>第四节</w:t>
      </w:r>
      <w:r>
        <w:rPr>
          <w:rFonts w:ascii="宋体" w:eastAsia="宋体" w:hAnsi="宋体" w:cs="宋体"/>
          <w:b w:val="0"/>
        </w:rPr>
        <w:t> </w:t>
      </w:r>
      <w:r>
        <w:rPr>
          <w:rFonts w:hint="eastAsia"/>
          <w:b w:val="0"/>
        </w:rPr>
        <w:t>基本原则</w:t>
      </w:r>
      <w:bookmarkEnd w:id="18"/>
    </w:p>
    <w:p w14:paraId="2B537300" w14:textId="77777777" w:rsidR="00DB58EC" w:rsidRDefault="00000000">
      <w:pPr>
        <w:ind w:firstLine="640"/>
      </w:pPr>
      <w:r>
        <w:rPr>
          <w:rFonts w:hint="eastAsia"/>
        </w:rPr>
        <w:t>本《规划》在编制过程中遵循的主要原则如下：</w:t>
      </w:r>
    </w:p>
    <w:p w14:paraId="3B6F8198" w14:textId="77777777" w:rsidR="00DB58EC" w:rsidRDefault="00000000">
      <w:pPr>
        <w:ind w:firstLine="640"/>
        <w:rPr>
          <w:rFonts w:ascii="黑体" w:eastAsia="黑体" w:hAnsi="黑体" w:hint="eastAsia"/>
        </w:rPr>
      </w:pPr>
      <w:r>
        <w:rPr>
          <w:rFonts w:ascii="黑体" w:eastAsia="黑体" w:hAnsi="黑体" w:hint="eastAsia"/>
        </w:rPr>
        <w:t>一、坚持科学规划、因地制宜的原则</w:t>
      </w:r>
    </w:p>
    <w:p w14:paraId="3FCB7FB5" w14:textId="77777777" w:rsidR="00DB58EC" w:rsidRDefault="00000000">
      <w:pPr>
        <w:ind w:firstLine="640"/>
      </w:pPr>
      <w:r>
        <w:rPr>
          <w:rFonts w:hint="eastAsia"/>
        </w:rPr>
        <w:t>立足花都区水产养殖产业发展目标定位，根据本地水域滩涂承载力评价结果，本着关注民生、尊重历史和促进发展的指导思想，按照应禁尽禁、应限则限、应划尽划，留有余地的编制思路，依法核定产业发展空间，形成本区域养殖水域滩涂开发利用和保护的总体思路，根据《〈养殖水域滩涂规划〉编制工作规范》和《〈养殖水域滩涂规划〉编制大纲》的要求，合理布局水产养殖生产，制定本区域养殖水域滩涂</w:t>
      </w:r>
      <w:r>
        <w:rPr>
          <w:rFonts w:hint="eastAsia"/>
        </w:rPr>
        <w:lastRenderedPageBreak/>
        <w:t>使用管理的具体措施，科学编制规划。</w:t>
      </w:r>
    </w:p>
    <w:p w14:paraId="7CEF1446" w14:textId="77777777" w:rsidR="00DB58EC" w:rsidRDefault="00000000">
      <w:pPr>
        <w:ind w:firstLine="640"/>
        <w:rPr>
          <w:rFonts w:ascii="黑体" w:eastAsia="黑体" w:hAnsi="黑体" w:hint="eastAsia"/>
        </w:rPr>
      </w:pPr>
      <w:r>
        <w:rPr>
          <w:rFonts w:ascii="黑体" w:eastAsia="黑体" w:hAnsi="黑体" w:hint="eastAsia"/>
        </w:rPr>
        <w:t>二、坚持生态优先、底线约束的原则</w:t>
      </w:r>
    </w:p>
    <w:p w14:paraId="7AE9B33E" w14:textId="77777777" w:rsidR="00DB58EC" w:rsidRDefault="00000000">
      <w:pPr>
        <w:ind w:firstLine="640"/>
      </w:pPr>
      <w:r>
        <w:rPr>
          <w:rFonts w:hint="eastAsia"/>
        </w:rPr>
        <w:t>坚决贯彻“十九大”报告精神，以“绿水青山就是金山银山”理念为指引，切实加强饮用水水源地、自然保护区、水产种质资源保护区、水域公共设施安全区域的保护力度，以资源环境承载力为基准，要坚持走生产发展、生活富裕、生态良好的文明发展道路，科学开展水域滩涂利用评价，保护水域滩涂生态环境，明确区域经济发展方向，合理安排产业发展空间。将饮用水水源地、自然保护区等重要生态保护或公共安全“红线”和“黄线”区域作为禁止或限制养殖区，设定发展底线。</w:t>
      </w:r>
    </w:p>
    <w:p w14:paraId="728E4E6D" w14:textId="77777777" w:rsidR="00DB58EC" w:rsidRDefault="00000000">
      <w:pPr>
        <w:ind w:firstLine="640"/>
        <w:rPr>
          <w:rFonts w:ascii="黑体" w:eastAsia="黑体" w:hAnsi="黑体" w:hint="eastAsia"/>
        </w:rPr>
      </w:pPr>
      <w:r>
        <w:rPr>
          <w:rFonts w:ascii="黑体" w:eastAsia="黑体" w:hAnsi="黑体" w:hint="eastAsia"/>
        </w:rPr>
        <w:t>三、坚持合理布局、转调结合的原则</w:t>
      </w:r>
    </w:p>
    <w:p w14:paraId="5863A402" w14:textId="77777777" w:rsidR="00DB58EC" w:rsidRDefault="00000000">
      <w:pPr>
        <w:ind w:firstLine="640"/>
      </w:pPr>
      <w:r>
        <w:rPr>
          <w:rFonts w:hint="eastAsia"/>
        </w:rPr>
        <w:t>针对花都区养殖水域滩涂利用规模与发展现状，以合理储备、有序利用和协调发展为原则，以大力发展生态养殖、积极促进产业深度融合、有效提升发展质量为抓手，以稳定池塘养殖面积，发展生态养殖，支持设施养殖向池塘工程化循环水、工厂化循环水方向发展，实现养殖水域滩涂的整体规划、合理储备、有序利用、协调发展。</w:t>
      </w:r>
    </w:p>
    <w:p w14:paraId="0197B6AC" w14:textId="77777777" w:rsidR="00DB58EC" w:rsidRDefault="00000000">
      <w:pPr>
        <w:ind w:firstLine="640"/>
        <w:rPr>
          <w:rFonts w:ascii="黑体" w:eastAsia="黑体" w:hAnsi="黑体" w:hint="eastAsia"/>
        </w:rPr>
      </w:pPr>
      <w:r>
        <w:rPr>
          <w:rFonts w:ascii="黑体" w:eastAsia="黑体" w:hAnsi="黑体" w:hint="eastAsia"/>
        </w:rPr>
        <w:t>四、坚持总体协调、横向衔接的原则</w:t>
      </w:r>
    </w:p>
    <w:p w14:paraId="3447A513" w14:textId="77777777" w:rsidR="00DB58EC" w:rsidRDefault="00000000">
      <w:pPr>
        <w:spacing w:line="360" w:lineRule="auto"/>
        <w:ind w:firstLine="640"/>
      </w:pPr>
      <w:r>
        <w:rPr>
          <w:rFonts w:hint="eastAsia"/>
        </w:rPr>
        <w:t>遵循上位规划的权威性，编制工作中应确保本规划空间布局完全服从花都区土地总体利用规划、水域保护规划的要求，注重与平行规划的衔接，要将规划放在局域整体空间布</w:t>
      </w:r>
      <w:r>
        <w:rPr>
          <w:rFonts w:hint="eastAsia"/>
        </w:rPr>
        <w:lastRenderedPageBreak/>
        <w:t>局的框架下考虑，同时在编制工作中注意与花都区城市、交通、港口、旅游、环保等其他相关专项规划相衔接，避免交叉和矛盾，促进区域经济协调发展。</w:t>
      </w:r>
    </w:p>
    <w:p w14:paraId="3B949369" w14:textId="77777777" w:rsidR="00DB58EC" w:rsidRDefault="00000000">
      <w:pPr>
        <w:pStyle w:val="2"/>
        <w:ind w:firstLine="640"/>
        <w:rPr>
          <w:rFonts w:hint="eastAsia"/>
          <w:b w:val="0"/>
        </w:rPr>
      </w:pPr>
      <w:bookmarkStart w:id="19" w:name="_Toc530487933"/>
      <w:r>
        <w:rPr>
          <w:rFonts w:hint="eastAsia"/>
          <w:b w:val="0"/>
        </w:rPr>
        <w:t>第五节</w:t>
      </w:r>
      <w:r>
        <w:rPr>
          <w:b w:val="0"/>
        </w:rPr>
        <w:t xml:space="preserve">  </w:t>
      </w:r>
      <w:r>
        <w:rPr>
          <w:rFonts w:hint="eastAsia"/>
          <w:b w:val="0"/>
        </w:rPr>
        <w:t>规划范围</w:t>
      </w:r>
      <w:bookmarkEnd w:id="19"/>
    </w:p>
    <w:p w14:paraId="4DE7E964" w14:textId="77777777" w:rsidR="00DB58EC" w:rsidRDefault="00000000">
      <w:pPr>
        <w:spacing w:line="360" w:lineRule="auto"/>
        <w:ind w:firstLine="640"/>
      </w:pPr>
      <w:r>
        <w:rPr>
          <w:rFonts w:hint="eastAsia"/>
        </w:rPr>
        <w:t>本规划中的养殖水域滩涂是指花都区行政区域管辖水域滩涂内，已经进行水产养殖开发利用和目前尚未开发但适于水产养殖开发利用的所有（全民、集体）水域和滩涂。规划范围涉及到全区国土面积</w:t>
      </w:r>
      <w:r>
        <w:t>97004</w:t>
      </w:r>
      <w:r>
        <w:rPr>
          <w:rFonts w:hint="eastAsia"/>
        </w:rPr>
        <w:t>公顷所含养殖水域和滩涂面积</w:t>
      </w:r>
      <w:r>
        <w:rPr>
          <w:rFonts w:ascii="仿宋_GB2312" w:hAnsi="宋体" w:cs="宋体"/>
          <w:color w:val="000000"/>
          <w:kern w:val="0"/>
          <w:szCs w:val="32"/>
        </w:rPr>
        <w:t>1047</w:t>
      </w:r>
      <w:r>
        <w:rPr>
          <w:rFonts w:ascii="仿宋_GB2312" w:hAnsi="宋体" w:cs="宋体" w:hint="eastAsia"/>
          <w:color w:val="000000"/>
          <w:kern w:val="0"/>
          <w:szCs w:val="32"/>
        </w:rPr>
        <w:t>0公顷</w:t>
      </w:r>
      <w:r>
        <w:rPr>
          <w:rFonts w:hint="eastAsia"/>
        </w:rPr>
        <w:t>。</w:t>
      </w:r>
    </w:p>
    <w:p w14:paraId="54F17300" w14:textId="77777777" w:rsidR="00DB58EC" w:rsidRDefault="00000000">
      <w:pPr>
        <w:widowControl/>
        <w:ind w:firstLineChars="0" w:firstLine="0"/>
        <w:jc w:val="center"/>
        <w:rPr>
          <w:rFonts w:ascii="黑体" w:eastAsia="黑体" w:hAnsi="黑体" w:hint="eastAsia"/>
          <w:sz w:val="44"/>
          <w:szCs w:val="44"/>
        </w:rPr>
      </w:pPr>
      <w:r>
        <w:rPr>
          <w:rFonts w:ascii="黑体" w:eastAsia="黑体" w:hAnsi="黑体"/>
          <w:sz w:val="44"/>
          <w:szCs w:val="44"/>
        </w:rPr>
        <w:br w:type="page"/>
      </w:r>
      <w:r>
        <w:rPr>
          <w:rFonts w:ascii="黑体" w:eastAsia="黑体" w:hAnsi="黑体" w:hint="eastAsia"/>
          <w:sz w:val="44"/>
          <w:szCs w:val="44"/>
        </w:rPr>
        <w:lastRenderedPageBreak/>
        <w:t>第二章</w:t>
      </w:r>
      <w:r>
        <w:rPr>
          <w:rFonts w:ascii="宋体" w:eastAsia="宋体" w:hAnsi="宋体" w:cs="宋体" w:hint="eastAsia"/>
          <w:sz w:val="44"/>
          <w:szCs w:val="44"/>
        </w:rPr>
        <w:t>  </w:t>
      </w:r>
      <w:r>
        <w:rPr>
          <w:rFonts w:ascii="黑体" w:eastAsia="黑体" w:hAnsi="黑体" w:hint="eastAsia"/>
          <w:sz w:val="44"/>
          <w:szCs w:val="44"/>
        </w:rPr>
        <w:t>养殖水域滩涂利用评价</w:t>
      </w:r>
    </w:p>
    <w:p w14:paraId="4DD5A064" w14:textId="77777777" w:rsidR="00DB58EC" w:rsidRDefault="00000000">
      <w:pPr>
        <w:pStyle w:val="2"/>
        <w:ind w:firstLine="640"/>
        <w:rPr>
          <w:rFonts w:hint="eastAsia"/>
          <w:b w:val="0"/>
        </w:rPr>
      </w:pPr>
      <w:bookmarkStart w:id="20" w:name="_Toc530487934"/>
      <w:r>
        <w:rPr>
          <w:rFonts w:hint="eastAsia"/>
          <w:b w:val="0"/>
        </w:rPr>
        <w:t>第六节</w:t>
      </w:r>
      <w:r>
        <w:rPr>
          <w:rFonts w:ascii="宋体" w:eastAsia="宋体" w:hAnsi="宋体" w:cs="宋体"/>
          <w:b w:val="0"/>
        </w:rPr>
        <w:t> </w:t>
      </w:r>
      <w:r>
        <w:rPr>
          <w:rFonts w:hint="eastAsia"/>
          <w:b w:val="0"/>
        </w:rPr>
        <w:t>水域滩涂承载力分析</w:t>
      </w:r>
      <w:bookmarkEnd w:id="20"/>
    </w:p>
    <w:p w14:paraId="1776EA8E" w14:textId="77777777" w:rsidR="00DB58EC" w:rsidRDefault="00000000">
      <w:pPr>
        <w:pStyle w:val="3"/>
        <w:ind w:firstLine="640"/>
        <w:rPr>
          <w:rFonts w:ascii="黑体" w:eastAsia="黑体" w:hAnsi="黑体" w:hint="eastAsia"/>
          <w:b w:val="0"/>
        </w:rPr>
      </w:pPr>
      <w:bookmarkStart w:id="21" w:name="_Toc530487935"/>
      <w:r>
        <w:rPr>
          <w:rFonts w:ascii="黑体" w:eastAsia="黑体" w:hAnsi="黑体" w:hint="eastAsia"/>
          <w:b w:val="0"/>
        </w:rPr>
        <w:t>一、水域滩涂资源状况</w:t>
      </w:r>
      <w:bookmarkEnd w:id="21"/>
    </w:p>
    <w:p w14:paraId="48111557" w14:textId="77777777" w:rsidR="00DB58EC" w:rsidRDefault="00000000">
      <w:pPr>
        <w:widowControl/>
        <w:shd w:val="clear" w:color="auto" w:fill="FFFFFF"/>
        <w:spacing w:line="315" w:lineRule="atLeast"/>
        <w:ind w:firstLine="640"/>
        <w:rPr>
          <w:color w:val="000000"/>
          <w:kern w:val="0"/>
          <w:szCs w:val="32"/>
        </w:rPr>
      </w:pPr>
      <w:r>
        <w:rPr>
          <w:rFonts w:hint="eastAsia"/>
          <w:color w:val="000000"/>
          <w:kern w:val="0"/>
          <w:szCs w:val="32"/>
        </w:rPr>
        <w:t>花都区（原花县），汉朝属番禺县辖，隋朝属南海县辖，宋代以后属番禺、南海分辖。清康熙二十五年（</w:t>
      </w:r>
      <w:r>
        <w:rPr>
          <w:color w:val="000000"/>
          <w:kern w:val="0"/>
          <w:szCs w:val="32"/>
        </w:rPr>
        <w:t>1686</w:t>
      </w:r>
      <w:r>
        <w:rPr>
          <w:rFonts w:hint="eastAsia"/>
          <w:color w:val="000000"/>
          <w:kern w:val="0"/>
          <w:szCs w:val="32"/>
        </w:rPr>
        <w:t>年），划出南海、番禺两县部分区域置县，因地处花山而定名为花县，隶属广州府，原三水知县王永名调任花县首任知县。民国时期，花县屡次改属。</w:t>
      </w:r>
      <w:r>
        <w:rPr>
          <w:color w:val="000000"/>
          <w:kern w:val="0"/>
          <w:szCs w:val="32"/>
        </w:rPr>
        <w:t>1949</w:t>
      </w:r>
      <w:r>
        <w:rPr>
          <w:rFonts w:hint="eastAsia"/>
          <w:color w:val="000000"/>
          <w:kern w:val="0"/>
          <w:szCs w:val="32"/>
        </w:rPr>
        <w:t>年</w:t>
      </w:r>
      <w:r>
        <w:rPr>
          <w:color w:val="000000"/>
          <w:kern w:val="0"/>
          <w:szCs w:val="32"/>
        </w:rPr>
        <w:t>10</w:t>
      </w:r>
      <w:r>
        <w:rPr>
          <w:rFonts w:hint="eastAsia"/>
          <w:color w:val="000000"/>
          <w:kern w:val="0"/>
          <w:szCs w:val="32"/>
        </w:rPr>
        <w:t>月</w:t>
      </w:r>
      <w:r>
        <w:rPr>
          <w:color w:val="000000"/>
          <w:kern w:val="0"/>
          <w:szCs w:val="32"/>
        </w:rPr>
        <w:t>13</w:t>
      </w:r>
      <w:r>
        <w:rPr>
          <w:rFonts w:hint="eastAsia"/>
          <w:color w:val="000000"/>
          <w:kern w:val="0"/>
          <w:szCs w:val="32"/>
        </w:rPr>
        <w:t>日，花县解放，划属江北专区，同年</w:t>
      </w:r>
      <w:r>
        <w:rPr>
          <w:color w:val="000000"/>
          <w:kern w:val="0"/>
          <w:szCs w:val="32"/>
        </w:rPr>
        <w:t>12</w:t>
      </w:r>
      <w:r>
        <w:rPr>
          <w:rFonts w:hint="eastAsia"/>
          <w:color w:val="000000"/>
          <w:kern w:val="0"/>
          <w:szCs w:val="32"/>
        </w:rPr>
        <w:t>月改属珠江专区。</w:t>
      </w:r>
      <w:r>
        <w:rPr>
          <w:color w:val="000000"/>
          <w:kern w:val="0"/>
          <w:szCs w:val="32"/>
        </w:rPr>
        <w:t>1952</w:t>
      </w:r>
      <w:r>
        <w:rPr>
          <w:rFonts w:hint="eastAsia"/>
          <w:color w:val="000000"/>
          <w:kern w:val="0"/>
          <w:szCs w:val="32"/>
        </w:rPr>
        <w:t>年和</w:t>
      </w:r>
      <w:r>
        <w:rPr>
          <w:color w:val="000000"/>
          <w:kern w:val="0"/>
          <w:szCs w:val="32"/>
        </w:rPr>
        <w:t>1956</w:t>
      </w:r>
      <w:r>
        <w:rPr>
          <w:rFonts w:hint="eastAsia"/>
          <w:color w:val="000000"/>
          <w:kern w:val="0"/>
          <w:szCs w:val="32"/>
        </w:rPr>
        <w:t>年先后改属粤北行政区和佛山专区。</w:t>
      </w:r>
      <w:r>
        <w:rPr>
          <w:color w:val="000000"/>
          <w:kern w:val="0"/>
          <w:szCs w:val="32"/>
        </w:rPr>
        <w:t>1958</w:t>
      </w:r>
      <w:r>
        <w:rPr>
          <w:rFonts w:hint="eastAsia"/>
          <w:color w:val="000000"/>
          <w:kern w:val="0"/>
          <w:szCs w:val="32"/>
        </w:rPr>
        <w:t>年</w:t>
      </w:r>
      <w:r>
        <w:rPr>
          <w:color w:val="000000"/>
          <w:kern w:val="0"/>
          <w:szCs w:val="32"/>
        </w:rPr>
        <w:t>11</w:t>
      </w:r>
      <w:r>
        <w:rPr>
          <w:rFonts w:hint="eastAsia"/>
          <w:color w:val="000000"/>
          <w:kern w:val="0"/>
          <w:szCs w:val="32"/>
        </w:rPr>
        <w:t>月，广州郊区部分公社划归花县，遂改名“广北县”，次年</w:t>
      </w:r>
      <w:r>
        <w:rPr>
          <w:color w:val="000000"/>
          <w:kern w:val="0"/>
          <w:szCs w:val="32"/>
        </w:rPr>
        <w:t>3</w:t>
      </w:r>
      <w:r>
        <w:rPr>
          <w:rFonts w:hint="eastAsia"/>
          <w:color w:val="000000"/>
          <w:kern w:val="0"/>
          <w:szCs w:val="32"/>
        </w:rPr>
        <w:t>月复名花县。</w:t>
      </w:r>
      <w:r>
        <w:rPr>
          <w:color w:val="000000"/>
          <w:kern w:val="0"/>
          <w:szCs w:val="32"/>
        </w:rPr>
        <w:t>1960</w:t>
      </w:r>
      <w:r>
        <w:rPr>
          <w:rFonts w:hint="eastAsia"/>
          <w:color w:val="000000"/>
          <w:kern w:val="0"/>
          <w:szCs w:val="32"/>
        </w:rPr>
        <w:t>年</w:t>
      </w:r>
      <w:r>
        <w:rPr>
          <w:color w:val="000000"/>
          <w:kern w:val="0"/>
          <w:szCs w:val="32"/>
        </w:rPr>
        <w:t>4</w:t>
      </w:r>
      <w:r>
        <w:rPr>
          <w:rFonts w:hint="eastAsia"/>
          <w:color w:val="000000"/>
          <w:kern w:val="0"/>
          <w:szCs w:val="32"/>
        </w:rPr>
        <w:t>月</w:t>
      </w:r>
      <w:r>
        <w:rPr>
          <w:color w:val="000000"/>
          <w:kern w:val="0"/>
          <w:szCs w:val="32"/>
        </w:rPr>
        <w:t>20</w:t>
      </w:r>
      <w:r>
        <w:rPr>
          <w:rFonts w:hint="eastAsia"/>
          <w:color w:val="000000"/>
          <w:kern w:val="0"/>
          <w:szCs w:val="32"/>
        </w:rPr>
        <w:t>日划为广州市属县。</w:t>
      </w:r>
      <w:r>
        <w:rPr>
          <w:color w:val="000000"/>
          <w:kern w:val="0"/>
          <w:szCs w:val="32"/>
        </w:rPr>
        <w:t>1993</w:t>
      </w:r>
      <w:r>
        <w:rPr>
          <w:rFonts w:hint="eastAsia"/>
          <w:color w:val="000000"/>
          <w:kern w:val="0"/>
          <w:szCs w:val="32"/>
        </w:rPr>
        <w:t>年</w:t>
      </w:r>
      <w:r>
        <w:rPr>
          <w:color w:val="000000"/>
          <w:kern w:val="0"/>
          <w:szCs w:val="32"/>
        </w:rPr>
        <w:t>6</w:t>
      </w:r>
      <w:r>
        <w:rPr>
          <w:rFonts w:hint="eastAsia"/>
          <w:color w:val="000000"/>
          <w:kern w:val="0"/>
          <w:szCs w:val="32"/>
        </w:rPr>
        <w:t>月</w:t>
      </w:r>
      <w:r>
        <w:rPr>
          <w:color w:val="000000"/>
          <w:kern w:val="0"/>
          <w:szCs w:val="32"/>
        </w:rPr>
        <w:t>18</w:t>
      </w:r>
      <w:r>
        <w:rPr>
          <w:rFonts w:hint="eastAsia"/>
          <w:color w:val="000000"/>
          <w:kern w:val="0"/>
          <w:szCs w:val="32"/>
        </w:rPr>
        <w:t>日，国务院批准花县撤县设市，定名“花都市”（县级），由广东省直辖，委托广州市代管，以原花县的行政区划为花都市的行政区划。</w:t>
      </w:r>
      <w:r>
        <w:rPr>
          <w:color w:val="000000"/>
          <w:kern w:val="0"/>
          <w:szCs w:val="32"/>
        </w:rPr>
        <w:t>2000</w:t>
      </w:r>
      <w:r>
        <w:rPr>
          <w:rFonts w:hint="eastAsia"/>
          <w:color w:val="000000"/>
          <w:kern w:val="0"/>
          <w:szCs w:val="32"/>
        </w:rPr>
        <w:t>年</w:t>
      </w:r>
      <w:r>
        <w:rPr>
          <w:color w:val="000000"/>
          <w:kern w:val="0"/>
          <w:szCs w:val="32"/>
        </w:rPr>
        <w:t>5</w:t>
      </w:r>
      <w:r>
        <w:rPr>
          <w:rFonts w:hint="eastAsia"/>
          <w:color w:val="000000"/>
          <w:kern w:val="0"/>
          <w:szCs w:val="32"/>
        </w:rPr>
        <w:t>月</w:t>
      </w:r>
      <w:r>
        <w:rPr>
          <w:color w:val="000000"/>
          <w:kern w:val="0"/>
          <w:szCs w:val="32"/>
        </w:rPr>
        <w:t>21</w:t>
      </w:r>
      <w:r>
        <w:rPr>
          <w:rFonts w:hint="eastAsia"/>
          <w:color w:val="000000"/>
          <w:kern w:val="0"/>
          <w:szCs w:val="32"/>
        </w:rPr>
        <w:t>日，国务院批准花都市撤市设区，设立广州市花都区，行政区划不变。</w:t>
      </w:r>
    </w:p>
    <w:p w14:paraId="526C7695" w14:textId="77777777" w:rsidR="00DB58EC" w:rsidRDefault="00000000">
      <w:pPr>
        <w:widowControl/>
        <w:shd w:val="clear" w:color="auto" w:fill="FFFFFF"/>
        <w:spacing w:line="315" w:lineRule="atLeast"/>
        <w:ind w:firstLine="640"/>
        <w:rPr>
          <w:rFonts w:ascii="黑体" w:eastAsia="黑体" w:hAnsi="黑体" w:hint="eastAsia"/>
          <w:color w:val="000000"/>
          <w:kern w:val="0"/>
          <w:szCs w:val="32"/>
        </w:rPr>
      </w:pPr>
      <w:r>
        <w:rPr>
          <w:rFonts w:ascii="黑体" w:eastAsia="黑体" w:hAnsi="黑体" w:hint="eastAsia"/>
          <w:color w:val="000000"/>
          <w:kern w:val="0"/>
          <w:szCs w:val="32"/>
        </w:rPr>
        <w:t>（一）地理位置</w:t>
      </w:r>
    </w:p>
    <w:p w14:paraId="260E1303" w14:textId="77777777" w:rsidR="00DB58EC" w:rsidRDefault="00000000">
      <w:pPr>
        <w:widowControl/>
        <w:shd w:val="clear" w:color="auto" w:fill="FFFFFF"/>
        <w:spacing w:line="315" w:lineRule="atLeast"/>
        <w:ind w:firstLine="640"/>
        <w:rPr>
          <w:color w:val="000000"/>
          <w:kern w:val="0"/>
          <w:szCs w:val="32"/>
        </w:rPr>
      </w:pPr>
      <w:r>
        <w:rPr>
          <w:rFonts w:hint="eastAsia"/>
          <w:color w:val="000000"/>
          <w:kern w:val="0"/>
          <w:szCs w:val="32"/>
        </w:rPr>
        <w:t>花都区位于广州市北部，地处东经</w:t>
      </w:r>
      <w:r>
        <w:rPr>
          <w:color w:val="000000"/>
          <w:kern w:val="0"/>
          <w:szCs w:val="32"/>
        </w:rPr>
        <w:t>112°57</w:t>
      </w:r>
      <w:r>
        <w:rPr>
          <w:rFonts w:ascii="宋体" w:eastAsia="宋体" w:hAnsi="宋体" w:cs="宋体" w:hint="eastAsia"/>
          <w:color w:val="000000"/>
          <w:kern w:val="0"/>
          <w:szCs w:val="32"/>
        </w:rPr>
        <w:t>′</w:t>
      </w:r>
      <w:r>
        <w:rPr>
          <w:color w:val="000000"/>
          <w:kern w:val="0"/>
          <w:szCs w:val="32"/>
        </w:rPr>
        <w:t>07</w:t>
      </w:r>
      <w:r>
        <w:rPr>
          <w:rFonts w:ascii="宋体" w:eastAsia="宋体" w:hAnsi="宋体" w:cs="宋体" w:hint="eastAsia"/>
          <w:color w:val="000000"/>
          <w:kern w:val="0"/>
          <w:szCs w:val="32"/>
        </w:rPr>
        <w:t>″</w:t>
      </w:r>
      <w:r>
        <w:rPr>
          <w:rFonts w:hint="eastAsia"/>
          <w:color w:val="000000"/>
          <w:kern w:val="0"/>
          <w:szCs w:val="32"/>
        </w:rPr>
        <w:t>～</w:t>
      </w:r>
      <w:r>
        <w:rPr>
          <w:color w:val="000000"/>
          <w:kern w:val="0"/>
          <w:szCs w:val="32"/>
        </w:rPr>
        <w:t>113°28</w:t>
      </w:r>
      <w:r>
        <w:rPr>
          <w:rFonts w:ascii="宋体" w:eastAsia="宋体" w:hAnsi="宋体" w:cs="宋体" w:hint="eastAsia"/>
          <w:color w:val="000000"/>
          <w:kern w:val="0"/>
          <w:szCs w:val="32"/>
        </w:rPr>
        <w:t>′</w:t>
      </w:r>
      <w:r>
        <w:rPr>
          <w:color w:val="000000"/>
          <w:kern w:val="0"/>
          <w:szCs w:val="32"/>
        </w:rPr>
        <w:t>10</w:t>
      </w:r>
      <w:r>
        <w:rPr>
          <w:rFonts w:ascii="宋体" w:eastAsia="宋体" w:hAnsi="宋体" w:cs="宋体" w:hint="eastAsia"/>
          <w:color w:val="000000"/>
          <w:kern w:val="0"/>
          <w:szCs w:val="32"/>
        </w:rPr>
        <w:t>″</w:t>
      </w:r>
      <w:r>
        <w:rPr>
          <w:rFonts w:hint="eastAsia"/>
          <w:color w:val="000000"/>
          <w:kern w:val="0"/>
          <w:szCs w:val="32"/>
        </w:rPr>
        <w:t>之间，北纬</w:t>
      </w:r>
      <w:r>
        <w:rPr>
          <w:color w:val="000000"/>
          <w:kern w:val="0"/>
          <w:szCs w:val="32"/>
        </w:rPr>
        <w:t xml:space="preserve"> 23°14</w:t>
      </w:r>
      <w:r>
        <w:rPr>
          <w:rFonts w:ascii="宋体" w:eastAsia="宋体" w:hAnsi="宋体" w:cs="宋体" w:hint="eastAsia"/>
          <w:color w:val="000000"/>
          <w:kern w:val="0"/>
          <w:szCs w:val="32"/>
        </w:rPr>
        <w:t>′</w:t>
      </w:r>
      <w:r>
        <w:rPr>
          <w:color w:val="000000"/>
          <w:kern w:val="0"/>
          <w:szCs w:val="32"/>
        </w:rPr>
        <w:t>57</w:t>
      </w:r>
      <w:r>
        <w:rPr>
          <w:rFonts w:ascii="宋体" w:eastAsia="宋体" w:hAnsi="宋体" w:cs="宋体" w:hint="eastAsia"/>
          <w:color w:val="000000"/>
          <w:kern w:val="0"/>
          <w:szCs w:val="32"/>
        </w:rPr>
        <w:t>″</w:t>
      </w:r>
      <w:r>
        <w:rPr>
          <w:rFonts w:hint="eastAsia"/>
          <w:color w:val="000000"/>
          <w:kern w:val="0"/>
          <w:szCs w:val="32"/>
        </w:rPr>
        <w:t>～</w:t>
      </w:r>
      <w:r>
        <w:rPr>
          <w:color w:val="000000"/>
          <w:kern w:val="0"/>
          <w:szCs w:val="32"/>
        </w:rPr>
        <w:t>23°37</w:t>
      </w:r>
      <w:r>
        <w:rPr>
          <w:rFonts w:ascii="宋体" w:eastAsia="宋体" w:hAnsi="宋体" w:cs="宋体" w:hint="eastAsia"/>
          <w:color w:val="000000"/>
          <w:kern w:val="0"/>
          <w:szCs w:val="32"/>
        </w:rPr>
        <w:t>′</w:t>
      </w:r>
      <w:r>
        <w:rPr>
          <w:color w:val="000000"/>
          <w:kern w:val="0"/>
          <w:szCs w:val="32"/>
        </w:rPr>
        <w:t>18</w:t>
      </w:r>
      <w:r>
        <w:rPr>
          <w:rFonts w:ascii="宋体" w:eastAsia="宋体" w:hAnsi="宋体" w:cs="宋体" w:hint="eastAsia"/>
          <w:color w:val="000000"/>
          <w:kern w:val="0"/>
          <w:szCs w:val="32"/>
        </w:rPr>
        <w:t>″</w:t>
      </w:r>
      <w:r>
        <w:rPr>
          <w:rFonts w:hint="eastAsia"/>
          <w:color w:val="000000"/>
          <w:kern w:val="0"/>
          <w:szCs w:val="32"/>
        </w:rPr>
        <w:t>之间。全东接从化区，西连佛山市三水区和南海区，南与白云区接壤，北邻清远市。京广铁路、武广客运专线纵贯全境，京港</w:t>
      </w:r>
      <w:r>
        <w:rPr>
          <w:rFonts w:hint="eastAsia"/>
          <w:color w:val="000000"/>
          <w:kern w:val="0"/>
          <w:szCs w:val="32"/>
        </w:rPr>
        <w:lastRenderedPageBreak/>
        <w:t>澳高速公路、广清高速公路、机场高速公路、乐广高速公路、肇花高速公路、广州市北二环高速和街北高速公路构成花都境内南北和东西走向高速公路网。东部流溪河、西部的巴江（白坭河）南汇珠江，船只直航港澳。位于花都区的广州白云国际机场是国内三大空中交通枢纽之一。花都区的地理位置和发达的水、陆、空交通，为花都区发展经济提供有利条件。</w:t>
      </w:r>
    </w:p>
    <w:p w14:paraId="04FC2E9D" w14:textId="77777777" w:rsidR="00DB58EC" w:rsidRDefault="00000000">
      <w:pPr>
        <w:widowControl/>
        <w:shd w:val="clear" w:color="auto" w:fill="FFFFFF"/>
        <w:spacing w:line="315" w:lineRule="atLeast"/>
        <w:ind w:firstLine="640"/>
        <w:rPr>
          <w:rFonts w:ascii="黑体" w:eastAsia="黑体" w:hAnsi="黑体" w:hint="eastAsia"/>
          <w:color w:val="000000"/>
          <w:kern w:val="0"/>
          <w:szCs w:val="32"/>
        </w:rPr>
      </w:pPr>
      <w:r>
        <w:rPr>
          <w:rFonts w:ascii="黑体" w:eastAsia="黑体" w:hAnsi="黑体" w:hint="eastAsia"/>
          <w:color w:val="000000"/>
          <w:kern w:val="0"/>
          <w:szCs w:val="32"/>
        </w:rPr>
        <w:t>（二）地质地貌</w:t>
      </w:r>
    </w:p>
    <w:p w14:paraId="5994EC50" w14:textId="77777777" w:rsidR="00DB58EC" w:rsidRDefault="00000000">
      <w:pPr>
        <w:widowControl/>
        <w:shd w:val="clear" w:color="auto" w:fill="FFFFFF"/>
        <w:spacing w:line="315" w:lineRule="atLeast"/>
        <w:ind w:firstLine="640"/>
        <w:rPr>
          <w:color w:val="000000"/>
          <w:kern w:val="0"/>
          <w:szCs w:val="32"/>
        </w:rPr>
      </w:pPr>
      <w:r>
        <w:rPr>
          <w:rFonts w:hint="eastAsia"/>
          <w:color w:val="000000"/>
          <w:kern w:val="0"/>
          <w:szCs w:val="32"/>
        </w:rPr>
        <w:t>花都区地质大体分为花岗岩和砂页岩两大类。两类岩石的分布界线，由东到西大致走向为：白马塘－鸿鹤－港头作业区－湾弓塘－蟾蜍石水库－新庄水库－珠高布水库－芙蓉嶂水库－</w:t>
      </w:r>
      <w:r>
        <w:rPr>
          <w:rFonts w:hint="eastAsia"/>
          <w:kern w:val="0"/>
          <w:szCs w:val="32"/>
        </w:rPr>
        <w:t>六花岗水</w:t>
      </w:r>
      <w:r>
        <w:rPr>
          <w:rFonts w:hint="eastAsia"/>
          <w:color w:val="000000"/>
          <w:kern w:val="0"/>
          <w:szCs w:val="32"/>
        </w:rPr>
        <w:t>库－马岭水库－三坑水库－三</w:t>
      </w:r>
      <w:r>
        <w:rPr>
          <w:rFonts w:ascii="仿宋" w:eastAsia="仿宋" w:hAnsi="仿宋" w:cs="微软雅黑" w:hint="eastAsia"/>
          <w:color w:val="000000"/>
          <w:kern w:val="0"/>
          <w:szCs w:val="32"/>
        </w:rPr>
        <w:t>孖</w:t>
      </w:r>
      <w:r>
        <w:rPr>
          <w:rFonts w:ascii="仿宋_GB2312" w:hAnsi="仿宋_GB2312" w:cs="仿宋_GB2312" w:hint="eastAsia"/>
          <w:color w:val="000000"/>
          <w:kern w:val="0"/>
          <w:szCs w:val="32"/>
        </w:rPr>
        <w:t>龙</w:t>
      </w:r>
      <w:r>
        <w:rPr>
          <w:rFonts w:hint="eastAsia"/>
          <w:color w:val="000000"/>
          <w:kern w:val="0"/>
          <w:szCs w:val="32"/>
        </w:rPr>
        <w:t>。花岗岩主要分布在花都区北部丘陵地带，是由白垩纪燕山运动影响形成，其中多原生金属矿。砂页岩主要分布在南部的低丘、平原、阶地区域，以沉积岩（砂页岩）及第四纪沉积的砂砾岩、粘土为主，间或有未外露的石灰岩分布，其间多非金属矿。</w:t>
      </w:r>
    </w:p>
    <w:p w14:paraId="413AAA81" w14:textId="77777777" w:rsidR="00DB58EC" w:rsidRDefault="00000000">
      <w:pPr>
        <w:widowControl/>
        <w:shd w:val="clear" w:color="auto" w:fill="FFFFFF"/>
        <w:spacing w:line="315" w:lineRule="atLeast"/>
        <w:ind w:firstLine="640"/>
        <w:rPr>
          <w:color w:val="000000"/>
          <w:kern w:val="0"/>
          <w:szCs w:val="32"/>
        </w:rPr>
      </w:pPr>
      <w:r>
        <w:rPr>
          <w:rFonts w:hint="eastAsia"/>
          <w:color w:val="000000"/>
          <w:kern w:val="0"/>
          <w:szCs w:val="32"/>
        </w:rPr>
        <w:t>花都区的地势由东北向西南阶梯式斜降，北部多山陵，海拔高度在</w:t>
      </w:r>
      <w:r>
        <w:rPr>
          <w:color w:val="000000"/>
          <w:kern w:val="0"/>
          <w:szCs w:val="32"/>
        </w:rPr>
        <w:t>300</w:t>
      </w:r>
      <w:r>
        <w:rPr>
          <w:rFonts w:hint="eastAsia"/>
          <w:color w:val="000000"/>
          <w:kern w:val="0"/>
          <w:szCs w:val="32"/>
        </w:rPr>
        <w:t>-</w:t>
      </w:r>
      <w:r>
        <w:rPr>
          <w:color w:val="000000"/>
          <w:kern w:val="0"/>
          <w:szCs w:val="32"/>
        </w:rPr>
        <w:t>500</w:t>
      </w:r>
      <w:r>
        <w:rPr>
          <w:rFonts w:hint="eastAsia"/>
          <w:color w:val="000000"/>
          <w:kern w:val="0"/>
          <w:szCs w:val="32"/>
        </w:rPr>
        <w:t>米之间，属南岭九连山余脉；中部浅丘台地，南部平原。境内最高峰是牙英山，海拔</w:t>
      </w:r>
      <w:r>
        <w:rPr>
          <w:color w:val="000000"/>
          <w:kern w:val="0"/>
          <w:szCs w:val="32"/>
        </w:rPr>
        <w:t>581</w:t>
      </w:r>
      <w:r>
        <w:rPr>
          <w:rFonts w:hint="eastAsia"/>
          <w:color w:val="000000"/>
          <w:kern w:val="0"/>
          <w:szCs w:val="32"/>
        </w:rPr>
        <w:t>米；最低点在巴江河畔的万顷洋，海拔</w:t>
      </w:r>
      <w:r>
        <w:rPr>
          <w:color w:val="000000"/>
          <w:kern w:val="0"/>
          <w:szCs w:val="32"/>
        </w:rPr>
        <w:t>1.2</w:t>
      </w:r>
      <w:r>
        <w:rPr>
          <w:rFonts w:hint="eastAsia"/>
          <w:color w:val="000000"/>
          <w:kern w:val="0"/>
          <w:szCs w:val="32"/>
        </w:rPr>
        <w:t>米。花都层状地貌明显，</w:t>
      </w:r>
      <w:r>
        <w:rPr>
          <w:rFonts w:hint="eastAsia"/>
          <w:color w:val="000000"/>
          <w:kern w:val="0"/>
          <w:szCs w:val="32"/>
        </w:rPr>
        <w:lastRenderedPageBreak/>
        <w:t>存在海拔</w:t>
      </w:r>
      <w:r>
        <w:rPr>
          <w:color w:val="000000"/>
          <w:kern w:val="0"/>
          <w:szCs w:val="32"/>
        </w:rPr>
        <w:t>350</w:t>
      </w:r>
      <w:r>
        <w:rPr>
          <w:rFonts w:hint="eastAsia"/>
          <w:color w:val="000000"/>
          <w:kern w:val="0"/>
          <w:szCs w:val="32"/>
        </w:rPr>
        <w:t>-</w:t>
      </w:r>
      <w:r>
        <w:rPr>
          <w:color w:val="000000"/>
          <w:kern w:val="0"/>
          <w:szCs w:val="32"/>
        </w:rPr>
        <w:t>400</w:t>
      </w:r>
      <w:r>
        <w:rPr>
          <w:rFonts w:hint="eastAsia"/>
          <w:color w:val="000000"/>
          <w:kern w:val="0"/>
          <w:szCs w:val="32"/>
        </w:rPr>
        <w:t>米、</w:t>
      </w:r>
      <w:r>
        <w:rPr>
          <w:color w:val="000000"/>
          <w:kern w:val="0"/>
          <w:szCs w:val="32"/>
        </w:rPr>
        <w:t>150</w:t>
      </w:r>
      <w:r>
        <w:rPr>
          <w:rFonts w:hint="eastAsia"/>
          <w:color w:val="000000"/>
          <w:kern w:val="0"/>
          <w:szCs w:val="32"/>
        </w:rPr>
        <w:t>-</w:t>
      </w:r>
      <w:r>
        <w:rPr>
          <w:color w:val="000000"/>
          <w:kern w:val="0"/>
          <w:szCs w:val="32"/>
        </w:rPr>
        <w:t>200</w:t>
      </w:r>
      <w:r>
        <w:rPr>
          <w:rFonts w:hint="eastAsia"/>
          <w:color w:val="000000"/>
          <w:kern w:val="0"/>
          <w:szCs w:val="32"/>
        </w:rPr>
        <w:t>米、</w:t>
      </w:r>
      <w:r>
        <w:rPr>
          <w:color w:val="000000"/>
          <w:kern w:val="0"/>
          <w:szCs w:val="32"/>
        </w:rPr>
        <w:t>100</w:t>
      </w:r>
      <w:r>
        <w:rPr>
          <w:rFonts w:hint="eastAsia"/>
          <w:color w:val="000000"/>
          <w:kern w:val="0"/>
          <w:szCs w:val="32"/>
        </w:rPr>
        <w:t>-</w:t>
      </w:r>
      <w:r>
        <w:rPr>
          <w:color w:val="000000"/>
          <w:kern w:val="0"/>
          <w:szCs w:val="32"/>
        </w:rPr>
        <w:t>150</w:t>
      </w:r>
      <w:r>
        <w:rPr>
          <w:rFonts w:hint="eastAsia"/>
          <w:color w:val="000000"/>
          <w:kern w:val="0"/>
          <w:szCs w:val="32"/>
        </w:rPr>
        <w:t>米三级夷平面和</w:t>
      </w:r>
      <w:r>
        <w:rPr>
          <w:color w:val="000000"/>
          <w:kern w:val="0"/>
          <w:szCs w:val="32"/>
        </w:rPr>
        <w:t>60</w:t>
      </w:r>
      <w:r>
        <w:rPr>
          <w:rFonts w:hint="eastAsia"/>
          <w:color w:val="000000"/>
          <w:kern w:val="0"/>
          <w:szCs w:val="32"/>
        </w:rPr>
        <w:t>-</w:t>
      </w:r>
      <w:r>
        <w:rPr>
          <w:color w:val="000000"/>
          <w:kern w:val="0"/>
          <w:szCs w:val="32"/>
        </w:rPr>
        <w:t>80</w:t>
      </w:r>
      <w:r>
        <w:rPr>
          <w:rFonts w:hint="eastAsia"/>
          <w:color w:val="000000"/>
          <w:kern w:val="0"/>
          <w:szCs w:val="32"/>
        </w:rPr>
        <w:t>米、</w:t>
      </w:r>
      <w:r>
        <w:rPr>
          <w:color w:val="000000"/>
          <w:kern w:val="0"/>
          <w:szCs w:val="32"/>
        </w:rPr>
        <w:t>30</w:t>
      </w:r>
      <w:r>
        <w:rPr>
          <w:rFonts w:hint="eastAsia"/>
          <w:color w:val="000000"/>
          <w:kern w:val="0"/>
          <w:szCs w:val="32"/>
        </w:rPr>
        <w:t>-</w:t>
      </w:r>
      <w:r>
        <w:rPr>
          <w:color w:val="000000"/>
          <w:kern w:val="0"/>
          <w:szCs w:val="32"/>
        </w:rPr>
        <w:t>40</w:t>
      </w:r>
      <w:r>
        <w:rPr>
          <w:rFonts w:hint="eastAsia"/>
          <w:color w:val="000000"/>
          <w:kern w:val="0"/>
          <w:szCs w:val="32"/>
        </w:rPr>
        <w:t>米、</w:t>
      </w:r>
      <w:r>
        <w:rPr>
          <w:color w:val="000000"/>
          <w:kern w:val="0"/>
          <w:szCs w:val="32"/>
        </w:rPr>
        <w:t>15</w:t>
      </w:r>
      <w:r>
        <w:rPr>
          <w:rFonts w:hint="eastAsia"/>
          <w:color w:val="000000"/>
          <w:kern w:val="0"/>
          <w:szCs w:val="32"/>
        </w:rPr>
        <w:t>-</w:t>
      </w:r>
      <w:r>
        <w:rPr>
          <w:color w:val="000000"/>
          <w:kern w:val="0"/>
          <w:szCs w:val="32"/>
        </w:rPr>
        <w:t>40</w:t>
      </w:r>
      <w:r>
        <w:rPr>
          <w:rFonts w:hint="eastAsia"/>
          <w:color w:val="000000"/>
          <w:kern w:val="0"/>
          <w:szCs w:val="32"/>
        </w:rPr>
        <w:t>米、</w:t>
      </w:r>
      <w:r>
        <w:rPr>
          <w:color w:val="000000"/>
          <w:kern w:val="0"/>
          <w:szCs w:val="32"/>
        </w:rPr>
        <w:t>15</w:t>
      </w:r>
      <w:r>
        <w:rPr>
          <w:rFonts w:hint="eastAsia"/>
          <w:color w:val="000000"/>
          <w:kern w:val="0"/>
          <w:szCs w:val="32"/>
        </w:rPr>
        <w:t>-</w:t>
      </w:r>
      <w:r>
        <w:rPr>
          <w:color w:val="000000"/>
          <w:kern w:val="0"/>
          <w:szCs w:val="32"/>
        </w:rPr>
        <w:t>25</w:t>
      </w:r>
      <w:r>
        <w:rPr>
          <w:rFonts w:hint="eastAsia"/>
          <w:color w:val="000000"/>
          <w:kern w:val="0"/>
          <w:szCs w:val="32"/>
        </w:rPr>
        <w:t>米四级岗地或阶地。</w:t>
      </w:r>
    </w:p>
    <w:p w14:paraId="02ABF0DB" w14:textId="77777777" w:rsidR="00DB58EC" w:rsidRDefault="00000000">
      <w:pPr>
        <w:widowControl/>
        <w:shd w:val="clear" w:color="auto" w:fill="FFFFFF"/>
        <w:spacing w:line="315" w:lineRule="atLeast"/>
        <w:ind w:firstLine="640"/>
        <w:rPr>
          <w:rFonts w:ascii="黑体" w:eastAsia="黑体" w:hAnsi="黑体" w:hint="eastAsia"/>
          <w:color w:val="000000"/>
          <w:kern w:val="0"/>
          <w:szCs w:val="32"/>
        </w:rPr>
      </w:pPr>
      <w:r>
        <w:rPr>
          <w:rFonts w:ascii="黑体" w:eastAsia="黑体" w:hAnsi="黑体" w:hint="eastAsia"/>
          <w:color w:val="000000"/>
          <w:kern w:val="0"/>
          <w:szCs w:val="32"/>
        </w:rPr>
        <w:t>（三）类型范围及面积数量</w:t>
      </w:r>
    </w:p>
    <w:p w14:paraId="1943BACE" w14:textId="77777777" w:rsidR="00DB58EC" w:rsidRDefault="00000000">
      <w:pPr>
        <w:ind w:firstLine="640"/>
      </w:pPr>
      <w:r>
        <w:rPr>
          <w:rFonts w:hint="eastAsia"/>
        </w:rPr>
        <w:t>花都区呈南北最大宽度</w:t>
      </w:r>
      <w:r>
        <w:t>28</w:t>
      </w:r>
      <w:r>
        <w:rPr>
          <w:rFonts w:hint="eastAsia"/>
        </w:rPr>
        <w:t>公里，东西最大距离</w:t>
      </w:r>
      <w:r>
        <w:t>52.5</w:t>
      </w:r>
      <w:r>
        <w:rPr>
          <w:rFonts w:hint="eastAsia"/>
        </w:rPr>
        <w:t>公里</w:t>
      </w:r>
      <w:r>
        <w:t xml:space="preserve"> </w:t>
      </w:r>
      <w:r>
        <w:rPr>
          <w:rFonts w:hint="eastAsia"/>
        </w:rPr>
        <w:t>的长方形。国土总面积</w:t>
      </w:r>
      <w:r>
        <w:t>970.04</w:t>
      </w:r>
      <w:r>
        <w:rPr>
          <w:rFonts w:hint="eastAsia"/>
        </w:rPr>
        <w:t>平方公里。其中，水域面积</w:t>
      </w:r>
      <w:r>
        <w:t xml:space="preserve"> 104.7 </w:t>
      </w:r>
      <w:r>
        <w:rPr>
          <w:rFonts w:hint="eastAsia"/>
        </w:rPr>
        <w:t>平方公里，其中河流</w:t>
      </w:r>
      <w:r>
        <w:t xml:space="preserve"> 13.38</w:t>
      </w:r>
      <w:r>
        <w:rPr>
          <w:rFonts w:hint="eastAsia"/>
        </w:rPr>
        <w:t>平方公里，骨干渠系</w:t>
      </w:r>
      <w:r>
        <w:t xml:space="preserve"> 5.2</w:t>
      </w:r>
      <w:r>
        <w:rPr>
          <w:rFonts w:hint="eastAsia"/>
        </w:rPr>
        <w:t>平方公里，水库山塘</w:t>
      </w:r>
      <w:r>
        <w:t>16.14</w:t>
      </w:r>
      <w:r>
        <w:rPr>
          <w:rFonts w:hint="eastAsia"/>
        </w:rPr>
        <w:t>平方公里，坑塘</w:t>
      </w:r>
      <w:r>
        <w:t xml:space="preserve"> 69.98</w:t>
      </w:r>
      <w:r>
        <w:rPr>
          <w:rFonts w:hint="eastAsia"/>
        </w:rPr>
        <w:t>平方公里，水面率</w:t>
      </w:r>
      <w:r>
        <w:t xml:space="preserve"> 10.8%</w:t>
      </w:r>
      <w:r>
        <w:rPr>
          <w:rFonts w:hint="eastAsia"/>
        </w:rPr>
        <w:t>。花都区北部是连片分布的高、低丘陵，森林密布，降雨量大，是花都区大部分河流的发源地。全区的地形和河流分布的基本情况为：梯面镇位于北部山区内，地形东高西低，镇内梯清河流向由东向西，沿途汇入众多支流形成梯清河水系。区内花东镇、花山镇、狮岭镇、新华街总的地形是北高南低，河流都是由北部山区向南流经平原地区，最后分别汇入流溪河或新街河，成为流溪河、新街河两大水系的组成部分。赤坭、炭步两镇由于受镇内丫髻岭、中洞岭的影响，地形以两岭为高，四周低，白坭水穿越两岭之间，河流（涌）则大多发源于两岭流入白坭水水系。雅瑶镇位于新街河以南，属平原地区，地形则东南略高，倾向西北，镇内雅瑶涌由东向西流入新街河。全区河流按水系划分则可分为流溪河、白坭水、新街河、梯清河</w:t>
      </w:r>
      <w:r>
        <w:rPr>
          <w:rFonts w:hint="eastAsia"/>
        </w:rPr>
        <w:t xml:space="preserve"> </w:t>
      </w:r>
      <w:r>
        <w:t>4</w:t>
      </w:r>
      <w:r>
        <w:rPr>
          <w:rFonts w:hint="eastAsia"/>
        </w:rPr>
        <w:t>大水系：</w:t>
      </w:r>
    </w:p>
    <w:p w14:paraId="566241FC" w14:textId="77777777" w:rsidR="00DB58EC" w:rsidRDefault="00000000">
      <w:pPr>
        <w:ind w:firstLine="640"/>
        <w:rPr>
          <w:rFonts w:ascii="黑体" w:eastAsia="黑体" w:hAnsi="黑体" w:hint="eastAsia"/>
        </w:rPr>
      </w:pPr>
      <w:r>
        <w:rPr>
          <w:rFonts w:ascii="黑体" w:eastAsia="黑体" w:hAnsi="黑体"/>
        </w:rPr>
        <w:t>1.</w:t>
      </w:r>
      <w:r>
        <w:rPr>
          <w:rFonts w:ascii="黑体" w:eastAsia="黑体" w:hAnsi="黑体" w:hint="eastAsia"/>
        </w:rPr>
        <w:t>流溪河水系</w:t>
      </w:r>
    </w:p>
    <w:p w14:paraId="128A4687" w14:textId="77777777" w:rsidR="00DB58EC" w:rsidRDefault="00000000">
      <w:pPr>
        <w:ind w:firstLine="640"/>
      </w:pPr>
      <w:r>
        <w:rPr>
          <w:rFonts w:hint="eastAsia"/>
        </w:rPr>
        <w:t>流溪河水系包括流溪河及本区内的犁头咀河、网顶河、</w:t>
      </w:r>
      <w:r>
        <w:rPr>
          <w:rFonts w:hint="eastAsia"/>
        </w:rPr>
        <w:lastRenderedPageBreak/>
        <w:t>老山水、高溪河四条主要支流。流溪河发源于从化市桂峰山，由东北流向西南，流经从化、花都及广州白云区，在鸦岗汇入珠江，全长</w:t>
      </w:r>
      <w:r>
        <w:t>156</w:t>
      </w:r>
      <w:r>
        <w:rPr>
          <w:rFonts w:hint="eastAsia"/>
        </w:rPr>
        <w:t>公里，总集雨面积</w:t>
      </w:r>
      <w:r>
        <w:t>2296</w:t>
      </w:r>
      <w:r>
        <w:rPr>
          <w:rFonts w:hint="eastAsia"/>
        </w:rPr>
        <w:t>平方公里。该河流经从化后，在花都区东部牛心岭流入本区，先后汇入犁头咀河、网顶河、老山水、高溪河四条支流后，至花东镇南部李溪附近流出本区进入白云区，在本区境内河长</w:t>
      </w:r>
      <w:r>
        <w:t>24.38</w:t>
      </w:r>
      <w:r>
        <w:rPr>
          <w:rFonts w:hint="eastAsia"/>
        </w:rPr>
        <w:t>公里，集水面积</w:t>
      </w:r>
      <w:r>
        <w:t>196.5</w:t>
      </w:r>
      <w:r>
        <w:rPr>
          <w:rFonts w:hint="eastAsia"/>
        </w:rPr>
        <w:t>平方公里。</w:t>
      </w:r>
    </w:p>
    <w:p w14:paraId="5DC064AF" w14:textId="77777777" w:rsidR="00DB58EC" w:rsidRDefault="00000000">
      <w:pPr>
        <w:ind w:firstLine="640"/>
      </w:pPr>
      <w:r>
        <w:rPr>
          <w:rFonts w:hint="eastAsia"/>
        </w:rPr>
        <w:t>犁头咀河发源于花都区东北部的嶂顶，上游建有南蒙塘、雀山塘及犁头咀水库，干流自犁头咀水库由北向南流经杨荷华侨农场、镇东等地，经大料水闸汇入流溪河。干流全长</w:t>
      </w:r>
      <w:r>
        <w:t xml:space="preserve"> 9.16</w:t>
      </w:r>
      <w:r>
        <w:rPr>
          <w:rFonts w:hint="eastAsia"/>
        </w:rPr>
        <w:t>公里，集雨面积</w:t>
      </w:r>
      <w:r>
        <w:t xml:space="preserve"> 13.17</w:t>
      </w:r>
      <w:r>
        <w:rPr>
          <w:rFonts w:hint="eastAsia"/>
        </w:rPr>
        <w:t>平方公里。</w:t>
      </w:r>
    </w:p>
    <w:p w14:paraId="38E37DE4" w14:textId="77777777" w:rsidR="00DB58EC" w:rsidRDefault="00000000">
      <w:pPr>
        <w:ind w:firstLine="640"/>
      </w:pPr>
      <w:r>
        <w:rPr>
          <w:rFonts w:hint="eastAsia"/>
        </w:rPr>
        <w:t>网顶河发源于花都区东北部的猪石岭，上游建有九湾潭水库，干流自九湾潭水库由北向南流经狮前、鸿鹤、网顶等地，于港头汇入流溪河。干流全长</w:t>
      </w:r>
      <w:r>
        <w:t xml:space="preserve"> 26.96</w:t>
      </w:r>
      <w:r>
        <w:rPr>
          <w:rFonts w:hint="eastAsia"/>
        </w:rPr>
        <w:t>公里，集雨面积</w:t>
      </w:r>
      <w:r>
        <w:t xml:space="preserve"> 67.1</w:t>
      </w:r>
      <w:r>
        <w:rPr>
          <w:rFonts w:hint="eastAsia"/>
        </w:rPr>
        <w:t>平方公里。</w:t>
      </w:r>
    </w:p>
    <w:p w14:paraId="0A617863" w14:textId="77777777" w:rsidR="00DB58EC" w:rsidRDefault="00000000">
      <w:pPr>
        <w:ind w:firstLine="640"/>
      </w:pPr>
      <w:r>
        <w:rPr>
          <w:rFonts w:hint="eastAsia"/>
        </w:rPr>
        <w:t>老山水发源于花都区东北部的鸡枕山，上游建有蟾蜍石水库，干流自蟾蜍石水库由北向南流经黄竹湖、黄秀塘等地，至石角汇入流溪河。干流全长</w:t>
      </w:r>
      <w:r>
        <w:t xml:space="preserve"> 18.08</w:t>
      </w:r>
      <w:r>
        <w:rPr>
          <w:rFonts w:hint="eastAsia"/>
        </w:rPr>
        <w:t>公里，集雨面积</w:t>
      </w:r>
      <w:r>
        <w:t>44.88</w:t>
      </w:r>
      <w:r>
        <w:rPr>
          <w:rFonts w:hint="eastAsia"/>
        </w:rPr>
        <w:t>平方公里。</w:t>
      </w:r>
    </w:p>
    <w:p w14:paraId="5854184C" w14:textId="77777777" w:rsidR="00DB58EC" w:rsidRDefault="00000000">
      <w:pPr>
        <w:ind w:firstLine="640"/>
      </w:pPr>
      <w:r>
        <w:rPr>
          <w:rFonts w:hint="eastAsia"/>
        </w:rPr>
        <w:t>高溪河</w:t>
      </w:r>
      <w:r>
        <w:t>(</w:t>
      </w:r>
      <w:r>
        <w:rPr>
          <w:rFonts w:hint="eastAsia"/>
        </w:rPr>
        <w:t>也称大沙河</w:t>
      </w:r>
      <w:r>
        <w:t>)</w:t>
      </w:r>
      <w:r>
        <w:rPr>
          <w:rFonts w:hint="eastAsia"/>
        </w:rPr>
        <w:t>发源于花都区东北部的元岗，上游建有元岗水库，干流自元岗水库由北向南流经联安、高溪、山下等地，至白云区人和汇入流溪河。干流全长</w:t>
      </w:r>
      <w:r>
        <w:t xml:space="preserve"> 20.1</w:t>
      </w:r>
      <w:r>
        <w:rPr>
          <w:rFonts w:hint="eastAsia"/>
        </w:rPr>
        <w:t>公里，</w:t>
      </w:r>
      <w:r>
        <w:rPr>
          <w:rFonts w:hint="eastAsia"/>
        </w:rPr>
        <w:lastRenderedPageBreak/>
        <w:t>集雨面积</w:t>
      </w:r>
      <w:r>
        <w:t xml:space="preserve"> 39.64</w:t>
      </w:r>
      <w:r>
        <w:rPr>
          <w:rFonts w:hint="eastAsia"/>
        </w:rPr>
        <w:t>平方公里。</w:t>
      </w:r>
    </w:p>
    <w:p w14:paraId="2D350D80" w14:textId="77777777" w:rsidR="00DB58EC" w:rsidRDefault="00000000">
      <w:pPr>
        <w:ind w:firstLine="640"/>
        <w:rPr>
          <w:rFonts w:ascii="黑体" w:eastAsia="黑体" w:hAnsi="黑体" w:hint="eastAsia"/>
        </w:rPr>
      </w:pPr>
      <w:r>
        <w:rPr>
          <w:rFonts w:ascii="黑体" w:eastAsia="黑体" w:hAnsi="黑体"/>
        </w:rPr>
        <w:t>2.</w:t>
      </w:r>
      <w:r>
        <w:rPr>
          <w:rFonts w:ascii="黑体" w:eastAsia="黑体" w:hAnsi="黑体" w:hint="eastAsia"/>
        </w:rPr>
        <w:t>白坭水水系</w:t>
      </w:r>
    </w:p>
    <w:p w14:paraId="6753C4EF" w14:textId="77777777" w:rsidR="00DB58EC" w:rsidRDefault="00000000">
      <w:pPr>
        <w:ind w:firstLine="640"/>
      </w:pPr>
      <w:r>
        <w:rPr>
          <w:rFonts w:hint="eastAsia"/>
        </w:rPr>
        <w:t>白坭水水系包括白坭水及本区内的国泰水、大官坑水、新街河（水系）等三条主要支流，及发源于丫髻岭、中洞岭的众多小河、河涌组成。</w:t>
      </w:r>
    </w:p>
    <w:p w14:paraId="13B6F213" w14:textId="77777777" w:rsidR="00DB58EC" w:rsidRDefault="00000000">
      <w:pPr>
        <w:ind w:firstLine="640"/>
      </w:pPr>
      <w:r>
        <w:rPr>
          <w:rFonts w:hint="eastAsia"/>
        </w:rPr>
        <w:t>白坭水位于花都西部，其源头是从北江芦苞水闸分水起，由西向东北方向沿三水长歧进入花都，流经西莲塘，出白坭圩与国泰水汇合，这段河道，又名九曲河。而后，河流由北转向南在赤坭段汇入大官坑水、在</w:t>
      </w:r>
      <w:r>
        <w:rPr>
          <w:rFonts w:hint="eastAsia"/>
          <w:color w:val="000000"/>
        </w:rPr>
        <w:t>炭步</w:t>
      </w:r>
      <w:r>
        <w:rPr>
          <w:rFonts w:hint="eastAsia"/>
        </w:rPr>
        <w:t>段又汇入新街河，最后流经广州白云区鸦岗汇入珠江，全长</w:t>
      </w:r>
      <w:r>
        <w:t xml:space="preserve"> 53</w:t>
      </w:r>
      <w:r>
        <w:rPr>
          <w:rFonts w:hint="eastAsia"/>
        </w:rPr>
        <w:t>公里，总集雨面积</w:t>
      </w:r>
      <w:r>
        <w:t xml:space="preserve"> 788</w:t>
      </w:r>
      <w:r>
        <w:rPr>
          <w:rFonts w:hint="eastAsia"/>
        </w:rPr>
        <w:t>平方公里，在花都区境内河长</w:t>
      </w:r>
      <w:r>
        <w:t xml:space="preserve"> 32.55</w:t>
      </w:r>
      <w:r>
        <w:rPr>
          <w:rFonts w:hint="eastAsia"/>
        </w:rPr>
        <w:t>公里，集雨面积</w:t>
      </w:r>
      <w:r>
        <w:t xml:space="preserve"> 628.58</w:t>
      </w:r>
      <w:r>
        <w:rPr>
          <w:rFonts w:hint="eastAsia"/>
        </w:rPr>
        <w:t>平方公里。</w:t>
      </w:r>
    </w:p>
    <w:p w14:paraId="6C716FEF" w14:textId="77777777" w:rsidR="00DB58EC" w:rsidRDefault="00000000">
      <w:pPr>
        <w:ind w:firstLine="640"/>
      </w:pPr>
      <w:r>
        <w:rPr>
          <w:rFonts w:hint="eastAsia"/>
        </w:rPr>
        <w:t>国泰水发源于清远市马头岭，从清远兴仁入境，经国泰至白坭汇入白坭水。全长</w:t>
      </w:r>
      <w:r>
        <w:t xml:space="preserve"> 18.65</w:t>
      </w:r>
      <w:r>
        <w:t>公里</w:t>
      </w:r>
      <w:r>
        <w:rPr>
          <w:rFonts w:hint="eastAsia"/>
        </w:rPr>
        <w:t>，集雨面积</w:t>
      </w:r>
      <w:r>
        <w:t xml:space="preserve"> 149</w:t>
      </w:r>
      <w:r>
        <w:rPr>
          <w:rFonts w:hint="eastAsia"/>
        </w:rPr>
        <w:t>平方</w:t>
      </w:r>
      <w:r>
        <w:t>公里</w:t>
      </w:r>
      <w:r>
        <w:rPr>
          <w:rFonts w:hint="eastAsia"/>
        </w:rPr>
        <w:t>。</w:t>
      </w:r>
    </w:p>
    <w:p w14:paraId="56E00408" w14:textId="77777777" w:rsidR="00DB58EC" w:rsidRDefault="00000000">
      <w:pPr>
        <w:ind w:firstLine="640"/>
      </w:pPr>
      <w:r>
        <w:rPr>
          <w:rFonts w:hint="eastAsia"/>
        </w:rPr>
        <w:t>大官坑水发源于狮岭区天堂顶，上游建有马岭水库，干流出水库后经三步坑、禾地布汇入小官坑水、三坑河二条支流后纳入白坭河，干流全长</w:t>
      </w:r>
      <w:r>
        <w:t xml:space="preserve"> 14.96</w:t>
      </w:r>
      <w:r>
        <w:t>公里</w:t>
      </w:r>
      <w:r>
        <w:rPr>
          <w:rFonts w:hint="eastAsia"/>
        </w:rPr>
        <w:t>，集雨面积</w:t>
      </w:r>
      <w:r>
        <w:t xml:space="preserve"> 48.78</w:t>
      </w:r>
      <w:r>
        <w:rPr>
          <w:rFonts w:hint="eastAsia"/>
        </w:rPr>
        <w:t>平方</w:t>
      </w:r>
      <w:r>
        <w:t>公里</w:t>
      </w:r>
      <w:r>
        <w:rPr>
          <w:rFonts w:hint="eastAsia"/>
        </w:rPr>
        <w:t>。</w:t>
      </w:r>
    </w:p>
    <w:p w14:paraId="6B07896F" w14:textId="77777777" w:rsidR="00DB58EC" w:rsidRDefault="00000000">
      <w:pPr>
        <w:ind w:firstLine="640"/>
        <w:rPr>
          <w:rFonts w:ascii="黑体" w:eastAsia="黑体" w:hAnsi="黑体" w:hint="eastAsia"/>
        </w:rPr>
      </w:pPr>
      <w:r>
        <w:rPr>
          <w:rFonts w:ascii="黑体" w:eastAsia="黑体" w:hAnsi="黑体"/>
        </w:rPr>
        <w:t>3.</w:t>
      </w:r>
      <w:r>
        <w:rPr>
          <w:rFonts w:ascii="黑体" w:eastAsia="黑体" w:hAnsi="黑体" w:hint="eastAsia"/>
        </w:rPr>
        <w:t>新街河水系</w:t>
      </w:r>
    </w:p>
    <w:p w14:paraId="1B30620F" w14:textId="77777777" w:rsidR="00DB58EC" w:rsidRDefault="00000000">
      <w:pPr>
        <w:ind w:firstLine="640"/>
      </w:pPr>
      <w:r>
        <w:rPr>
          <w:rFonts w:hint="eastAsia"/>
        </w:rPr>
        <w:t>新街河旧称横潭水，是白坭水下游水量最大的一条支流，也是花都区与广州市白云区的界河。主要支流有铜鼓坑、</w:t>
      </w:r>
      <w:r>
        <w:rPr>
          <w:rFonts w:hint="eastAsia"/>
        </w:rPr>
        <w:lastRenderedPageBreak/>
        <w:t>铁山河、田美河、天马河。其干流由铜鼓坑、铁山河汇合后算起，由东向西流经莲塘、新华镇、于珠江水泥厂附近汇入白坭水，沿途汇入田美河、天马河。干流全长</w:t>
      </w:r>
      <w:r>
        <w:t xml:space="preserve"> 36.1</w:t>
      </w:r>
      <w:r>
        <w:t>公里</w:t>
      </w:r>
      <w:r>
        <w:rPr>
          <w:rFonts w:hint="eastAsia"/>
        </w:rPr>
        <w:t>，总集雨面积</w:t>
      </w:r>
      <w:r>
        <w:t xml:space="preserve"> 423</w:t>
      </w:r>
      <w:r>
        <w:t>公里</w:t>
      </w:r>
      <w:r>
        <w:rPr>
          <w:vertAlign w:val="superscript"/>
        </w:rPr>
        <w:t>2</w:t>
      </w:r>
      <w:r>
        <w:rPr>
          <w:rFonts w:hint="eastAsia"/>
        </w:rPr>
        <w:t>。</w:t>
      </w:r>
    </w:p>
    <w:p w14:paraId="2A2EA14F" w14:textId="77777777" w:rsidR="00DB58EC" w:rsidRDefault="00000000">
      <w:pPr>
        <w:ind w:firstLine="640"/>
      </w:pPr>
      <w:r>
        <w:rPr>
          <w:rFonts w:hint="eastAsia"/>
        </w:rPr>
        <w:t>铜鼓坑发源于花山镇北部枫树窝顶、鸡枕山一带的山区。上游建有狮洞水库和新庄水库。干流自狮洞水库始，由北向南流经狮民村、新庄水库溢洪道、新庄、莲塘村等地，于莲塘新村与左面的铁山河汇合后形成新街河干流的起点。铜鼓坑河干流全长</w:t>
      </w:r>
      <w:r>
        <w:t xml:space="preserve"> 23.44</w:t>
      </w:r>
      <w:r>
        <w:t>公里</w:t>
      </w:r>
      <w:r>
        <w:rPr>
          <w:rFonts w:hint="eastAsia"/>
        </w:rPr>
        <w:t>，总集雨面积</w:t>
      </w:r>
      <w:r>
        <w:t xml:space="preserve"> 49.42</w:t>
      </w:r>
      <w:r>
        <w:rPr>
          <w:rFonts w:hint="eastAsia"/>
        </w:rPr>
        <w:t>平方</w:t>
      </w:r>
      <w:r>
        <w:t>公里</w:t>
      </w:r>
      <w:r>
        <w:rPr>
          <w:rFonts w:hint="eastAsia"/>
        </w:rPr>
        <w:t>。</w:t>
      </w:r>
    </w:p>
    <w:p w14:paraId="59EF0E97" w14:textId="77777777" w:rsidR="00DB58EC" w:rsidRDefault="00000000">
      <w:pPr>
        <w:ind w:firstLine="640"/>
      </w:pPr>
      <w:r>
        <w:rPr>
          <w:rFonts w:hint="eastAsia"/>
        </w:rPr>
        <w:t>铁山河发源于花山镇北部与梯面镇交界的高百丈山脉，其上游由梯面镇正迳引水渠、朱高布水库排洪河、福源水库排洪河、磨刀坑水库排洪河汇合而成，干流自北向南流经源和、红群、平西、新和等村，至新华镇的莲塘新村与右边的铜鼓坑汇合后进入新街河。干流全长</w:t>
      </w:r>
      <w:r>
        <w:t xml:space="preserve"> 23.75</w:t>
      </w:r>
      <w:r>
        <w:t>公里</w:t>
      </w:r>
      <w:r>
        <w:rPr>
          <w:rFonts w:hint="eastAsia"/>
        </w:rPr>
        <w:t>，集雨面积</w:t>
      </w:r>
      <w:r>
        <w:t xml:space="preserve"> 59.3</w:t>
      </w:r>
      <w:r>
        <w:rPr>
          <w:rFonts w:hint="eastAsia"/>
        </w:rPr>
        <w:t>平方</w:t>
      </w:r>
      <w:r>
        <w:t>公里</w:t>
      </w:r>
      <w:r>
        <w:rPr>
          <w:rFonts w:hint="eastAsia"/>
        </w:rPr>
        <w:t>。</w:t>
      </w:r>
    </w:p>
    <w:p w14:paraId="430FAE37" w14:textId="77777777" w:rsidR="00DB58EC" w:rsidRDefault="00000000">
      <w:pPr>
        <w:ind w:firstLine="640"/>
      </w:pPr>
      <w:r>
        <w:rPr>
          <w:rFonts w:hint="eastAsia"/>
        </w:rPr>
        <w:t>田美河位于花都区中部，发源于花山镇东部的儒林，自北向南流经儒林、罗仙、纵贯新华镇等地，于大塘边处汇入新街河。干流河长</w:t>
      </w:r>
      <w:r>
        <w:t xml:space="preserve"> 17.86</w:t>
      </w:r>
      <w:r>
        <w:t>公里</w:t>
      </w:r>
      <w:r>
        <w:rPr>
          <w:rFonts w:hint="eastAsia"/>
        </w:rPr>
        <w:t>，集雨面积</w:t>
      </w:r>
      <w:r>
        <w:t>29.07</w:t>
      </w:r>
      <w:r>
        <w:rPr>
          <w:rFonts w:hint="eastAsia"/>
        </w:rPr>
        <w:t>平方</w:t>
      </w:r>
      <w:r>
        <w:t>公里</w:t>
      </w:r>
      <w:r>
        <w:rPr>
          <w:rFonts w:hint="eastAsia"/>
        </w:rPr>
        <w:t>。</w:t>
      </w:r>
    </w:p>
    <w:p w14:paraId="4B9B5B62" w14:textId="77777777" w:rsidR="00DB58EC" w:rsidRDefault="00000000">
      <w:pPr>
        <w:ind w:firstLine="640"/>
      </w:pPr>
      <w:r>
        <w:rPr>
          <w:rFonts w:hint="eastAsia"/>
        </w:rPr>
        <w:t>天马河由大迳河与大布河汇合而成。大迳河发源于狮岭分水，经军田、狮岭、乐同与大布河汇合，上游建有红崩岗水库；大布河发源于花都北部与清远交接的马牯跳墙，经旗岭、乐同与大迳河汇合，上游建有芙蓉嶂、六花岗水库，中</w:t>
      </w:r>
      <w:r>
        <w:rPr>
          <w:rFonts w:hint="eastAsia"/>
        </w:rPr>
        <w:lastRenderedPageBreak/>
        <w:t>游建有洪秀全水库。天马河干流经三华、毕村至罗溪汇入新街河，全长</w:t>
      </w:r>
      <w:r>
        <w:t xml:space="preserve"> 26.13</w:t>
      </w:r>
      <w:r>
        <w:t>公里</w:t>
      </w:r>
      <w:r>
        <w:rPr>
          <w:rFonts w:hint="eastAsia"/>
        </w:rPr>
        <w:t>，总集雨面积</w:t>
      </w:r>
      <w:r>
        <w:t xml:space="preserve"> 158.66</w:t>
      </w:r>
      <w:r>
        <w:rPr>
          <w:rFonts w:hint="eastAsia"/>
        </w:rPr>
        <w:t>平方</w:t>
      </w:r>
      <w:r>
        <w:t>公里</w:t>
      </w:r>
      <w:r>
        <w:rPr>
          <w:rFonts w:hint="eastAsia"/>
        </w:rPr>
        <w:t>。</w:t>
      </w:r>
    </w:p>
    <w:p w14:paraId="220D8B8E" w14:textId="77777777" w:rsidR="00DB58EC" w:rsidRDefault="00000000">
      <w:pPr>
        <w:ind w:firstLine="640"/>
        <w:rPr>
          <w:rFonts w:ascii="黑体" w:eastAsia="黑体" w:hAnsi="黑体" w:hint="eastAsia"/>
        </w:rPr>
      </w:pPr>
      <w:r>
        <w:rPr>
          <w:rFonts w:ascii="黑体" w:eastAsia="黑体" w:hAnsi="黑体"/>
        </w:rPr>
        <w:t>4.</w:t>
      </w:r>
      <w:r>
        <w:rPr>
          <w:rFonts w:ascii="黑体" w:eastAsia="黑体" w:hAnsi="黑体" w:hint="eastAsia"/>
        </w:rPr>
        <w:t>梯清河水系</w:t>
      </w:r>
    </w:p>
    <w:p w14:paraId="7CAF8EF7" w14:textId="77777777" w:rsidR="00DB58EC" w:rsidRDefault="00000000">
      <w:pPr>
        <w:ind w:firstLine="640"/>
      </w:pPr>
      <w:r>
        <w:rPr>
          <w:rFonts w:hint="eastAsia"/>
        </w:rPr>
        <w:t>梯清河发源于梯面镇东部的羊石顶，自东向西流经联民村、梯面镇镇区、红山村、横坑村，沿途汇入众多山洪沟，最后注入清远市的迎咀水库。</w:t>
      </w:r>
    </w:p>
    <w:p w14:paraId="760C8566" w14:textId="77777777" w:rsidR="00DB58EC" w:rsidRDefault="00000000">
      <w:pPr>
        <w:ind w:firstLine="640"/>
      </w:pPr>
      <w:r>
        <w:rPr>
          <w:rFonts w:hint="eastAsia"/>
        </w:rPr>
        <w:t>梯清河横坑电站以上集雨面积</w:t>
      </w:r>
      <w:r>
        <w:t>43.07</w:t>
      </w:r>
      <w:r>
        <w:rPr>
          <w:rFonts w:hint="eastAsia"/>
        </w:rPr>
        <w:t>平方</w:t>
      </w:r>
      <w:r>
        <w:t>公里</w:t>
      </w:r>
      <w:r>
        <w:rPr>
          <w:rFonts w:hint="eastAsia"/>
        </w:rPr>
        <w:t>，干流河长</w:t>
      </w:r>
      <w:r>
        <w:t xml:space="preserve"> 17.07</w:t>
      </w:r>
      <w:r>
        <w:t>公里</w:t>
      </w:r>
      <w:r>
        <w:rPr>
          <w:rFonts w:hint="eastAsia"/>
        </w:rPr>
        <w:t>，干流坡降</w:t>
      </w:r>
      <w:r>
        <w:t xml:space="preserve"> 9.5</w:t>
      </w:r>
      <w:r>
        <w:rPr>
          <w:rFonts w:hint="eastAsia"/>
        </w:rPr>
        <w:t>‰。</w:t>
      </w:r>
    </w:p>
    <w:p w14:paraId="59669B01" w14:textId="6C337F4B" w:rsidR="00DB58EC" w:rsidRDefault="00D62936">
      <w:pPr>
        <w:ind w:firstLineChars="0" w:firstLine="0"/>
      </w:pPr>
      <w:r>
        <w:rPr>
          <w:noProof/>
        </w:rPr>
        <w:drawing>
          <wp:inline distT="0" distB="0" distL="0" distR="0" wp14:anchorId="722FAEA5" wp14:editId="50A88642">
            <wp:extent cx="5295900" cy="3733800"/>
            <wp:effectExtent l="0" t="0" r="0" b="0"/>
            <wp:docPr id="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95900" cy="3733800"/>
                    </a:xfrm>
                    <a:prstGeom prst="rect">
                      <a:avLst/>
                    </a:prstGeom>
                    <a:noFill/>
                    <a:ln>
                      <a:noFill/>
                    </a:ln>
                  </pic:spPr>
                </pic:pic>
              </a:graphicData>
            </a:graphic>
          </wp:inline>
        </w:drawing>
      </w:r>
    </w:p>
    <w:p w14:paraId="5055666E" w14:textId="77777777" w:rsidR="00DB58EC" w:rsidRDefault="00000000">
      <w:pPr>
        <w:ind w:firstLine="560"/>
        <w:jc w:val="center"/>
        <w:rPr>
          <w:sz w:val="28"/>
        </w:rPr>
      </w:pPr>
      <w:r>
        <w:rPr>
          <w:rFonts w:hint="eastAsia"/>
          <w:sz w:val="28"/>
        </w:rPr>
        <w:t>图</w:t>
      </w:r>
      <w:r>
        <w:rPr>
          <w:sz w:val="28"/>
        </w:rPr>
        <w:t xml:space="preserve">2-1 </w:t>
      </w:r>
      <w:r>
        <w:rPr>
          <w:rFonts w:hint="eastAsia"/>
          <w:sz w:val="28"/>
        </w:rPr>
        <w:t>花都区水系图</w:t>
      </w:r>
    </w:p>
    <w:p w14:paraId="77476778" w14:textId="77777777" w:rsidR="00DB58EC" w:rsidRDefault="00000000">
      <w:pPr>
        <w:pStyle w:val="3"/>
        <w:ind w:firstLine="640"/>
        <w:rPr>
          <w:rFonts w:ascii="黑体" w:eastAsia="黑体" w:hAnsi="黑体" w:hint="eastAsia"/>
          <w:b w:val="0"/>
        </w:rPr>
      </w:pPr>
      <w:bookmarkStart w:id="22" w:name="_Toc530487936"/>
      <w:r>
        <w:rPr>
          <w:rFonts w:ascii="黑体" w:eastAsia="黑体" w:hAnsi="黑体" w:hint="eastAsia"/>
          <w:b w:val="0"/>
        </w:rPr>
        <w:t>二、自然气候条件</w:t>
      </w:r>
      <w:bookmarkEnd w:id="22"/>
    </w:p>
    <w:p w14:paraId="09595AD0" w14:textId="77777777" w:rsidR="00DB58EC" w:rsidRDefault="00000000">
      <w:pPr>
        <w:ind w:firstLine="640"/>
        <w:rPr>
          <w:rFonts w:ascii="黑体" w:eastAsia="黑体" w:hAnsi="黑体" w:hint="eastAsia"/>
        </w:rPr>
      </w:pPr>
      <w:r>
        <w:rPr>
          <w:rFonts w:ascii="黑体" w:eastAsia="黑体" w:hAnsi="黑体" w:hint="eastAsia"/>
        </w:rPr>
        <w:t>（一）水文（水温、径流、地下水或潮汐、海流等）</w:t>
      </w:r>
    </w:p>
    <w:p w14:paraId="43FD868C" w14:textId="77777777" w:rsidR="00DB58EC" w:rsidRDefault="00000000">
      <w:pPr>
        <w:ind w:firstLine="640"/>
        <w:rPr>
          <w:rFonts w:ascii="黑体" w:eastAsia="黑体" w:hAnsi="黑体" w:hint="eastAsia"/>
        </w:rPr>
      </w:pPr>
      <w:r>
        <w:rPr>
          <w:rFonts w:ascii="黑体" w:eastAsia="黑体" w:hAnsi="黑体" w:hint="eastAsia"/>
        </w:rPr>
        <w:t>（</w:t>
      </w:r>
      <w:r>
        <w:rPr>
          <w:rFonts w:ascii="黑体" w:eastAsia="黑体" w:hAnsi="黑体"/>
        </w:rPr>
        <w:t>1</w:t>
      </w:r>
      <w:r>
        <w:rPr>
          <w:rFonts w:ascii="黑体" w:eastAsia="黑体" w:hAnsi="黑体" w:hint="eastAsia"/>
        </w:rPr>
        <w:t>）水温</w:t>
      </w:r>
    </w:p>
    <w:p w14:paraId="701F9068" w14:textId="77777777" w:rsidR="00DB58EC" w:rsidRDefault="00000000">
      <w:pPr>
        <w:ind w:firstLine="640"/>
        <w:rPr>
          <w:rFonts w:ascii="仿宋_GB2312"/>
        </w:rPr>
      </w:pPr>
      <w:r>
        <w:rPr>
          <w:rFonts w:ascii="仿宋_GB2312" w:hint="eastAsia"/>
        </w:rPr>
        <w:lastRenderedPageBreak/>
        <w:t>花都区水量充沛，地表水多年平均流量为</w:t>
      </w:r>
      <w:r>
        <w:rPr>
          <w:rFonts w:ascii="仿宋_GB2312"/>
        </w:rPr>
        <w:t>11.5</w:t>
      </w:r>
      <w:r>
        <w:rPr>
          <w:rFonts w:ascii="仿宋_GB2312" w:hint="eastAsia"/>
        </w:rPr>
        <w:t>亿</w:t>
      </w:r>
      <w:r>
        <w:rPr>
          <w:rFonts w:ascii="仿宋_GB2312"/>
        </w:rPr>
        <w:t>m</w:t>
      </w:r>
      <w:r>
        <w:rPr>
          <w:rFonts w:ascii="仿宋_GB2312"/>
          <w:vertAlign w:val="superscript"/>
        </w:rPr>
        <w:t>3</w:t>
      </w:r>
      <w:r>
        <w:rPr>
          <w:rFonts w:ascii="仿宋_GB2312" w:hint="eastAsia"/>
        </w:rPr>
        <w:t>，建有秀全水库、芙蓉水库等中小型水库</w:t>
      </w:r>
      <w:r>
        <w:rPr>
          <w:rFonts w:ascii="仿宋_GB2312"/>
        </w:rPr>
        <w:t>74</w:t>
      </w:r>
      <w:r>
        <w:rPr>
          <w:rFonts w:ascii="仿宋_GB2312" w:hint="eastAsia"/>
        </w:rPr>
        <w:t>座，区内有流溪河、巴江河两大水系贯穿，广州</w:t>
      </w:r>
      <w:r>
        <w:rPr>
          <w:rFonts w:ascii="仿宋_GB2312"/>
        </w:rPr>
        <w:t>60%</w:t>
      </w:r>
      <w:r>
        <w:rPr>
          <w:rFonts w:ascii="仿宋_GB2312" w:hint="eastAsia"/>
        </w:rPr>
        <w:t>的水源都经过花都。花都各大河流湖泊，冬春季节水温在</w:t>
      </w:r>
      <w:r>
        <w:rPr>
          <w:rFonts w:ascii="仿宋_GB2312"/>
        </w:rPr>
        <w:t>11-20</w:t>
      </w:r>
      <w:r>
        <w:rPr>
          <w:rFonts w:ascii="仿宋_GB2312" w:hint="eastAsia"/>
        </w:rPr>
        <w:t>℃之间，夏秋季节水温在</w:t>
      </w:r>
      <w:r>
        <w:rPr>
          <w:rFonts w:ascii="仿宋_GB2312"/>
        </w:rPr>
        <w:t>19-33</w:t>
      </w:r>
      <w:r>
        <w:rPr>
          <w:rFonts w:ascii="仿宋_GB2312" w:hint="eastAsia"/>
        </w:rPr>
        <w:t>℃之间，全年平均水温</w:t>
      </w:r>
      <w:r>
        <w:rPr>
          <w:rFonts w:ascii="仿宋_GB2312"/>
        </w:rPr>
        <w:t>23</w:t>
      </w:r>
      <w:r>
        <w:rPr>
          <w:rFonts w:ascii="仿宋_GB2312" w:hint="eastAsia"/>
        </w:rPr>
        <w:t>℃。</w:t>
      </w:r>
    </w:p>
    <w:p w14:paraId="05F3E709" w14:textId="77777777" w:rsidR="00DB58EC" w:rsidRDefault="00000000">
      <w:pPr>
        <w:ind w:firstLine="640"/>
        <w:rPr>
          <w:rFonts w:ascii="黑体" w:eastAsia="黑体" w:hAnsi="黑体" w:hint="eastAsia"/>
        </w:rPr>
      </w:pPr>
      <w:r>
        <w:rPr>
          <w:rFonts w:ascii="黑体" w:eastAsia="黑体" w:hAnsi="黑体" w:hint="eastAsia"/>
        </w:rPr>
        <w:t>（</w:t>
      </w:r>
      <w:r>
        <w:rPr>
          <w:rFonts w:ascii="黑体" w:eastAsia="黑体" w:hAnsi="黑体"/>
        </w:rPr>
        <w:t>2</w:t>
      </w:r>
      <w:r>
        <w:rPr>
          <w:rFonts w:ascii="黑体" w:eastAsia="黑体" w:hAnsi="黑体" w:hint="eastAsia"/>
        </w:rPr>
        <w:t>）径流</w:t>
      </w:r>
    </w:p>
    <w:p w14:paraId="78F3047B" w14:textId="77777777" w:rsidR="00DB58EC" w:rsidRDefault="00000000">
      <w:pPr>
        <w:ind w:firstLine="640"/>
        <w:rPr>
          <w:rFonts w:ascii="仿宋_GB2312"/>
        </w:rPr>
      </w:pPr>
      <w:r>
        <w:rPr>
          <w:rFonts w:ascii="仿宋_GB2312" w:hint="eastAsia"/>
        </w:rPr>
        <w:t>多年平均径流量</w:t>
      </w:r>
      <w:r>
        <w:rPr>
          <w:rFonts w:ascii="仿宋_GB2312"/>
        </w:rPr>
        <w:t>11</w:t>
      </w:r>
      <w:r>
        <w:rPr>
          <w:rFonts w:ascii="仿宋_GB2312" w:hint="eastAsia"/>
        </w:rPr>
        <w:t>亿立方米，丰水年（</w:t>
      </w:r>
      <w:r>
        <w:rPr>
          <w:rFonts w:ascii="仿宋_GB2312"/>
        </w:rPr>
        <w:t>P=10%</w:t>
      </w:r>
      <w:r>
        <w:rPr>
          <w:rFonts w:ascii="仿宋_GB2312" w:hint="eastAsia"/>
        </w:rPr>
        <w:t>）年径流量为</w:t>
      </w:r>
      <w:r>
        <w:rPr>
          <w:rFonts w:ascii="仿宋_GB2312"/>
        </w:rPr>
        <w:t>15.34</w:t>
      </w:r>
      <w:r>
        <w:rPr>
          <w:rFonts w:ascii="仿宋_GB2312" w:hint="eastAsia"/>
        </w:rPr>
        <w:t>亿立方米，枯水年（</w:t>
      </w:r>
      <w:r>
        <w:rPr>
          <w:rFonts w:ascii="仿宋_GB2312"/>
        </w:rPr>
        <w:t>P=90%</w:t>
      </w:r>
      <w:r>
        <w:rPr>
          <w:rFonts w:ascii="仿宋_GB2312" w:hint="eastAsia"/>
        </w:rPr>
        <w:t>）年径流量为</w:t>
      </w:r>
      <w:r>
        <w:rPr>
          <w:rFonts w:ascii="仿宋_GB2312"/>
        </w:rPr>
        <w:t>7.12</w:t>
      </w:r>
      <w:r>
        <w:rPr>
          <w:rFonts w:ascii="仿宋_GB2312" w:hint="eastAsia"/>
        </w:rPr>
        <w:t>亿立方米。</w:t>
      </w:r>
    </w:p>
    <w:p w14:paraId="1DFFD613" w14:textId="77777777" w:rsidR="00DB58EC" w:rsidRDefault="00000000">
      <w:pPr>
        <w:ind w:firstLine="640"/>
        <w:rPr>
          <w:rFonts w:ascii="黑体" w:eastAsia="黑体" w:hAnsi="黑体" w:hint="eastAsia"/>
        </w:rPr>
      </w:pPr>
      <w:r>
        <w:rPr>
          <w:rFonts w:ascii="黑体" w:eastAsia="黑体" w:hAnsi="黑体" w:hint="eastAsia"/>
        </w:rPr>
        <w:t>（</w:t>
      </w:r>
      <w:r>
        <w:rPr>
          <w:rFonts w:ascii="黑体" w:eastAsia="黑体" w:hAnsi="黑体"/>
        </w:rPr>
        <w:t>3</w:t>
      </w:r>
      <w:r>
        <w:rPr>
          <w:rFonts w:ascii="黑体" w:eastAsia="黑体" w:hAnsi="黑体" w:hint="eastAsia"/>
        </w:rPr>
        <w:t>）地下水</w:t>
      </w:r>
    </w:p>
    <w:p w14:paraId="7AC46640" w14:textId="77777777" w:rsidR="00DB58EC" w:rsidRDefault="00000000">
      <w:pPr>
        <w:ind w:firstLine="640"/>
        <w:rPr>
          <w:rFonts w:ascii="仿宋_GB2312"/>
        </w:rPr>
      </w:pPr>
      <w:r>
        <w:rPr>
          <w:rFonts w:ascii="仿宋_GB2312" w:hint="eastAsia"/>
        </w:rPr>
        <w:t>境内的地下水分为浅层地下水（第四系松散孔隙水）和深层地下水（基岩裂隙水）。据上世纪八十年代初调查，浅层地下水资源有</w:t>
      </w:r>
      <w:r>
        <w:rPr>
          <w:rFonts w:ascii="仿宋_GB2312"/>
        </w:rPr>
        <w:t>2.09</w:t>
      </w:r>
      <w:r>
        <w:rPr>
          <w:rFonts w:ascii="仿宋_GB2312" w:hint="eastAsia"/>
        </w:rPr>
        <w:t>亿立方米。深层（地表</w:t>
      </w:r>
      <w:r>
        <w:rPr>
          <w:rFonts w:ascii="仿宋_GB2312"/>
        </w:rPr>
        <w:t>100</w:t>
      </w:r>
      <w:r>
        <w:rPr>
          <w:rFonts w:ascii="仿宋_GB2312" w:hint="eastAsia"/>
        </w:rPr>
        <w:t>米以下）地下水分为三个区：第一区为块状岩类裂隙水区，分布于北部花岗岩山丘，年均水量</w:t>
      </w:r>
      <w:r>
        <w:rPr>
          <w:rFonts w:ascii="仿宋_GB2312"/>
        </w:rPr>
        <w:t>399972.72</w:t>
      </w:r>
      <w:r>
        <w:rPr>
          <w:rFonts w:ascii="仿宋_GB2312" w:hint="eastAsia"/>
        </w:rPr>
        <w:t>吨</w:t>
      </w:r>
      <w:r>
        <w:rPr>
          <w:rFonts w:ascii="仿宋_GB2312"/>
        </w:rPr>
        <w:t>/</w:t>
      </w:r>
      <w:r>
        <w:rPr>
          <w:rFonts w:ascii="仿宋_GB2312" w:hint="eastAsia"/>
        </w:rPr>
        <w:t>日。此区水量较丰，但远离农田。第二区为层状岩类裂隙水区，分布在东、西部及中、南部丘陵岗地，年均水量</w:t>
      </w:r>
      <w:r>
        <w:rPr>
          <w:rFonts w:ascii="仿宋_GB2312"/>
        </w:rPr>
        <w:t>156171.61</w:t>
      </w:r>
      <w:r>
        <w:rPr>
          <w:rFonts w:ascii="仿宋_GB2312" w:hint="eastAsia"/>
        </w:rPr>
        <w:t>吨</w:t>
      </w:r>
      <w:r>
        <w:rPr>
          <w:rFonts w:ascii="仿宋_GB2312"/>
        </w:rPr>
        <w:t>/</w:t>
      </w:r>
      <w:r>
        <w:rPr>
          <w:rFonts w:ascii="仿宋_GB2312" w:hint="eastAsia"/>
        </w:rPr>
        <w:t>日。此区虽近农田但水量不丰。第三区为上复松散岩类孔隙水区，分布于南部平原地区，年均水量</w:t>
      </w:r>
      <w:r>
        <w:rPr>
          <w:rFonts w:ascii="仿宋_GB2312"/>
        </w:rPr>
        <w:t>152314.09</w:t>
      </w:r>
      <w:r>
        <w:rPr>
          <w:rFonts w:ascii="仿宋_GB2312" w:hint="eastAsia"/>
        </w:rPr>
        <w:t>吨</w:t>
      </w:r>
      <w:r>
        <w:rPr>
          <w:rFonts w:ascii="仿宋_GB2312"/>
        </w:rPr>
        <w:t>/</w:t>
      </w:r>
      <w:r>
        <w:rPr>
          <w:rFonts w:ascii="仿宋_GB2312" w:hint="eastAsia"/>
        </w:rPr>
        <w:t>日，可开采量为</w:t>
      </w:r>
      <w:r>
        <w:rPr>
          <w:rFonts w:ascii="仿宋_GB2312"/>
        </w:rPr>
        <w:t>110065.71</w:t>
      </w:r>
      <w:r>
        <w:rPr>
          <w:rFonts w:ascii="仿宋_GB2312" w:hint="eastAsia"/>
        </w:rPr>
        <w:t>吨</w:t>
      </w:r>
      <w:r>
        <w:rPr>
          <w:rFonts w:ascii="仿宋_GB2312"/>
        </w:rPr>
        <w:t>/</w:t>
      </w:r>
      <w:r>
        <w:rPr>
          <w:rFonts w:ascii="仿宋_GB2312" w:hint="eastAsia"/>
        </w:rPr>
        <w:t>日。</w:t>
      </w:r>
    </w:p>
    <w:p w14:paraId="5B938CCD" w14:textId="77777777" w:rsidR="00DB58EC" w:rsidRDefault="00000000">
      <w:pPr>
        <w:ind w:firstLine="640"/>
        <w:rPr>
          <w:rFonts w:ascii="黑体" w:eastAsia="黑体" w:hAnsi="黑体" w:hint="eastAsia"/>
        </w:rPr>
      </w:pPr>
      <w:r>
        <w:rPr>
          <w:rFonts w:ascii="黑体" w:eastAsia="黑体" w:hAnsi="黑体" w:hint="eastAsia"/>
        </w:rPr>
        <w:t>（</w:t>
      </w:r>
      <w:r>
        <w:rPr>
          <w:rFonts w:ascii="黑体" w:eastAsia="黑体" w:hAnsi="黑体"/>
        </w:rPr>
        <w:t>4</w:t>
      </w:r>
      <w:r>
        <w:rPr>
          <w:rFonts w:ascii="黑体" w:eastAsia="黑体" w:hAnsi="黑体" w:hint="eastAsia"/>
        </w:rPr>
        <w:t>）潮汐</w:t>
      </w:r>
    </w:p>
    <w:p w14:paraId="468D6F83" w14:textId="77777777" w:rsidR="00DB58EC" w:rsidRDefault="00000000">
      <w:pPr>
        <w:ind w:firstLine="640"/>
        <w:rPr>
          <w:rFonts w:ascii="仿宋_GB2312"/>
        </w:rPr>
      </w:pPr>
      <w:r>
        <w:rPr>
          <w:rFonts w:ascii="仿宋_GB2312" w:hint="eastAsia"/>
        </w:rPr>
        <w:t>九曲河下游的巴江河是一条潮汐河流</w:t>
      </w:r>
      <w:r>
        <w:rPr>
          <w:rFonts w:ascii="仿宋_GB2312"/>
        </w:rPr>
        <w:t>,</w:t>
      </w:r>
      <w:r>
        <w:rPr>
          <w:rFonts w:ascii="仿宋_GB2312" w:hint="eastAsia"/>
        </w:rPr>
        <w:t>每天涨退潮</w:t>
      </w:r>
      <w:r>
        <w:rPr>
          <w:rFonts w:ascii="仿宋_GB2312"/>
        </w:rPr>
        <w:t>2</w:t>
      </w:r>
      <w:r>
        <w:rPr>
          <w:rFonts w:ascii="仿宋_GB2312" w:hint="eastAsia"/>
        </w:rPr>
        <w:t>次</w:t>
      </w:r>
      <w:r>
        <w:rPr>
          <w:rFonts w:ascii="仿宋_GB2312"/>
        </w:rPr>
        <w:t xml:space="preserve">, </w:t>
      </w:r>
      <w:r>
        <w:rPr>
          <w:rFonts w:ascii="仿宋_GB2312" w:hint="eastAsia"/>
        </w:rPr>
        <w:lastRenderedPageBreak/>
        <w:t>潮水量约</w:t>
      </w:r>
      <w:r>
        <w:rPr>
          <w:rFonts w:ascii="仿宋_GB2312"/>
        </w:rPr>
        <w:t>398</w:t>
      </w:r>
      <w:r>
        <w:rPr>
          <w:rFonts w:ascii="仿宋_GB2312" w:hint="eastAsia"/>
        </w:rPr>
        <w:t>万立方米，涨潮上溯可达赤坭镇白坭。</w:t>
      </w:r>
    </w:p>
    <w:p w14:paraId="3AFBC2AA" w14:textId="77777777" w:rsidR="00DB58EC" w:rsidRDefault="00000000">
      <w:pPr>
        <w:ind w:firstLine="640"/>
        <w:rPr>
          <w:rFonts w:ascii="黑体" w:eastAsia="黑体" w:hAnsi="黑体" w:hint="eastAsia"/>
        </w:rPr>
      </w:pPr>
      <w:r>
        <w:rPr>
          <w:rFonts w:ascii="黑体" w:eastAsia="黑体" w:hAnsi="黑体" w:hint="eastAsia"/>
        </w:rPr>
        <w:t>（二）水质（盐度、</w:t>
      </w:r>
      <w:r>
        <w:rPr>
          <w:rFonts w:ascii="黑体" w:eastAsia="黑体" w:hAnsi="黑体"/>
        </w:rPr>
        <w:t>pH</w:t>
      </w:r>
      <w:r>
        <w:rPr>
          <w:rFonts w:ascii="黑体" w:eastAsia="黑体" w:hAnsi="黑体" w:hint="eastAsia"/>
        </w:rPr>
        <w:t>、溶解氧、无机盐等）</w:t>
      </w:r>
    </w:p>
    <w:p w14:paraId="6767D7EF" w14:textId="77777777" w:rsidR="00DB58EC" w:rsidRDefault="00000000">
      <w:pPr>
        <w:ind w:firstLine="640"/>
        <w:rPr>
          <w:rFonts w:ascii="仿宋_GB2312"/>
        </w:rPr>
      </w:pPr>
      <w:r>
        <w:rPr>
          <w:rFonts w:ascii="仿宋_GB2312" w:hint="eastAsia"/>
        </w:rPr>
        <w:t>花都区域内有流溪河、白坭河、新街河、梯清河</w:t>
      </w:r>
      <w:r>
        <w:rPr>
          <w:rFonts w:ascii="仿宋_GB2312"/>
        </w:rPr>
        <w:t>4</w:t>
      </w:r>
      <w:r>
        <w:rPr>
          <w:rFonts w:ascii="仿宋_GB2312" w:hint="eastAsia"/>
        </w:rPr>
        <w:t>大水系，有大小河涌</w:t>
      </w:r>
      <w:r>
        <w:rPr>
          <w:rFonts w:ascii="仿宋_GB2312"/>
        </w:rPr>
        <w:t>165</w:t>
      </w:r>
      <w:r>
        <w:rPr>
          <w:rFonts w:ascii="仿宋_GB2312" w:hint="eastAsia"/>
        </w:rPr>
        <w:t>条（其中主要河涌</w:t>
      </w:r>
      <w:r>
        <w:rPr>
          <w:rFonts w:ascii="仿宋_GB2312"/>
        </w:rPr>
        <w:t>64</w:t>
      </w:r>
      <w:r>
        <w:rPr>
          <w:rFonts w:ascii="仿宋_GB2312" w:hint="eastAsia"/>
        </w:rPr>
        <w:t>条）等，有中小型水库</w:t>
      </w:r>
      <w:r>
        <w:rPr>
          <w:rFonts w:ascii="仿宋_GB2312"/>
        </w:rPr>
        <w:t>74</w:t>
      </w:r>
      <w:r>
        <w:rPr>
          <w:rFonts w:ascii="仿宋_GB2312" w:hint="eastAsia"/>
        </w:rPr>
        <w:t>宗（表</w:t>
      </w:r>
      <w:r>
        <w:rPr>
          <w:rFonts w:ascii="仿宋_GB2312"/>
        </w:rPr>
        <w:t>2-1</w:t>
      </w:r>
      <w:r>
        <w:rPr>
          <w:rFonts w:ascii="仿宋_GB2312" w:hint="eastAsia"/>
        </w:rPr>
        <w:t>），湖泊为花都湖公园中的人工湖，为秀全公园人工湖、人民公园人工湖、花都湖。全年水体均为淡水，根据水历年质监测报告水体的</w:t>
      </w:r>
      <w:r>
        <w:rPr>
          <w:rFonts w:ascii="仿宋_GB2312"/>
        </w:rPr>
        <w:t>pH</w:t>
      </w:r>
      <w:r>
        <w:rPr>
          <w:rFonts w:ascii="仿宋_GB2312" w:hint="eastAsia"/>
        </w:rPr>
        <w:t>一般在</w:t>
      </w:r>
      <w:r>
        <w:rPr>
          <w:rFonts w:ascii="仿宋_GB2312"/>
        </w:rPr>
        <w:t>6.1-9.2</w:t>
      </w:r>
      <w:r>
        <w:rPr>
          <w:rFonts w:ascii="仿宋_GB2312" w:hint="eastAsia"/>
        </w:rPr>
        <w:t>之间；溶解氧含量呈现冬季</w:t>
      </w:r>
      <w:r>
        <w:rPr>
          <w:rFonts w:ascii="仿宋_GB2312"/>
        </w:rPr>
        <w:t>&gt;</w:t>
      </w:r>
      <w:r>
        <w:rPr>
          <w:rFonts w:ascii="仿宋_GB2312" w:hint="eastAsia"/>
        </w:rPr>
        <w:t>春季</w:t>
      </w:r>
      <w:r>
        <w:rPr>
          <w:rFonts w:ascii="仿宋_GB2312"/>
        </w:rPr>
        <w:t>&gt;</w:t>
      </w:r>
      <w:r>
        <w:rPr>
          <w:rFonts w:ascii="仿宋_GB2312" w:hint="eastAsia"/>
        </w:rPr>
        <w:t>秋季</w:t>
      </w:r>
      <w:r>
        <w:rPr>
          <w:rFonts w:ascii="仿宋_GB2312"/>
        </w:rPr>
        <w:t>&gt;</w:t>
      </w:r>
      <w:r>
        <w:rPr>
          <w:rFonts w:ascii="仿宋_GB2312" w:hint="eastAsia"/>
        </w:rPr>
        <w:t>夏季的变化趋势，一般在</w:t>
      </w:r>
      <w:r>
        <w:rPr>
          <w:rFonts w:ascii="仿宋_GB2312"/>
        </w:rPr>
        <w:t>2.0-9.3</w:t>
      </w:r>
      <w:r>
        <w:rPr>
          <w:rFonts w:ascii="仿宋_GB2312" w:hint="eastAsia"/>
        </w:rPr>
        <w:t>之间；化学需氧量一般为</w:t>
      </w:r>
      <w:r>
        <w:rPr>
          <w:rFonts w:ascii="仿宋_GB2312"/>
        </w:rPr>
        <w:t>10-56</w:t>
      </w:r>
      <w:r>
        <w:rPr>
          <w:rFonts w:ascii="仿宋_GB2312" w:hint="eastAsia"/>
        </w:rPr>
        <w:t>毫克</w:t>
      </w:r>
      <w:r>
        <w:rPr>
          <w:rFonts w:ascii="仿宋_GB2312"/>
        </w:rPr>
        <w:t>/</w:t>
      </w:r>
      <w:r>
        <w:rPr>
          <w:rFonts w:ascii="仿宋_GB2312" w:hint="eastAsia"/>
        </w:rPr>
        <w:t>升之间。花都区域内河流的氮、磷含量较高。</w:t>
      </w:r>
    </w:p>
    <w:p w14:paraId="15D3E669" w14:textId="77777777" w:rsidR="00DB58EC" w:rsidRDefault="00000000">
      <w:pPr>
        <w:ind w:firstLine="640"/>
        <w:rPr>
          <w:rFonts w:ascii="黑体" w:eastAsia="黑体" w:hAnsi="黑体" w:hint="eastAsia"/>
        </w:rPr>
      </w:pPr>
      <w:r>
        <w:rPr>
          <w:rFonts w:ascii="黑体" w:eastAsia="黑体" w:hAnsi="黑体" w:hint="eastAsia"/>
        </w:rPr>
        <w:t>（三）气候（气温、降水、蒸发量等）</w:t>
      </w:r>
    </w:p>
    <w:p w14:paraId="7D3B03E9" w14:textId="77777777" w:rsidR="00DB58EC" w:rsidRDefault="00000000">
      <w:pPr>
        <w:ind w:firstLine="640"/>
        <w:rPr>
          <w:rFonts w:ascii="黑体" w:eastAsia="黑体" w:hAnsi="黑体" w:hint="eastAsia"/>
        </w:rPr>
      </w:pPr>
      <w:r>
        <w:rPr>
          <w:rFonts w:ascii="黑体" w:eastAsia="黑体" w:hAnsi="黑体"/>
        </w:rPr>
        <w:t>1.</w:t>
      </w:r>
      <w:r>
        <w:rPr>
          <w:rFonts w:ascii="黑体" w:eastAsia="黑体" w:hAnsi="黑体" w:hint="eastAsia"/>
        </w:rPr>
        <w:t>气温</w:t>
      </w:r>
    </w:p>
    <w:p w14:paraId="5C120392" w14:textId="77777777" w:rsidR="00DB58EC" w:rsidRDefault="00000000">
      <w:pPr>
        <w:ind w:firstLine="640"/>
        <w:rPr>
          <w:rFonts w:ascii="仿宋_GB2312"/>
        </w:rPr>
      </w:pPr>
      <w:r>
        <w:rPr>
          <w:rFonts w:ascii="仿宋_GB2312" w:hint="eastAsia"/>
        </w:rPr>
        <w:t>花都区地势北高南低，北部丘陵绵亘，中部浅丘台地，南部为广花平原，形成东北向西南斜置的长方形，东有流溪河流经，西有巴江河过境。花都区属亚热带季风气候，根据花都区气象站统计，花都区多年平均气温</w:t>
      </w:r>
      <w:r>
        <w:rPr>
          <w:rFonts w:ascii="仿宋_GB2312"/>
        </w:rPr>
        <w:t>21.7</w:t>
      </w:r>
      <w:r>
        <w:rPr>
          <w:rFonts w:ascii="仿宋_GB2312" w:hint="eastAsia"/>
        </w:rPr>
        <w:t>℃，其中最冷为</w:t>
      </w:r>
      <w:r>
        <w:rPr>
          <w:rFonts w:ascii="仿宋_GB2312"/>
        </w:rPr>
        <w:t xml:space="preserve">1 </w:t>
      </w:r>
      <w:r>
        <w:rPr>
          <w:rFonts w:ascii="仿宋_GB2312" w:hint="eastAsia"/>
        </w:rPr>
        <w:t>月份，月平均气温</w:t>
      </w:r>
      <w:r>
        <w:rPr>
          <w:rFonts w:ascii="仿宋_GB2312"/>
        </w:rPr>
        <w:t>12.7</w:t>
      </w:r>
      <w:r>
        <w:rPr>
          <w:rFonts w:ascii="仿宋_GB2312" w:hint="eastAsia"/>
        </w:rPr>
        <w:t>℃，最热为</w:t>
      </w:r>
      <w:r>
        <w:rPr>
          <w:rFonts w:ascii="仿宋_GB2312"/>
        </w:rPr>
        <w:t xml:space="preserve">7 </w:t>
      </w:r>
      <w:r>
        <w:rPr>
          <w:rFonts w:ascii="仿宋_GB2312" w:hint="eastAsia"/>
        </w:rPr>
        <w:t>月份，月平均气温</w:t>
      </w:r>
      <w:r>
        <w:rPr>
          <w:rFonts w:ascii="仿宋_GB2312"/>
        </w:rPr>
        <w:t>28.7</w:t>
      </w:r>
      <w:r>
        <w:rPr>
          <w:rFonts w:ascii="仿宋_GB2312" w:hint="eastAsia"/>
        </w:rPr>
        <w:t>℃，极端最高气温为</w:t>
      </w:r>
      <w:r>
        <w:rPr>
          <w:rFonts w:ascii="仿宋_GB2312"/>
        </w:rPr>
        <w:t>38.1</w:t>
      </w:r>
      <w:r>
        <w:rPr>
          <w:rFonts w:ascii="仿宋_GB2312" w:hint="eastAsia"/>
        </w:rPr>
        <w:t>℃，极端最低气温为－</w:t>
      </w:r>
      <w:r>
        <w:rPr>
          <w:rFonts w:ascii="仿宋_GB2312"/>
        </w:rPr>
        <w:t>2</w:t>
      </w:r>
      <w:r>
        <w:rPr>
          <w:rFonts w:ascii="仿宋_GB2312" w:hint="eastAsia"/>
        </w:rPr>
        <w:t>℃，气温年较差为</w:t>
      </w:r>
      <w:r>
        <w:rPr>
          <w:rFonts w:ascii="仿宋_GB2312"/>
        </w:rPr>
        <w:t>16.0</w:t>
      </w:r>
      <w:r>
        <w:rPr>
          <w:rFonts w:ascii="仿宋_GB2312" w:hint="eastAsia"/>
        </w:rPr>
        <w:t>℃，年平均日较差为</w:t>
      </w:r>
      <w:r>
        <w:rPr>
          <w:rFonts w:ascii="仿宋_GB2312"/>
        </w:rPr>
        <w:t>7.5</w:t>
      </w:r>
      <w:r>
        <w:rPr>
          <w:rFonts w:ascii="仿宋_GB2312" w:hint="eastAsia"/>
        </w:rPr>
        <w:t>℃。无霜期</w:t>
      </w:r>
      <w:r>
        <w:rPr>
          <w:rFonts w:ascii="仿宋_GB2312"/>
        </w:rPr>
        <w:t>344</w:t>
      </w:r>
      <w:r>
        <w:rPr>
          <w:rFonts w:ascii="仿宋_GB2312" w:hint="eastAsia"/>
        </w:rPr>
        <w:t>天。阳光、雨量充足，草木常青，四季花开。</w:t>
      </w:r>
    </w:p>
    <w:p w14:paraId="3A1FD0AE" w14:textId="77777777" w:rsidR="00DB58EC" w:rsidRDefault="00000000">
      <w:pPr>
        <w:ind w:firstLine="640"/>
        <w:rPr>
          <w:rFonts w:ascii="黑体" w:eastAsia="黑体" w:hAnsi="黑体" w:hint="eastAsia"/>
        </w:rPr>
      </w:pPr>
      <w:r>
        <w:rPr>
          <w:rFonts w:ascii="黑体" w:eastAsia="黑体" w:hAnsi="黑体"/>
        </w:rPr>
        <w:t>2.</w:t>
      </w:r>
      <w:r>
        <w:rPr>
          <w:rFonts w:ascii="黑体" w:eastAsia="黑体" w:hAnsi="黑体" w:hint="eastAsia"/>
        </w:rPr>
        <w:t>降水</w:t>
      </w:r>
    </w:p>
    <w:p w14:paraId="7195787A" w14:textId="77777777" w:rsidR="00DB58EC" w:rsidRDefault="00000000">
      <w:pPr>
        <w:ind w:firstLine="640"/>
        <w:rPr>
          <w:rFonts w:ascii="仿宋_GB2312"/>
        </w:rPr>
      </w:pPr>
      <w:r>
        <w:rPr>
          <w:rFonts w:ascii="仿宋_GB2312" w:hint="eastAsia"/>
        </w:rPr>
        <w:t>多年平均降水量为</w:t>
      </w:r>
      <w:r>
        <w:rPr>
          <w:rFonts w:ascii="仿宋_GB2312"/>
        </w:rPr>
        <w:t>1792.3</w:t>
      </w:r>
      <w:r>
        <w:rPr>
          <w:rFonts w:ascii="仿宋_GB2312" w:hint="eastAsia"/>
        </w:rPr>
        <w:t>毫米，降水量年内分配不均，</w:t>
      </w:r>
      <w:r>
        <w:rPr>
          <w:rFonts w:ascii="仿宋_GB2312" w:hint="eastAsia"/>
        </w:rPr>
        <w:lastRenderedPageBreak/>
        <w:t>由西南向东北递增。花都区降雨丰富，但降雨的年内、年际及地区分布差异较大。根据新华站资料统计，多年平均降雨量为</w:t>
      </w:r>
      <w:r>
        <w:rPr>
          <w:rFonts w:ascii="仿宋_GB2312"/>
        </w:rPr>
        <w:t>1732.4毫米</w:t>
      </w:r>
      <w:r>
        <w:rPr>
          <w:rFonts w:ascii="仿宋_GB2312" w:hint="eastAsia"/>
        </w:rPr>
        <w:t>，最大年降雨量</w:t>
      </w:r>
      <w:r>
        <w:rPr>
          <w:rFonts w:ascii="仿宋_GB2312"/>
        </w:rPr>
        <w:t>2633mm</w:t>
      </w:r>
      <w:r>
        <w:rPr>
          <w:rFonts w:ascii="仿宋_GB2312" w:hint="eastAsia"/>
        </w:rPr>
        <w:t>（</w:t>
      </w:r>
      <w:r>
        <w:rPr>
          <w:rFonts w:ascii="仿宋_GB2312"/>
        </w:rPr>
        <w:t xml:space="preserve">1983 </w:t>
      </w:r>
      <w:r>
        <w:rPr>
          <w:rFonts w:ascii="仿宋_GB2312" w:hint="eastAsia"/>
        </w:rPr>
        <w:t>年），最小年降雨量</w:t>
      </w:r>
      <w:r>
        <w:rPr>
          <w:rFonts w:ascii="仿宋_GB2312"/>
        </w:rPr>
        <w:t>1074.8毫米</w:t>
      </w:r>
      <w:r>
        <w:rPr>
          <w:rFonts w:ascii="仿宋_GB2312" w:hint="eastAsia"/>
        </w:rPr>
        <w:t>（</w:t>
      </w:r>
      <w:r>
        <w:rPr>
          <w:rFonts w:ascii="仿宋_GB2312"/>
        </w:rPr>
        <w:t>1963</w:t>
      </w:r>
      <w:r>
        <w:rPr>
          <w:rFonts w:ascii="仿宋_GB2312" w:hint="eastAsia"/>
        </w:rPr>
        <w:t>年），最大一日降雨量为</w:t>
      </w:r>
      <w:r>
        <w:rPr>
          <w:rFonts w:ascii="仿宋_GB2312"/>
        </w:rPr>
        <w:t>185.3毫米</w:t>
      </w:r>
      <w:r>
        <w:rPr>
          <w:rFonts w:ascii="仿宋_GB2312" w:hint="eastAsia"/>
        </w:rPr>
        <w:t>。降雨盛期主要集中在</w:t>
      </w:r>
      <w:r>
        <w:rPr>
          <w:rFonts w:ascii="仿宋_GB2312"/>
        </w:rPr>
        <w:t>4-9</w:t>
      </w:r>
      <w:r>
        <w:rPr>
          <w:rFonts w:ascii="仿宋_GB2312" w:hint="eastAsia"/>
        </w:rPr>
        <w:t>月，其间降雨量约占全年的</w:t>
      </w:r>
      <w:r>
        <w:rPr>
          <w:rFonts w:ascii="仿宋_GB2312"/>
        </w:rPr>
        <w:t>80%</w:t>
      </w:r>
      <w:r>
        <w:rPr>
          <w:rFonts w:ascii="仿宋_GB2312" w:hint="eastAsia"/>
        </w:rPr>
        <w:t>。暴雨则主要集中于前汛期</w:t>
      </w:r>
      <w:r>
        <w:rPr>
          <w:rFonts w:ascii="仿宋_GB2312"/>
        </w:rPr>
        <w:t>4-6</w:t>
      </w:r>
      <w:r>
        <w:rPr>
          <w:rFonts w:ascii="仿宋_GB2312" w:hint="eastAsia"/>
        </w:rPr>
        <w:t>月。</w:t>
      </w:r>
      <w:r>
        <w:rPr>
          <w:rFonts w:ascii="仿宋_GB2312"/>
        </w:rPr>
        <w:t>11-1</w:t>
      </w:r>
      <w:r>
        <w:rPr>
          <w:rFonts w:ascii="仿宋_GB2312" w:hint="eastAsia"/>
        </w:rPr>
        <w:t>月降雨较少，统计的各月降雨量均不足</w:t>
      </w:r>
      <w:r>
        <w:rPr>
          <w:rFonts w:ascii="仿宋_GB2312"/>
        </w:rPr>
        <w:t>50毫米</w:t>
      </w:r>
      <w:r>
        <w:rPr>
          <w:rFonts w:ascii="仿宋_GB2312" w:hint="eastAsia"/>
        </w:rPr>
        <w:t>。降雨量的地区分布由东北向西南递减，降雨量最大的地区是百步梯，多年平均降雨量为</w:t>
      </w:r>
      <w:r>
        <w:rPr>
          <w:rFonts w:ascii="仿宋_GB2312"/>
        </w:rPr>
        <w:t>2112毫米</w:t>
      </w:r>
      <w:r>
        <w:rPr>
          <w:rFonts w:ascii="仿宋_GB2312" w:hint="eastAsia"/>
        </w:rPr>
        <w:t>，最小的是中洞、三坑水库，多年平均降雨量中洞为</w:t>
      </w:r>
      <w:r>
        <w:rPr>
          <w:rFonts w:ascii="仿宋_GB2312"/>
        </w:rPr>
        <w:t>1683毫米</w:t>
      </w:r>
      <w:r>
        <w:rPr>
          <w:rFonts w:ascii="仿宋_GB2312" w:hint="eastAsia"/>
        </w:rPr>
        <w:t>，三坑为</w:t>
      </w:r>
      <w:r>
        <w:rPr>
          <w:rFonts w:ascii="仿宋_GB2312"/>
        </w:rPr>
        <w:t>1667毫米</w:t>
      </w:r>
      <w:r>
        <w:rPr>
          <w:rFonts w:ascii="仿宋_GB2312" w:hint="eastAsia"/>
        </w:rPr>
        <w:t>。区内干湿季节明显，</w:t>
      </w:r>
      <w:r>
        <w:rPr>
          <w:rFonts w:ascii="仿宋_GB2312"/>
        </w:rPr>
        <w:t>3-9</w:t>
      </w:r>
      <w:r>
        <w:rPr>
          <w:rFonts w:ascii="仿宋_GB2312" w:hint="eastAsia"/>
        </w:rPr>
        <w:t>月为湿季，各月相对湿度均大于</w:t>
      </w:r>
      <w:r>
        <w:rPr>
          <w:rFonts w:ascii="仿宋_GB2312"/>
        </w:rPr>
        <w:t>80%</w:t>
      </w:r>
      <w:r>
        <w:rPr>
          <w:rFonts w:ascii="仿宋_GB2312" w:hint="eastAsia"/>
        </w:rPr>
        <w:t>；</w:t>
      </w:r>
      <w:r>
        <w:rPr>
          <w:rFonts w:ascii="仿宋_GB2312"/>
        </w:rPr>
        <w:t>10-2</w:t>
      </w:r>
      <w:r>
        <w:rPr>
          <w:rFonts w:ascii="仿宋_GB2312" w:hint="eastAsia"/>
        </w:rPr>
        <w:t>月为干季，各月相对湿度在</w:t>
      </w:r>
      <w:r>
        <w:rPr>
          <w:rFonts w:ascii="仿宋_GB2312"/>
        </w:rPr>
        <w:t>70%-75%</w:t>
      </w:r>
      <w:r>
        <w:rPr>
          <w:rFonts w:ascii="仿宋_GB2312" w:hint="eastAsia"/>
        </w:rPr>
        <w:t>之间；年平均相对湿度为</w:t>
      </w:r>
      <w:r>
        <w:rPr>
          <w:rFonts w:ascii="仿宋_GB2312"/>
        </w:rPr>
        <w:t>75%-82%</w:t>
      </w:r>
      <w:r>
        <w:rPr>
          <w:rFonts w:ascii="仿宋_GB2312" w:hint="eastAsia"/>
        </w:rPr>
        <w:t>。</w:t>
      </w:r>
    </w:p>
    <w:p w14:paraId="0E3BD549" w14:textId="77777777" w:rsidR="00DB58EC" w:rsidRDefault="00000000">
      <w:pPr>
        <w:ind w:firstLine="640"/>
        <w:rPr>
          <w:rFonts w:ascii="黑体" w:eastAsia="黑体" w:hAnsi="黑体" w:hint="eastAsia"/>
        </w:rPr>
      </w:pPr>
      <w:r>
        <w:rPr>
          <w:rFonts w:ascii="黑体" w:eastAsia="黑体" w:hAnsi="黑体"/>
        </w:rPr>
        <w:t>3.</w:t>
      </w:r>
      <w:r>
        <w:rPr>
          <w:rFonts w:ascii="黑体" w:eastAsia="黑体" w:hAnsi="黑体" w:hint="eastAsia"/>
        </w:rPr>
        <w:t>蒸发</w:t>
      </w:r>
    </w:p>
    <w:p w14:paraId="287219D4" w14:textId="77777777" w:rsidR="00DB58EC" w:rsidRDefault="00000000">
      <w:pPr>
        <w:ind w:firstLine="640"/>
        <w:rPr>
          <w:rFonts w:ascii="仿宋_GB2312"/>
        </w:rPr>
      </w:pPr>
      <w:r>
        <w:rPr>
          <w:rFonts w:ascii="仿宋_GB2312" w:hint="eastAsia"/>
        </w:rPr>
        <w:t>花都区光热条件好，日照时数充足，年平均日照时数为</w:t>
      </w:r>
      <w:r>
        <w:rPr>
          <w:rFonts w:ascii="仿宋_GB2312"/>
        </w:rPr>
        <w:t xml:space="preserve">1936.4 </w:t>
      </w:r>
      <w:r>
        <w:rPr>
          <w:rFonts w:ascii="仿宋_GB2312" w:hint="eastAsia"/>
        </w:rPr>
        <w:t>小时，</w:t>
      </w:r>
      <w:r>
        <w:rPr>
          <w:rFonts w:ascii="仿宋_GB2312"/>
        </w:rPr>
        <w:t>7-10</w:t>
      </w:r>
      <w:r>
        <w:rPr>
          <w:rFonts w:ascii="仿宋_GB2312" w:hint="eastAsia"/>
        </w:rPr>
        <w:t>月较多，各月均在</w:t>
      </w:r>
      <w:r>
        <w:rPr>
          <w:rFonts w:ascii="仿宋_GB2312"/>
        </w:rPr>
        <w:t xml:space="preserve">200小时 </w:t>
      </w:r>
      <w:r>
        <w:rPr>
          <w:rFonts w:ascii="仿宋_GB2312" w:hint="eastAsia"/>
        </w:rPr>
        <w:t>以上，</w:t>
      </w:r>
      <w:r>
        <w:rPr>
          <w:rFonts w:ascii="仿宋_GB2312"/>
        </w:rPr>
        <w:t>2-4</w:t>
      </w:r>
      <w:r>
        <w:rPr>
          <w:rFonts w:ascii="仿宋_GB2312" w:hint="eastAsia"/>
        </w:rPr>
        <w:t>月较少，各月均不足</w:t>
      </w:r>
      <w:r>
        <w:rPr>
          <w:rFonts w:ascii="仿宋_GB2312"/>
        </w:rPr>
        <w:t>100h</w:t>
      </w:r>
      <w:r>
        <w:rPr>
          <w:rFonts w:ascii="仿宋_GB2312" w:hint="eastAsia"/>
        </w:rPr>
        <w:t>，其它月份在</w:t>
      </w:r>
      <w:r>
        <w:rPr>
          <w:rFonts w:ascii="仿宋_GB2312"/>
        </w:rPr>
        <w:t>130小时-190小时</w:t>
      </w:r>
      <w:r>
        <w:rPr>
          <w:rFonts w:ascii="仿宋_GB2312" w:hint="eastAsia"/>
        </w:rPr>
        <w:t>之间。年正积温为</w:t>
      </w:r>
      <w:r>
        <w:rPr>
          <w:rFonts w:ascii="仿宋_GB2312"/>
        </w:rPr>
        <w:t>6872.7</w:t>
      </w:r>
      <w:r>
        <w:rPr>
          <w:rFonts w:ascii="仿宋_GB2312" w:hint="eastAsia"/>
        </w:rPr>
        <w:t>℃～</w:t>
      </w:r>
      <w:r>
        <w:rPr>
          <w:rFonts w:ascii="仿宋_GB2312"/>
        </w:rPr>
        <w:t>8367.7</w:t>
      </w:r>
      <w:r>
        <w:rPr>
          <w:rFonts w:ascii="仿宋_GB2312" w:hint="eastAsia"/>
        </w:rPr>
        <w:t>℃。区内蒸发较强烈，根据新华站资料统计，多年平均水面蒸发值为</w:t>
      </w:r>
      <w:r>
        <w:rPr>
          <w:rFonts w:ascii="仿宋_GB2312"/>
        </w:rPr>
        <w:t>1749.6毫米</w:t>
      </w:r>
      <w:r>
        <w:rPr>
          <w:rFonts w:ascii="仿宋_GB2312" w:hint="eastAsia"/>
        </w:rPr>
        <w:t>，最大为</w:t>
      </w:r>
      <w:r>
        <w:rPr>
          <w:rFonts w:ascii="仿宋_GB2312"/>
        </w:rPr>
        <w:t>1964.8毫米</w:t>
      </w:r>
      <w:r>
        <w:rPr>
          <w:rFonts w:ascii="仿宋_GB2312" w:hint="eastAsia"/>
        </w:rPr>
        <w:t>（</w:t>
      </w:r>
      <w:r>
        <w:rPr>
          <w:rFonts w:ascii="仿宋_GB2312"/>
        </w:rPr>
        <w:t>1963</w:t>
      </w:r>
      <w:r>
        <w:rPr>
          <w:rFonts w:ascii="仿宋_GB2312" w:hint="eastAsia"/>
        </w:rPr>
        <w:t>年），最小为</w:t>
      </w:r>
      <w:r>
        <w:rPr>
          <w:rFonts w:ascii="仿宋_GB2312"/>
        </w:rPr>
        <w:t>1515.1毫米</w:t>
      </w:r>
      <w:r>
        <w:rPr>
          <w:rFonts w:ascii="仿宋_GB2312" w:hint="eastAsia"/>
        </w:rPr>
        <w:t>（</w:t>
      </w:r>
      <w:r>
        <w:rPr>
          <w:rFonts w:ascii="仿宋_GB2312"/>
        </w:rPr>
        <w:t>1985</w:t>
      </w:r>
      <w:r>
        <w:rPr>
          <w:rFonts w:ascii="仿宋_GB2312" w:hint="eastAsia"/>
        </w:rPr>
        <w:t>年）；年内蒸发量变化以</w:t>
      </w:r>
      <w:r>
        <w:rPr>
          <w:rFonts w:ascii="仿宋_GB2312"/>
        </w:rPr>
        <w:t>7</w:t>
      </w:r>
      <w:r>
        <w:rPr>
          <w:rFonts w:ascii="仿宋_GB2312" w:hint="eastAsia"/>
        </w:rPr>
        <w:t>～</w:t>
      </w:r>
      <w:r>
        <w:rPr>
          <w:rFonts w:ascii="仿宋_GB2312"/>
        </w:rPr>
        <w:t>8</w:t>
      </w:r>
      <w:r>
        <w:rPr>
          <w:rFonts w:ascii="仿宋_GB2312" w:hint="eastAsia"/>
        </w:rPr>
        <w:t>月份较大，</w:t>
      </w:r>
      <w:r>
        <w:rPr>
          <w:rFonts w:ascii="仿宋_GB2312"/>
        </w:rPr>
        <w:t>2</w:t>
      </w:r>
      <w:r>
        <w:rPr>
          <w:rFonts w:ascii="仿宋_GB2312" w:hint="eastAsia"/>
        </w:rPr>
        <w:t>～</w:t>
      </w:r>
      <w:r>
        <w:rPr>
          <w:rFonts w:ascii="仿宋_GB2312"/>
        </w:rPr>
        <w:t>3</w:t>
      </w:r>
      <w:r>
        <w:rPr>
          <w:rFonts w:ascii="仿宋_GB2312" w:hint="eastAsia"/>
        </w:rPr>
        <w:t>月份最小；最大日蒸发量</w:t>
      </w:r>
      <w:r>
        <w:rPr>
          <w:rFonts w:ascii="仿宋_GB2312"/>
        </w:rPr>
        <w:t>12.6毫米</w:t>
      </w:r>
      <w:r>
        <w:rPr>
          <w:rFonts w:ascii="仿宋_GB2312" w:hint="eastAsia"/>
        </w:rPr>
        <w:t>，发生于</w:t>
      </w:r>
      <w:r>
        <w:rPr>
          <w:rFonts w:ascii="仿宋_GB2312"/>
        </w:rPr>
        <w:t>1966</w:t>
      </w:r>
      <w:r>
        <w:rPr>
          <w:rFonts w:ascii="仿宋_GB2312" w:hint="eastAsia"/>
        </w:rPr>
        <w:t>年</w:t>
      </w:r>
      <w:r>
        <w:rPr>
          <w:rFonts w:ascii="仿宋_GB2312"/>
        </w:rPr>
        <w:t>11</w:t>
      </w:r>
      <w:r>
        <w:rPr>
          <w:rFonts w:ascii="仿宋_GB2312" w:hint="eastAsia"/>
        </w:rPr>
        <w:t>月</w:t>
      </w:r>
      <w:r>
        <w:rPr>
          <w:rFonts w:ascii="仿宋_GB2312"/>
        </w:rPr>
        <w:t>21</w:t>
      </w:r>
      <w:r>
        <w:rPr>
          <w:rFonts w:ascii="仿宋_GB2312" w:hint="eastAsia"/>
        </w:rPr>
        <w:t>日。</w:t>
      </w:r>
    </w:p>
    <w:p w14:paraId="3C55985B" w14:textId="77777777" w:rsidR="00DB58EC" w:rsidRDefault="00000000">
      <w:pPr>
        <w:ind w:firstLine="640"/>
        <w:rPr>
          <w:rFonts w:ascii="黑体" w:eastAsia="黑体" w:hAnsi="黑体" w:hint="eastAsia"/>
        </w:rPr>
      </w:pPr>
      <w:r>
        <w:rPr>
          <w:rFonts w:ascii="黑体" w:eastAsia="黑体" w:hAnsi="黑体"/>
        </w:rPr>
        <w:t>4.</w:t>
      </w:r>
      <w:r>
        <w:rPr>
          <w:rFonts w:ascii="黑体" w:eastAsia="黑体" w:hAnsi="黑体" w:hint="eastAsia"/>
        </w:rPr>
        <w:t>风力、风向</w:t>
      </w:r>
    </w:p>
    <w:p w14:paraId="3AC2B9B2" w14:textId="77777777" w:rsidR="00DB58EC" w:rsidRDefault="00000000">
      <w:pPr>
        <w:ind w:firstLine="640"/>
        <w:rPr>
          <w:rFonts w:ascii="仿宋_GB2312"/>
        </w:rPr>
      </w:pPr>
      <w:r>
        <w:rPr>
          <w:rFonts w:ascii="仿宋_GB2312" w:hint="eastAsia"/>
        </w:rPr>
        <w:lastRenderedPageBreak/>
        <w:t>花都区年最多风向为北风，其频率为</w:t>
      </w:r>
      <w:r>
        <w:rPr>
          <w:rFonts w:ascii="仿宋_GB2312"/>
        </w:rPr>
        <w:t>20%</w:t>
      </w:r>
      <w:r>
        <w:rPr>
          <w:rFonts w:ascii="仿宋_GB2312" w:hint="eastAsia"/>
        </w:rPr>
        <w:t>。风向的季节变化较大，</w:t>
      </w:r>
      <w:r>
        <w:rPr>
          <w:rFonts w:ascii="仿宋_GB2312"/>
        </w:rPr>
        <w:t>9</w:t>
      </w:r>
      <w:r>
        <w:rPr>
          <w:rFonts w:ascii="仿宋_GB2312" w:hint="eastAsia"/>
        </w:rPr>
        <w:t>月-翌年</w:t>
      </w:r>
      <w:r>
        <w:rPr>
          <w:rFonts w:ascii="仿宋_GB2312"/>
        </w:rPr>
        <w:t>4</w:t>
      </w:r>
      <w:r>
        <w:rPr>
          <w:rFonts w:ascii="仿宋_GB2312" w:hint="eastAsia"/>
        </w:rPr>
        <w:t>月是北风盛行期，</w:t>
      </w:r>
      <w:r>
        <w:rPr>
          <w:rFonts w:ascii="仿宋_GB2312"/>
        </w:rPr>
        <w:t>5</w:t>
      </w:r>
      <w:r>
        <w:rPr>
          <w:rFonts w:ascii="仿宋_GB2312" w:hint="eastAsia"/>
        </w:rPr>
        <w:t>-</w:t>
      </w:r>
      <w:r>
        <w:rPr>
          <w:rFonts w:ascii="仿宋_GB2312"/>
        </w:rPr>
        <w:t>8</w:t>
      </w:r>
      <w:r>
        <w:rPr>
          <w:rFonts w:ascii="仿宋_GB2312" w:hint="eastAsia"/>
        </w:rPr>
        <w:t>月则盛行偏南风或东风。年平均风速</w:t>
      </w:r>
      <w:r>
        <w:rPr>
          <w:rFonts w:ascii="仿宋_GB2312"/>
        </w:rPr>
        <w:t>2.4</w:t>
      </w:r>
      <w:r>
        <w:rPr>
          <w:rFonts w:ascii="仿宋_GB2312" w:hint="eastAsia"/>
        </w:rPr>
        <w:t>米</w:t>
      </w:r>
      <w:r>
        <w:rPr>
          <w:rFonts w:ascii="仿宋_GB2312"/>
        </w:rPr>
        <w:t>/</w:t>
      </w:r>
      <w:r>
        <w:rPr>
          <w:rFonts w:ascii="仿宋_GB2312" w:hint="eastAsia"/>
        </w:rPr>
        <w:t>秒，冬季平均风速大，夏季平均风速小，但年内大风日又主要出现在夏季。虽然花都区不属沿海地区，但由于有台风的影响，也可出现</w:t>
      </w:r>
      <w:r>
        <w:rPr>
          <w:rFonts w:ascii="仿宋_GB2312"/>
        </w:rPr>
        <w:t>12</w:t>
      </w:r>
      <w:r>
        <w:rPr>
          <w:rFonts w:ascii="仿宋_GB2312" w:hint="eastAsia"/>
        </w:rPr>
        <w:t>级以上的阵风，极大风速达</w:t>
      </w:r>
      <w:r>
        <w:rPr>
          <w:rFonts w:ascii="仿宋_GB2312"/>
        </w:rPr>
        <w:t>36</w:t>
      </w:r>
      <w:r>
        <w:rPr>
          <w:rFonts w:ascii="仿宋_GB2312" w:hint="eastAsia"/>
        </w:rPr>
        <w:t>米</w:t>
      </w:r>
      <w:r>
        <w:rPr>
          <w:rFonts w:ascii="仿宋_GB2312"/>
        </w:rPr>
        <w:t>/</w:t>
      </w:r>
      <w:r>
        <w:rPr>
          <w:rFonts w:ascii="仿宋_GB2312" w:hint="eastAsia"/>
        </w:rPr>
        <w:t>秒。</w:t>
      </w:r>
    </w:p>
    <w:p w14:paraId="5B5AA4F3" w14:textId="77777777" w:rsidR="00DB58EC" w:rsidRDefault="00000000">
      <w:pPr>
        <w:widowControl/>
        <w:shd w:val="clear" w:color="auto" w:fill="FFFFFF"/>
        <w:spacing w:line="315" w:lineRule="atLeast"/>
        <w:ind w:firstLine="640"/>
        <w:rPr>
          <w:rFonts w:ascii="黑体" w:eastAsia="黑体" w:hAnsi="黑体" w:cs="宋体" w:hint="eastAsia"/>
          <w:color w:val="000000"/>
          <w:kern w:val="0"/>
          <w:szCs w:val="32"/>
        </w:rPr>
      </w:pPr>
      <w:r>
        <w:rPr>
          <w:rFonts w:ascii="黑体" w:eastAsia="黑体" w:hAnsi="黑体" w:cs="宋体" w:hint="eastAsia"/>
          <w:color w:val="000000"/>
          <w:kern w:val="0"/>
          <w:szCs w:val="32"/>
        </w:rPr>
        <w:t>（四）自然灾害（台风、地震、冰冻、赤潮等）等</w:t>
      </w:r>
    </w:p>
    <w:p w14:paraId="3F76DC76" w14:textId="77777777" w:rsidR="00DB58EC" w:rsidRDefault="00000000">
      <w:pPr>
        <w:ind w:firstLine="640"/>
        <w:rPr>
          <w:rFonts w:ascii="仿宋_GB2312"/>
        </w:rPr>
      </w:pPr>
      <w:r>
        <w:rPr>
          <w:rFonts w:ascii="仿宋_GB2312" w:hint="eastAsia"/>
        </w:rPr>
        <w:t>花都区受地理位置和气候的影响，灾害性气候较多，主要灾害性天气有春季的低温阴雨、夏季的台风、暴雨、秋冬的干旱、寒露风等。其中暴雨和干旱是花都区常发的灾害性天气，每年</w:t>
      </w:r>
      <w:r>
        <w:rPr>
          <w:rFonts w:ascii="仿宋_GB2312"/>
        </w:rPr>
        <w:t>4</w:t>
      </w:r>
      <w:r>
        <w:rPr>
          <w:rFonts w:ascii="仿宋_GB2312" w:hint="eastAsia"/>
        </w:rPr>
        <w:t>-</w:t>
      </w:r>
      <w:r>
        <w:rPr>
          <w:rFonts w:ascii="仿宋_GB2312"/>
        </w:rPr>
        <w:t>8</w:t>
      </w:r>
      <w:r>
        <w:rPr>
          <w:rFonts w:ascii="仿宋_GB2312" w:hint="eastAsia"/>
        </w:rPr>
        <w:t>月常出现日降雨量</w:t>
      </w:r>
      <w:r>
        <w:rPr>
          <w:rFonts w:ascii="仿宋_GB2312"/>
        </w:rPr>
        <w:t>80毫米</w:t>
      </w:r>
      <w:r>
        <w:rPr>
          <w:rFonts w:ascii="仿宋_GB2312" w:hint="eastAsia"/>
        </w:rPr>
        <w:t>以上的暴雨，形成洪涝灾害，而干旱又时常与洪涝相伴，往往出现季节性的先旱后涝，涝后又旱，年际间的旱涝交替，连旱连涝现象。台风也是花都主要的灾害性天气之一，其盛行期在</w:t>
      </w:r>
      <w:r>
        <w:rPr>
          <w:rFonts w:ascii="仿宋_GB2312"/>
        </w:rPr>
        <w:t>7</w:t>
      </w:r>
      <w:r>
        <w:rPr>
          <w:rFonts w:ascii="仿宋_GB2312" w:hint="eastAsia"/>
        </w:rPr>
        <w:t>月下旬</w:t>
      </w:r>
      <w:r>
        <w:rPr>
          <w:rFonts w:ascii="仿宋_GB2312"/>
        </w:rPr>
        <w:t>-9</w:t>
      </w:r>
      <w:r>
        <w:rPr>
          <w:rFonts w:ascii="仿宋_GB2312" w:hint="eastAsia"/>
        </w:rPr>
        <w:t>月上旬，对农作物影响较大。</w:t>
      </w:r>
    </w:p>
    <w:p w14:paraId="4DF48112" w14:textId="77777777" w:rsidR="00DB58EC" w:rsidRDefault="00DB58EC">
      <w:pPr>
        <w:ind w:firstLine="640"/>
        <w:rPr>
          <w:rFonts w:ascii="仿宋_GB2312"/>
        </w:rPr>
        <w:sectPr w:rsidR="00DB58EC">
          <w:headerReference w:type="default" r:id="rId15"/>
          <w:footerReference w:type="default" r:id="rId16"/>
          <w:pgSz w:w="11906" w:h="16838"/>
          <w:pgMar w:top="1440" w:right="1800" w:bottom="1440" w:left="1800" w:header="851" w:footer="992" w:gutter="0"/>
          <w:pgNumType w:start="1"/>
          <w:cols w:space="425"/>
          <w:docGrid w:type="lines" w:linePitch="312"/>
        </w:sectPr>
      </w:pPr>
    </w:p>
    <w:p w14:paraId="38086016" w14:textId="77777777" w:rsidR="00DB58EC" w:rsidRDefault="00000000">
      <w:pPr>
        <w:widowControl/>
        <w:ind w:firstLineChars="0" w:firstLine="0"/>
        <w:jc w:val="center"/>
        <w:rPr>
          <w:rFonts w:ascii="仿宋" w:eastAsia="仿宋" w:hAnsi="仿宋" w:cs="宋体" w:hint="eastAsia"/>
          <w:color w:val="000000"/>
          <w:kern w:val="0"/>
          <w:sz w:val="28"/>
          <w:szCs w:val="28"/>
        </w:rPr>
      </w:pPr>
      <w:r>
        <w:rPr>
          <w:rFonts w:ascii="仿宋" w:eastAsia="仿宋" w:hAnsi="仿宋" w:cs="宋体" w:hint="eastAsia"/>
          <w:color w:val="000000"/>
          <w:kern w:val="0"/>
          <w:sz w:val="28"/>
          <w:szCs w:val="28"/>
        </w:rPr>
        <w:lastRenderedPageBreak/>
        <w:t>表</w:t>
      </w:r>
      <w:r>
        <w:rPr>
          <w:rFonts w:ascii="仿宋" w:eastAsia="仿宋" w:hAnsi="仿宋" w:cs="宋体"/>
          <w:color w:val="000000"/>
          <w:kern w:val="0"/>
          <w:sz w:val="28"/>
          <w:szCs w:val="28"/>
        </w:rPr>
        <w:t xml:space="preserve">2-1 </w:t>
      </w:r>
      <w:r>
        <w:rPr>
          <w:rFonts w:ascii="仿宋" w:eastAsia="仿宋" w:hAnsi="仿宋" w:cs="宋体" w:hint="eastAsia"/>
          <w:color w:val="000000"/>
          <w:kern w:val="0"/>
          <w:sz w:val="28"/>
          <w:szCs w:val="28"/>
        </w:rPr>
        <w:t>花都区水库名录表</w:t>
      </w:r>
    </w:p>
    <w:tbl>
      <w:tblPr>
        <w:tblW w:w="128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1276"/>
        <w:gridCol w:w="1418"/>
        <w:gridCol w:w="1701"/>
        <w:gridCol w:w="1275"/>
        <w:gridCol w:w="1276"/>
        <w:gridCol w:w="1134"/>
        <w:gridCol w:w="1134"/>
        <w:gridCol w:w="1059"/>
        <w:gridCol w:w="1016"/>
        <w:gridCol w:w="1016"/>
      </w:tblGrid>
      <w:tr w:rsidR="00DB58EC" w14:paraId="79DA333B" w14:textId="77777777">
        <w:trPr>
          <w:trHeight w:val="450"/>
        </w:trPr>
        <w:tc>
          <w:tcPr>
            <w:tcW w:w="582" w:type="dxa"/>
            <w:vMerge w:val="restart"/>
            <w:shd w:val="clear" w:color="auto" w:fill="FFFFFF"/>
            <w:vAlign w:val="center"/>
          </w:tcPr>
          <w:p w14:paraId="345B0FF3" w14:textId="77777777" w:rsidR="00DB58EC" w:rsidRDefault="00000000">
            <w:pPr>
              <w:widowControl/>
              <w:spacing w:line="40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序号</w:t>
            </w:r>
          </w:p>
        </w:tc>
        <w:tc>
          <w:tcPr>
            <w:tcW w:w="1276" w:type="dxa"/>
            <w:vMerge w:val="restart"/>
            <w:shd w:val="clear" w:color="auto" w:fill="FFFFFF"/>
            <w:vAlign w:val="center"/>
          </w:tcPr>
          <w:p w14:paraId="247F9C98" w14:textId="77777777" w:rsidR="00DB58EC" w:rsidRDefault="00000000">
            <w:pPr>
              <w:widowControl/>
              <w:spacing w:line="40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镇（街）</w:t>
            </w:r>
          </w:p>
        </w:tc>
        <w:tc>
          <w:tcPr>
            <w:tcW w:w="1418" w:type="dxa"/>
            <w:vMerge w:val="restart"/>
            <w:shd w:val="clear" w:color="auto" w:fill="FFFFFF"/>
            <w:vAlign w:val="center"/>
          </w:tcPr>
          <w:p w14:paraId="4EA7395A" w14:textId="77777777" w:rsidR="00DB58EC" w:rsidRDefault="00000000">
            <w:pPr>
              <w:widowControl/>
              <w:spacing w:line="40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村（居委会）</w:t>
            </w:r>
          </w:p>
        </w:tc>
        <w:tc>
          <w:tcPr>
            <w:tcW w:w="1701" w:type="dxa"/>
            <w:vMerge w:val="restart"/>
            <w:shd w:val="clear" w:color="auto" w:fill="FFFFFF"/>
            <w:vAlign w:val="center"/>
          </w:tcPr>
          <w:p w14:paraId="00500C23" w14:textId="77777777" w:rsidR="00DB58EC" w:rsidRDefault="00000000">
            <w:pPr>
              <w:widowControl/>
              <w:spacing w:line="40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水库名称</w:t>
            </w:r>
          </w:p>
        </w:tc>
        <w:tc>
          <w:tcPr>
            <w:tcW w:w="1275" w:type="dxa"/>
            <w:vMerge w:val="restart"/>
            <w:shd w:val="clear" w:color="auto" w:fill="FFFFFF"/>
            <w:vAlign w:val="center"/>
          </w:tcPr>
          <w:p w14:paraId="19EE5769" w14:textId="77777777" w:rsidR="00DB58EC" w:rsidRDefault="00000000">
            <w:pPr>
              <w:widowControl/>
              <w:spacing w:line="40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水库别名</w:t>
            </w:r>
          </w:p>
        </w:tc>
        <w:tc>
          <w:tcPr>
            <w:tcW w:w="1276" w:type="dxa"/>
            <w:vMerge w:val="restart"/>
            <w:shd w:val="clear" w:color="auto" w:fill="FFFFFF"/>
            <w:vAlign w:val="center"/>
          </w:tcPr>
          <w:p w14:paraId="679C0F91" w14:textId="77777777" w:rsidR="00DB58EC" w:rsidRDefault="00000000">
            <w:pPr>
              <w:widowControl/>
              <w:spacing w:line="36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所在河流名称</w:t>
            </w:r>
          </w:p>
        </w:tc>
        <w:tc>
          <w:tcPr>
            <w:tcW w:w="1134" w:type="dxa"/>
            <w:vMerge w:val="restart"/>
            <w:shd w:val="clear" w:color="auto" w:fill="FFFFFF"/>
            <w:vAlign w:val="center"/>
          </w:tcPr>
          <w:p w14:paraId="690E0D43" w14:textId="77777777" w:rsidR="00DB58EC" w:rsidRDefault="00000000">
            <w:pPr>
              <w:widowControl/>
              <w:spacing w:line="36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集雨面积（</w:t>
            </w:r>
            <w:r>
              <w:rPr>
                <w:rFonts w:ascii="仿宋" w:eastAsia="仿宋" w:hAnsi="仿宋" w:cs="宋体"/>
                <w:bCs/>
                <w:color w:val="000000"/>
                <w:kern w:val="0"/>
                <w:sz w:val="24"/>
                <w:szCs w:val="24"/>
              </w:rPr>
              <w:t>公里</w:t>
            </w:r>
            <w:r>
              <w:rPr>
                <w:rFonts w:ascii="仿宋" w:eastAsia="仿宋" w:hAnsi="仿宋" w:cs="宋体"/>
                <w:bCs/>
                <w:color w:val="000000"/>
                <w:kern w:val="0"/>
                <w:sz w:val="24"/>
                <w:szCs w:val="24"/>
                <w:vertAlign w:val="superscript"/>
              </w:rPr>
              <w:t>2</w:t>
            </w:r>
            <w:r>
              <w:rPr>
                <w:rFonts w:ascii="仿宋" w:eastAsia="仿宋" w:hAnsi="仿宋" w:cs="宋体" w:hint="eastAsia"/>
                <w:bCs/>
                <w:color w:val="000000"/>
                <w:kern w:val="0"/>
                <w:sz w:val="24"/>
                <w:szCs w:val="24"/>
              </w:rPr>
              <w:t>）</w:t>
            </w:r>
          </w:p>
        </w:tc>
        <w:tc>
          <w:tcPr>
            <w:tcW w:w="1134" w:type="dxa"/>
            <w:vMerge w:val="restart"/>
            <w:shd w:val="clear" w:color="auto" w:fill="FFFFFF"/>
            <w:vAlign w:val="center"/>
          </w:tcPr>
          <w:p w14:paraId="5B1FC2B7" w14:textId="77777777" w:rsidR="00DB58EC" w:rsidRDefault="00000000">
            <w:pPr>
              <w:widowControl/>
              <w:spacing w:line="36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挡水主坝类型</w:t>
            </w:r>
          </w:p>
        </w:tc>
        <w:tc>
          <w:tcPr>
            <w:tcW w:w="1059" w:type="dxa"/>
            <w:vMerge w:val="restart"/>
            <w:shd w:val="clear" w:color="auto" w:fill="FFFFFF"/>
            <w:vAlign w:val="center"/>
          </w:tcPr>
          <w:p w14:paraId="6C7DDE97" w14:textId="77777777" w:rsidR="00DB58EC" w:rsidRDefault="00000000">
            <w:pPr>
              <w:widowControl/>
              <w:spacing w:line="36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总库容（万</w:t>
            </w:r>
            <w:r>
              <w:rPr>
                <w:rFonts w:ascii="仿宋" w:eastAsia="仿宋" w:hAnsi="仿宋" w:cs="宋体"/>
                <w:bCs/>
                <w:color w:val="000000"/>
                <w:kern w:val="0"/>
                <w:sz w:val="24"/>
                <w:szCs w:val="24"/>
              </w:rPr>
              <w:t>m</w:t>
            </w:r>
            <w:r>
              <w:rPr>
                <w:rFonts w:ascii="仿宋" w:eastAsia="仿宋" w:hAnsi="仿宋" w:cs="宋体"/>
                <w:bCs/>
                <w:color w:val="000000"/>
                <w:kern w:val="0"/>
                <w:sz w:val="24"/>
                <w:szCs w:val="24"/>
                <w:vertAlign w:val="superscript"/>
              </w:rPr>
              <w:t>3</w:t>
            </w:r>
            <w:r>
              <w:rPr>
                <w:rFonts w:ascii="仿宋" w:eastAsia="仿宋" w:hAnsi="仿宋" w:cs="宋体" w:hint="eastAsia"/>
                <w:bCs/>
                <w:color w:val="000000"/>
                <w:kern w:val="0"/>
                <w:sz w:val="24"/>
                <w:szCs w:val="24"/>
              </w:rPr>
              <w:t>）</w:t>
            </w:r>
          </w:p>
        </w:tc>
        <w:tc>
          <w:tcPr>
            <w:tcW w:w="2032" w:type="dxa"/>
            <w:gridSpan w:val="2"/>
            <w:shd w:val="clear" w:color="auto" w:fill="FFFFFF"/>
            <w:vAlign w:val="center"/>
          </w:tcPr>
          <w:p w14:paraId="33D12737" w14:textId="77777777" w:rsidR="00DB58EC" w:rsidRDefault="00000000">
            <w:pPr>
              <w:widowControl/>
              <w:spacing w:line="36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水库坝轴线中心点坐标</w:t>
            </w:r>
          </w:p>
        </w:tc>
      </w:tr>
      <w:tr w:rsidR="00DB58EC" w14:paraId="079942C6" w14:textId="77777777">
        <w:trPr>
          <w:trHeight w:val="542"/>
        </w:trPr>
        <w:tc>
          <w:tcPr>
            <w:tcW w:w="582" w:type="dxa"/>
            <w:vMerge/>
            <w:shd w:val="clear" w:color="auto" w:fill="FFFFFF"/>
            <w:vAlign w:val="center"/>
          </w:tcPr>
          <w:p w14:paraId="42EC5EDC" w14:textId="77777777" w:rsidR="00DB58EC" w:rsidRDefault="00DB58EC">
            <w:pPr>
              <w:widowControl/>
              <w:spacing w:line="400" w:lineRule="exact"/>
              <w:ind w:firstLineChars="0" w:firstLine="0"/>
              <w:jc w:val="center"/>
              <w:rPr>
                <w:rFonts w:ascii="仿宋" w:eastAsia="仿宋" w:hAnsi="仿宋" w:cs="宋体" w:hint="eastAsia"/>
                <w:bCs/>
                <w:color w:val="000000"/>
                <w:kern w:val="0"/>
                <w:sz w:val="24"/>
                <w:szCs w:val="24"/>
              </w:rPr>
            </w:pPr>
          </w:p>
        </w:tc>
        <w:tc>
          <w:tcPr>
            <w:tcW w:w="1276" w:type="dxa"/>
            <w:vMerge/>
            <w:shd w:val="clear" w:color="auto" w:fill="FFFFFF"/>
            <w:vAlign w:val="center"/>
          </w:tcPr>
          <w:p w14:paraId="010004A7" w14:textId="77777777" w:rsidR="00DB58EC" w:rsidRDefault="00DB58EC">
            <w:pPr>
              <w:widowControl/>
              <w:spacing w:line="400" w:lineRule="exact"/>
              <w:ind w:firstLineChars="0" w:firstLine="0"/>
              <w:jc w:val="center"/>
              <w:rPr>
                <w:rFonts w:ascii="仿宋" w:eastAsia="仿宋" w:hAnsi="仿宋" w:cs="宋体" w:hint="eastAsia"/>
                <w:bCs/>
                <w:color w:val="000000"/>
                <w:kern w:val="0"/>
                <w:sz w:val="24"/>
                <w:szCs w:val="24"/>
              </w:rPr>
            </w:pPr>
          </w:p>
        </w:tc>
        <w:tc>
          <w:tcPr>
            <w:tcW w:w="1418" w:type="dxa"/>
            <w:vMerge/>
            <w:shd w:val="clear" w:color="auto" w:fill="FFFFFF"/>
            <w:vAlign w:val="center"/>
          </w:tcPr>
          <w:p w14:paraId="78BF2F44" w14:textId="77777777" w:rsidR="00DB58EC" w:rsidRDefault="00DB58EC">
            <w:pPr>
              <w:widowControl/>
              <w:spacing w:line="400" w:lineRule="exact"/>
              <w:ind w:firstLineChars="0" w:firstLine="0"/>
              <w:jc w:val="center"/>
              <w:rPr>
                <w:rFonts w:ascii="仿宋" w:eastAsia="仿宋" w:hAnsi="仿宋" w:cs="宋体" w:hint="eastAsia"/>
                <w:bCs/>
                <w:color w:val="000000"/>
                <w:kern w:val="0"/>
                <w:sz w:val="24"/>
                <w:szCs w:val="24"/>
              </w:rPr>
            </w:pPr>
          </w:p>
        </w:tc>
        <w:tc>
          <w:tcPr>
            <w:tcW w:w="1701" w:type="dxa"/>
            <w:vMerge/>
            <w:shd w:val="clear" w:color="auto" w:fill="FFFFFF"/>
            <w:vAlign w:val="center"/>
          </w:tcPr>
          <w:p w14:paraId="5985312C" w14:textId="77777777" w:rsidR="00DB58EC" w:rsidRDefault="00DB58EC">
            <w:pPr>
              <w:widowControl/>
              <w:spacing w:line="400" w:lineRule="exact"/>
              <w:ind w:firstLineChars="0" w:firstLine="0"/>
              <w:jc w:val="center"/>
              <w:rPr>
                <w:rFonts w:ascii="仿宋" w:eastAsia="仿宋" w:hAnsi="仿宋" w:cs="宋体" w:hint="eastAsia"/>
                <w:bCs/>
                <w:color w:val="000000"/>
                <w:kern w:val="0"/>
                <w:sz w:val="24"/>
                <w:szCs w:val="24"/>
              </w:rPr>
            </w:pPr>
          </w:p>
        </w:tc>
        <w:tc>
          <w:tcPr>
            <w:tcW w:w="1275" w:type="dxa"/>
            <w:vMerge/>
            <w:shd w:val="clear" w:color="auto" w:fill="FFFFFF"/>
            <w:vAlign w:val="center"/>
          </w:tcPr>
          <w:p w14:paraId="65BC58E5" w14:textId="77777777" w:rsidR="00DB58EC" w:rsidRDefault="00DB58EC">
            <w:pPr>
              <w:widowControl/>
              <w:spacing w:line="400" w:lineRule="exact"/>
              <w:ind w:firstLineChars="0" w:firstLine="0"/>
              <w:jc w:val="center"/>
              <w:rPr>
                <w:rFonts w:ascii="仿宋" w:eastAsia="仿宋" w:hAnsi="仿宋" w:cs="宋体" w:hint="eastAsia"/>
                <w:bCs/>
                <w:color w:val="000000"/>
                <w:kern w:val="0"/>
                <w:sz w:val="24"/>
                <w:szCs w:val="24"/>
              </w:rPr>
            </w:pPr>
          </w:p>
        </w:tc>
        <w:tc>
          <w:tcPr>
            <w:tcW w:w="1276" w:type="dxa"/>
            <w:vMerge/>
            <w:shd w:val="clear" w:color="auto" w:fill="FFFFFF"/>
            <w:vAlign w:val="center"/>
          </w:tcPr>
          <w:p w14:paraId="05AB4953" w14:textId="77777777" w:rsidR="00DB58EC" w:rsidRDefault="00DB58EC">
            <w:pPr>
              <w:widowControl/>
              <w:spacing w:line="360" w:lineRule="exact"/>
              <w:ind w:firstLineChars="0" w:firstLine="0"/>
              <w:jc w:val="center"/>
              <w:rPr>
                <w:rFonts w:ascii="仿宋" w:eastAsia="仿宋" w:hAnsi="仿宋" w:cs="宋体" w:hint="eastAsia"/>
                <w:bCs/>
                <w:color w:val="000000"/>
                <w:kern w:val="0"/>
                <w:sz w:val="24"/>
                <w:szCs w:val="24"/>
              </w:rPr>
            </w:pPr>
          </w:p>
        </w:tc>
        <w:tc>
          <w:tcPr>
            <w:tcW w:w="1134" w:type="dxa"/>
            <w:vMerge/>
            <w:shd w:val="clear" w:color="auto" w:fill="FFFFFF"/>
            <w:vAlign w:val="center"/>
          </w:tcPr>
          <w:p w14:paraId="1728997F" w14:textId="77777777" w:rsidR="00DB58EC" w:rsidRDefault="00DB58EC">
            <w:pPr>
              <w:widowControl/>
              <w:spacing w:line="360" w:lineRule="exact"/>
              <w:ind w:firstLineChars="0" w:firstLine="0"/>
              <w:jc w:val="center"/>
              <w:rPr>
                <w:rFonts w:ascii="仿宋" w:eastAsia="仿宋" w:hAnsi="仿宋" w:cs="宋体" w:hint="eastAsia"/>
                <w:bCs/>
                <w:color w:val="000000"/>
                <w:kern w:val="0"/>
                <w:sz w:val="24"/>
                <w:szCs w:val="24"/>
              </w:rPr>
            </w:pPr>
          </w:p>
        </w:tc>
        <w:tc>
          <w:tcPr>
            <w:tcW w:w="1134" w:type="dxa"/>
            <w:vMerge/>
            <w:shd w:val="clear" w:color="auto" w:fill="FFFFFF"/>
            <w:vAlign w:val="center"/>
          </w:tcPr>
          <w:p w14:paraId="0B95544A" w14:textId="77777777" w:rsidR="00DB58EC" w:rsidRDefault="00DB58EC">
            <w:pPr>
              <w:widowControl/>
              <w:spacing w:line="360" w:lineRule="exact"/>
              <w:ind w:firstLineChars="0" w:firstLine="0"/>
              <w:jc w:val="center"/>
              <w:rPr>
                <w:rFonts w:ascii="仿宋" w:eastAsia="仿宋" w:hAnsi="仿宋" w:cs="宋体" w:hint="eastAsia"/>
                <w:bCs/>
                <w:color w:val="000000"/>
                <w:kern w:val="0"/>
                <w:sz w:val="24"/>
                <w:szCs w:val="24"/>
              </w:rPr>
            </w:pPr>
          </w:p>
        </w:tc>
        <w:tc>
          <w:tcPr>
            <w:tcW w:w="1059" w:type="dxa"/>
            <w:vMerge/>
            <w:shd w:val="clear" w:color="auto" w:fill="FFFFFF"/>
            <w:vAlign w:val="center"/>
          </w:tcPr>
          <w:p w14:paraId="7ACF425E" w14:textId="77777777" w:rsidR="00DB58EC" w:rsidRDefault="00DB58EC">
            <w:pPr>
              <w:widowControl/>
              <w:spacing w:line="360" w:lineRule="exact"/>
              <w:ind w:firstLineChars="0" w:firstLine="0"/>
              <w:jc w:val="center"/>
              <w:rPr>
                <w:rFonts w:ascii="仿宋" w:eastAsia="仿宋" w:hAnsi="仿宋" w:cs="宋体" w:hint="eastAsia"/>
                <w:bCs/>
                <w:color w:val="000000"/>
                <w:kern w:val="0"/>
                <w:sz w:val="24"/>
                <w:szCs w:val="24"/>
              </w:rPr>
            </w:pPr>
          </w:p>
        </w:tc>
        <w:tc>
          <w:tcPr>
            <w:tcW w:w="1016" w:type="dxa"/>
            <w:shd w:val="clear" w:color="auto" w:fill="FFFFFF"/>
            <w:vAlign w:val="center"/>
          </w:tcPr>
          <w:p w14:paraId="7C3205C8" w14:textId="77777777" w:rsidR="00DB58EC" w:rsidRDefault="00000000">
            <w:pPr>
              <w:widowControl/>
              <w:spacing w:line="36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经度</w:t>
            </w:r>
          </w:p>
        </w:tc>
        <w:tc>
          <w:tcPr>
            <w:tcW w:w="1016" w:type="dxa"/>
            <w:shd w:val="clear" w:color="auto" w:fill="FFFFFF"/>
            <w:vAlign w:val="center"/>
          </w:tcPr>
          <w:p w14:paraId="2614D0C1" w14:textId="77777777" w:rsidR="00DB58EC" w:rsidRDefault="00000000">
            <w:pPr>
              <w:widowControl/>
              <w:spacing w:line="36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纬度</w:t>
            </w:r>
          </w:p>
        </w:tc>
      </w:tr>
      <w:tr w:rsidR="00DB58EC" w14:paraId="52C15A7C" w14:textId="77777777">
        <w:trPr>
          <w:trHeight w:val="405"/>
        </w:trPr>
        <w:tc>
          <w:tcPr>
            <w:tcW w:w="582" w:type="dxa"/>
            <w:shd w:val="clear" w:color="auto" w:fill="FFFFFF"/>
            <w:vAlign w:val="center"/>
          </w:tcPr>
          <w:p w14:paraId="1DA3646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w:t>
            </w:r>
          </w:p>
        </w:tc>
        <w:tc>
          <w:tcPr>
            <w:tcW w:w="1276" w:type="dxa"/>
            <w:shd w:val="clear" w:color="auto" w:fill="FFFFFF"/>
            <w:vAlign w:val="center"/>
          </w:tcPr>
          <w:p w14:paraId="2050497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431E5575"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7DC1486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矮岭山塘水库</w:t>
            </w:r>
          </w:p>
        </w:tc>
        <w:tc>
          <w:tcPr>
            <w:tcW w:w="1275" w:type="dxa"/>
            <w:shd w:val="clear" w:color="auto" w:fill="FFFFFF"/>
            <w:vAlign w:val="center"/>
          </w:tcPr>
          <w:p w14:paraId="7B04CFD8"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02A685B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496359E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0.75</w:t>
            </w:r>
          </w:p>
        </w:tc>
        <w:tc>
          <w:tcPr>
            <w:tcW w:w="1134" w:type="dxa"/>
            <w:shd w:val="clear" w:color="auto" w:fill="FFFFFF"/>
            <w:vAlign w:val="center"/>
          </w:tcPr>
          <w:p w14:paraId="037D9A4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0494D46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45</w:t>
            </w:r>
          </w:p>
        </w:tc>
        <w:tc>
          <w:tcPr>
            <w:tcW w:w="1016" w:type="dxa"/>
            <w:shd w:val="clear" w:color="auto" w:fill="FFFFFF"/>
            <w:vAlign w:val="center"/>
          </w:tcPr>
          <w:p w14:paraId="5CA59D9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23.17591</w:t>
            </w:r>
          </w:p>
        </w:tc>
        <w:tc>
          <w:tcPr>
            <w:tcW w:w="1016" w:type="dxa"/>
            <w:shd w:val="clear" w:color="auto" w:fill="FFFFFF"/>
            <w:vAlign w:val="center"/>
          </w:tcPr>
          <w:p w14:paraId="589B240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113.3486</w:t>
            </w:r>
          </w:p>
        </w:tc>
      </w:tr>
      <w:tr w:rsidR="00DB58EC" w14:paraId="061E452E" w14:textId="77777777">
        <w:trPr>
          <w:trHeight w:val="240"/>
        </w:trPr>
        <w:tc>
          <w:tcPr>
            <w:tcW w:w="582" w:type="dxa"/>
            <w:shd w:val="clear" w:color="auto" w:fill="FFFFFF"/>
            <w:vAlign w:val="center"/>
          </w:tcPr>
          <w:p w14:paraId="5EB9274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w:t>
            </w:r>
          </w:p>
        </w:tc>
        <w:tc>
          <w:tcPr>
            <w:tcW w:w="1276" w:type="dxa"/>
            <w:shd w:val="clear" w:color="auto" w:fill="FFFFFF"/>
            <w:vAlign w:val="center"/>
          </w:tcPr>
          <w:p w14:paraId="0023CB2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78351ECF"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28EBD94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白留坑水库</w:t>
            </w:r>
          </w:p>
        </w:tc>
        <w:tc>
          <w:tcPr>
            <w:tcW w:w="1275" w:type="dxa"/>
            <w:shd w:val="clear" w:color="auto" w:fill="FFFFFF"/>
            <w:vAlign w:val="center"/>
          </w:tcPr>
          <w:p w14:paraId="7AFB0DD8"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0C4F193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5188507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0.33</w:t>
            </w:r>
          </w:p>
        </w:tc>
        <w:tc>
          <w:tcPr>
            <w:tcW w:w="1134" w:type="dxa"/>
            <w:shd w:val="clear" w:color="auto" w:fill="FFFFFF"/>
            <w:vAlign w:val="center"/>
          </w:tcPr>
          <w:p w14:paraId="7582CE9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363DA63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11.1</w:t>
            </w:r>
          </w:p>
        </w:tc>
        <w:tc>
          <w:tcPr>
            <w:tcW w:w="1016" w:type="dxa"/>
            <w:shd w:val="clear" w:color="auto" w:fill="FFFFFF"/>
            <w:vAlign w:val="center"/>
          </w:tcPr>
          <w:p w14:paraId="761E80F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23.42912</w:t>
            </w:r>
          </w:p>
        </w:tc>
        <w:tc>
          <w:tcPr>
            <w:tcW w:w="1016" w:type="dxa"/>
            <w:shd w:val="clear" w:color="auto" w:fill="FFFFFF"/>
            <w:vAlign w:val="center"/>
          </w:tcPr>
          <w:p w14:paraId="0B458C2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113.0827</w:t>
            </w:r>
          </w:p>
        </w:tc>
      </w:tr>
      <w:tr w:rsidR="00DB58EC" w14:paraId="108D10F8" w14:textId="77777777">
        <w:trPr>
          <w:trHeight w:val="240"/>
        </w:trPr>
        <w:tc>
          <w:tcPr>
            <w:tcW w:w="582" w:type="dxa"/>
            <w:shd w:val="clear" w:color="auto" w:fill="FFFFFF"/>
            <w:vAlign w:val="center"/>
          </w:tcPr>
          <w:p w14:paraId="5250B21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w:t>
            </w:r>
          </w:p>
        </w:tc>
        <w:tc>
          <w:tcPr>
            <w:tcW w:w="1276" w:type="dxa"/>
            <w:shd w:val="clear" w:color="auto" w:fill="FFFFFF"/>
            <w:vAlign w:val="center"/>
          </w:tcPr>
          <w:p w14:paraId="7CCD78B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719D0C8C"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30F751A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白石水库</w:t>
            </w:r>
          </w:p>
        </w:tc>
        <w:tc>
          <w:tcPr>
            <w:tcW w:w="1275" w:type="dxa"/>
            <w:shd w:val="clear" w:color="auto" w:fill="FFFFFF"/>
            <w:vAlign w:val="center"/>
          </w:tcPr>
          <w:p w14:paraId="1B04DBE0"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2473D02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0A064A3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0.7</w:t>
            </w:r>
          </w:p>
        </w:tc>
        <w:tc>
          <w:tcPr>
            <w:tcW w:w="1134" w:type="dxa"/>
            <w:shd w:val="clear" w:color="auto" w:fill="FFFFFF"/>
            <w:vAlign w:val="center"/>
          </w:tcPr>
          <w:p w14:paraId="2E59906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3D0554E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12.99</w:t>
            </w:r>
          </w:p>
        </w:tc>
        <w:tc>
          <w:tcPr>
            <w:tcW w:w="1016" w:type="dxa"/>
            <w:shd w:val="clear" w:color="auto" w:fill="FFFFFF"/>
            <w:vAlign w:val="center"/>
          </w:tcPr>
          <w:p w14:paraId="1097C09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23.44378</w:t>
            </w:r>
          </w:p>
        </w:tc>
        <w:tc>
          <w:tcPr>
            <w:tcW w:w="1016" w:type="dxa"/>
            <w:shd w:val="clear" w:color="auto" w:fill="FFFFFF"/>
            <w:vAlign w:val="center"/>
          </w:tcPr>
          <w:p w14:paraId="28C45F6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113.0407</w:t>
            </w:r>
          </w:p>
        </w:tc>
      </w:tr>
      <w:tr w:rsidR="00DB58EC" w14:paraId="1349A591" w14:textId="77777777">
        <w:trPr>
          <w:trHeight w:val="240"/>
        </w:trPr>
        <w:tc>
          <w:tcPr>
            <w:tcW w:w="582" w:type="dxa"/>
            <w:shd w:val="clear" w:color="auto" w:fill="FFFFFF"/>
            <w:vAlign w:val="center"/>
          </w:tcPr>
          <w:p w14:paraId="0ED0BB0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4</w:t>
            </w:r>
          </w:p>
        </w:tc>
        <w:tc>
          <w:tcPr>
            <w:tcW w:w="1276" w:type="dxa"/>
            <w:shd w:val="clear" w:color="auto" w:fill="FFFFFF"/>
            <w:vAlign w:val="center"/>
          </w:tcPr>
          <w:p w14:paraId="78A4F46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炭步镇</w:t>
            </w:r>
          </w:p>
        </w:tc>
        <w:tc>
          <w:tcPr>
            <w:tcW w:w="1418" w:type="dxa"/>
            <w:shd w:val="clear" w:color="auto" w:fill="FFFFFF"/>
            <w:vAlign w:val="center"/>
          </w:tcPr>
          <w:p w14:paraId="6B4212D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文二村委会</w:t>
            </w:r>
          </w:p>
        </w:tc>
        <w:tc>
          <w:tcPr>
            <w:tcW w:w="1701" w:type="dxa"/>
            <w:shd w:val="clear" w:color="auto" w:fill="FFFFFF"/>
            <w:vAlign w:val="center"/>
          </w:tcPr>
          <w:p w14:paraId="60D9140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北帝庙山塘水库</w:t>
            </w:r>
          </w:p>
        </w:tc>
        <w:tc>
          <w:tcPr>
            <w:tcW w:w="1275" w:type="dxa"/>
            <w:shd w:val="clear" w:color="auto" w:fill="FFFFFF"/>
            <w:vAlign w:val="center"/>
          </w:tcPr>
          <w:p w14:paraId="02E20F43"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3570321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芦苞涌</w:t>
            </w:r>
          </w:p>
        </w:tc>
        <w:tc>
          <w:tcPr>
            <w:tcW w:w="1134" w:type="dxa"/>
            <w:shd w:val="clear" w:color="auto" w:fill="FFFFFF"/>
            <w:vAlign w:val="center"/>
          </w:tcPr>
          <w:p w14:paraId="2C3E716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0.5</w:t>
            </w:r>
          </w:p>
        </w:tc>
        <w:tc>
          <w:tcPr>
            <w:tcW w:w="1134" w:type="dxa"/>
            <w:shd w:val="clear" w:color="auto" w:fill="FFFFFF"/>
            <w:vAlign w:val="center"/>
          </w:tcPr>
          <w:p w14:paraId="72914D1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4B48436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20</w:t>
            </w:r>
          </w:p>
        </w:tc>
        <w:tc>
          <w:tcPr>
            <w:tcW w:w="1016" w:type="dxa"/>
            <w:shd w:val="clear" w:color="auto" w:fill="FFFFFF"/>
            <w:vAlign w:val="center"/>
          </w:tcPr>
          <w:p w14:paraId="2E4F8A0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23.26234</w:t>
            </w:r>
          </w:p>
        </w:tc>
        <w:tc>
          <w:tcPr>
            <w:tcW w:w="1016" w:type="dxa"/>
            <w:shd w:val="clear" w:color="auto" w:fill="FFFFFF"/>
            <w:vAlign w:val="center"/>
          </w:tcPr>
          <w:p w14:paraId="3C6F422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113.0687</w:t>
            </w:r>
          </w:p>
        </w:tc>
      </w:tr>
      <w:tr w:rsidR="00DB58EC" w14:paraId="19C08BDD" w14:textId="77777777">
        <w:trPr>
          <w:trHeight w:val="240"/>
        </w:trPr>
        <w:tc>
          <w:tcPr>
            <w:tcW w:w="582" w:type="dxa"/>
            <w:shd w:val="clear" w:color="auto" w:fill="FFFFFF"/>
            <w:vAlign w:val="center"/>
          </w:tcPr>
          <w:p w14:paraId="0B61658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w:t>
            </w:r>
          </w:p>
        </w:tc>
        <w:tc>
          <w:tcPr>
            <w:tcW w:w="1276" w:type="dxa"/>
            <w:shd w:val="clear" w:color="auto" w:fill="FFFFFF"/>
            <w:vAlign w:val="center"/>
          </w:tcPr>
          <w:p w14:paraId="328081D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炭步镇</w:t>
            </w:r>
          </w:p>
        </w:tc>
        <w:tc>
          <w:tcPr>
            <w:tcW w:w="1418" w:type="dxa"/>
            <w:shd w:val="clear" w:color="auto" w:fill="FFFFFF"/>
            <w:vAlign w:val="center"/>
          </w:tcPr>
          <w:p w14:paraId="0702363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鸭湖村委会</w:t>
            </w:r>
          </w:p>
        </w:tc>
        <w:tc>
          <w:tcPr>
            <w:tcW w:w="1701" w:type="dxa"/>
            <w:shd w:val="clear" w:color="auto" w:fill="FFFFFF"/>
            <w:vAlign w:val="center"/>
          </w:tcPr>
          <w:p w14:paraId="7AE6309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兵哥石山塘水库</w:t>
            </w:r>
          </w:p>
        </w:tc>
        <w:tc>
          <w:tcPr>
            <w:tcW w:w="1275" w:type="dxa"/>
            <w:shd w:val="clear" w:color="auto" w:fill="FFFFFF"/>
            <w:vAlign w:val="center"/>
          </w:tcPr>
          <w:p w14:paraId="6BE330E6"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05D7E72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46CBD04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1.2</w:t>
            </w:r>
          </w:p>
        </w:tc>
        <w:tc>
          <w:tcPr>
            <w:tcW w:w="1134" w:type="dxa"/>
            <w:shd w:val="clear" w:color="auto" w:fill="FFFFFF"/>
            <w:vAlign w:val="center"/>
          </w:tcPr>
          <w:p w14:paraId="14014EF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113E3AA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12</w:t>
            </w:r>
          </w:p>
        </w:tc>
        <w:tc>
          <w:tcPr>
            <w:tcW w:w="1016" w:type="dxa"/>
            <w:shd w:val="clear" w:color="auto" w:fill="FFFFFF"/>
            <w:vAlign w:val="center"/>
          </w:tcPr>
          <w:p w14:paraId="1B5D275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23.38063</w:t>
            </w:r>
          </w:p>
        </w:tc>
        <w:tc>
          <w:tcPr>
            <w:tcW w:w="1016" w:type="dxa"/>
            <w:shd w:val="clear" w:color="auto" w:fill="FFFFFF"/>
            <w:vAlign w:val="center"/>
          </w:tcPr>
          <w:p w14:paraId="5FBABBB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113.1034</w:t>
            </w:r>
          </w:p>
        </w:tc>
      </w:tr>
      <w:tr w:rsidR="00DB58EC" w14:paraId="4803F115" w14:textId="77777777">
        <w:trPr>
          <w:trHeight w:val="240"/>
        </w:trPr>
        <w:tc>
          <w:tcPr>
            <w:tcW w:w="582" w:type="dxa"/>
            <w:shd w:val="clear" w:color="auto" w:fill="FFFFFF"/>
            <w:vAlign w:val="center"/>
          </w:tcPr>
          <w:p w14:paraId="0AC2671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w:t>
            </w:r>
          </w:p>
        </w:tc>
        <w:tc>
          <w:tcPr>
            <w:tcW w:w="1276" w:type="dxa"/>
            <w:shd w:val="clear" w:color="auto" w:fill="FFFFFF"/>
            <w:vAlign w:val="center"/>
          </w:tcPr>
          <w:p w14:paraId="5EF9B3F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狮岭镇</w:t>
            </w:r>
          </w:p>
        </w:tc>
        <w:tc>
          <w:tcPr>
            <w:tcW w:w="1418" w:type="dxa"/>
            <w:shd w:val="clear" w:color="auto" w:fill="FFFFFF"/>
            <w:vAlign w:val="center"/>
          </w:tcPr>
          <w:p w14:paraId="2C7A3066"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669F83D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伯公坳水库</w:t>
            </w:r>
          </w:p>
        </w:tc>
        <w:tc>
          <w:tcPr>
            <w:tcW w:w="1275" w:type="dxa"/>
            <w:shd w:val="clear" w:color="auto" w:fill="FFFFFF"/>
            <w:vAlign w:val="center"/>
          </w:tcPr>
          <w:p w14:paraId="109166DC"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3523CFA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银盏河</w:t>
            </w:r>
          </w:p>
        </w:tc>
        <w:tc>
          <w:tcPr>
            <w:tcW w:w="1134" w:type="dxa"/>
            <w:shd w:val="clear" w:color="auto" w:fill="FFFFFF"/>
            <w:vAlign w:val="center"/>
          </w:tcPr>
          <w:p w14:paraId="39E2095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6.7</w:t>
            </w:r>
          </w:p>
        </w:tc>
        <w:tc>
          <w:tcPr>
            <w:tcW w:w="1134" w:type="dxa"/>
            <w:shd w:val="clear" w:color="auto" w:fill="FFFFFF"/>
            <w:vAlign w:val="center"/>
          </w:tcPr>
          <w:p w14:paraId="2F8C457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335296D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586</w:t>
            </w:r>
          </w:p>
        </w:tc>
        <w:tc>
          <w:tcPr>
            <w:tcW w:w="1016" w:type="dxa"/>
            <w:shd w:val="clear" w:color="auto" w:fill="FFFFFF"/>
            <w:vAlign w:val="center"/>
          </w:tcPr>
          <w:p w14:paraId="0270919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23.51273</w:t>
            </w:r>
          </w:p>
        </w:tc>
        <w:tc>
          <w:tcPr>
            <w:tcW w:w="1016" w:type="dxa"/>
            <w:shd w:val="clear" w:color="auto" w:fill="FFFFFF"/>
            <w:vAlign w:val="center"/>
          </w:tcPr>
          <w:p w14:paraId="338D1FA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113.1628</w:t>
            </w:r>
          </w:p>
        </w:tc>
      </w:tr>
      <w:tr w:rsidR="00DB58EC" w14:paraId="4FA6F8DB" w14:textId="77777777">
        <w:trPr>
          <w:trHeight w:val="240"/>
        </w:trPr>
        <w:tc>
          <w:tcPr>
            <w:tcW w:w="582" w:type="dxa"/>
            <w:shd w:val="clear" w:color="auto" w:fill="FFFFFF"/>
            <w:vAlign w:val="center"/>
          </w:tcPr>
          <w:p w14:paraId="5A4491F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7</w:t>
            </w:r>
          </w:p>
        </w:tc>
        <w:tc>
          <w:tcPr>
            <w:tcW w:w="1276" w:type="dxa"/>
            <w:shd w:val="clear" w:color="auto" w:fill="FFFFFF"/>
            <w:vAlign w:val="center"/>
          </w:tcPr>
          <w:p w14:paraId="139F7FD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68F7A11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缠岗村委会</w:t>
            </w:r>
          </w:p>
        </w:tc>
        <w:tc>
          <w:tcPr>
            <w:tcW w:w="1701" w:type="dxa"/>
            <w:shd w:val="clear" w:color="auto" w:fill="FFFFFF"/>
            <w:vAlign w:val="center"/>
          </w:tcPr>
          <w:p w14:paraId="7EEC98B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缠岗大山塘水库</w:t>
            </w:r>
          </w:p>
        </w:tc>
        <w:tc>
          <w:tcPr>
            <w:tcW w:w="1275" w:type="dxa"/>
            <w:shd w:val="clear" w:color="auto" w:fill="FFFFFF"/>
            <w:vAlign w:val="center"/>
          </w:tcPr>
          <w:p w14:paraId="55ACAE9A"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5CB33444"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134" w:type="dxa"/>
            <w:shd w:val="clear" w:color="auto" w:fill="FFFFFF"/>
            <w:vAlign w:val="center"/>
          </w:tcPr>
          <w:p w14:paraId="61E90B3D"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134" w:type="dxa"/>
            <w:shd w:val="clear" w:color="auto" w:fill="FFFFFF"/>
            <w:vAlign w:val="center"/>
          </w:tcPr>
          <w:p w14:paraId="44610AA3"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059" w:type="dxa"/>
            <w:shd w:val="clear" w:color="auto" w:fill="FFFFFF"/>
            <w:vAlign w:val="center"/>
          </w:tcPr>
          <w:p w14:paraId="59E1E322"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016" w:type="dxa"/>
            <w:shd w:val="clear" w:color="auto" w:fill="FFFFFF"/>
            <w:vAlign w:val="center"/>
          </w:tcPr>
          <w:p w14:paraId="49D379F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23.47066</w:t>
            </w:r>
          </w:p>
        </w:tc>
        <w:tc>
          <w:tcPr>
            <w:tcW w:w="1016" w:type="dxa"/>
            <w:shd w:val="clear" w:color="auto" w:fill="FFFFFF"/>
            <w:vAlign w:val="center"/>
          </w:tcPr>
          <w:p w14:paraId="50FB318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113.0297</w:t>
            </w:r>
          </w:p>
        </w:tc>
      </w:tr>
      <w:tr w:rsidR="00DB58EC" w14:paraId="24E21594" w14:textId="77777777">
        <w:trPr>
          <w:trHeight w:val="240"/>
        </w:trPr>
        <w:tc>
          <w:tcPr>
            <w:tcW w:w="582" w:type="dxa"/>
            <w:shd w:val="clear" w:color="auto" w:fill="FFFFFF"/>
            <w:vAlign w:val="center"/>
          </w:tcPr>
          <w:p w14:paraId="53A5BEF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8</w:t>
            </w:r>
          </w:p>
        </w:tc>
        <w:tc>
          <w:tcPr>
            <w:tcW w:w="1276" w:type="dxa"/>
            <w:shd w:val="clear" w:color="auto" w:fill="FFFFFF"/>
            <w:vAlign w:val="center"/>
          </w:tcPr>
          <w:p w14:paraId="189C595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411CDE69"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0B8D40A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船底窝山塘水库</w:t>
            </w:r>
          </w:p>
        </w:tc>
        <w:tc>
          <w:tcPr>
            <w:tcW w:w="1275" w:type="dxa"/>
            <w:shd w:val="clear" w:color="auto" w:fill="FFFFFF"/>
            <w:vAlign w:val="center"/>
          </w:tcPr>
          <w:p w14:paraId="44F53C33"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0F1356F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73FBB41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0.3</w:t>
            </w:r>
          </w:p>
        </w:tc>
        <w:tc>
          <w:tcPr>
            <w:tcW w:w="1134" w:type="dxa"/>
            <w:shd w:val="clear" w:color="auto" w:fill="FFFFFF"/>
            <w:vAlign w:val="center"/>
          </w:tcPr>
          <w:p w14:paraId="1A38D45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1135C19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26</w:t>
            </w:r>
          </w:p>
        </w:tc>
        <w:tc>
          <w:tcPr>
            <w:tcW w:w="1016" w:type="dxa"/>
            <w:shd w:val="clear" w:color="auto" w:fill="FFFFFF"/>
            <w:vAlign w:val="center"/>
          </w:tcPr>
          <w:p w14:paraId="56500D4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23.40487</w:t>
            </w:r>
          </w:p>
        </w:tc>
        <w:tc>
          <w:tcPr>
            <w:tcW w:w="1016" w:type="dxa"/>
            <w:shd w:val="clear" w:color="auto" w:fill="FFFFFF"/>
            <w:vAlign w:val="center"/>
          </w:tcPr>
          <w:p w14:paraId="581B283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113.096</w:t>
            </w:r>
          </w:p>
        </w:tc>
      </w:tr>
      <w:tr w:rsidR="00DB58EC" w14:paraId="64E43D8C" w14:textId="77777777">
        <w:trPr>
          <w:trHeight w:val="240"/>
        </w:trPr>
        <w:tc>
          <w:tcPr>
            <w:tcW w:w="582" w:type="dxa"/>
            <w:shd w:val="clear" w:color="auto" w:fill="FFFFFF"/>
            <w:vAlign w:val="center"/>
          </w:tcPr>
          <w:p w14:paraId="10629B9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9</w:t>
            </w:r>
          </w:p>
        </w:tc>
        <w:tc>
          <w:tcPr>
            <w:tcW w:w="1276" w:type="dxa"/>
            <w:shd w:val="clear" w:color="auto" w:fill="FFFFFF"/>
            <w:vAlign w:val="center"/>
          </w:tcPr>
          <w:p w14:paraId="31F6EA7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688E6498"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39B61B5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打石塘山塘水库</w:t>
            </w:r>
          </w:p>
        </w:tc>
        <w:tc>
          <w:tcPr>
            <w:tcW w:w="1275" w:type="dxa"/>
            <w:shd w:val="clear" w:color="auto" w:fill="FFFFFF"/>
            <w:vAlign w:val="center"/>
          </w:tcPr>
          <w:p w14:paraId="1A43F00A"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3B5C66C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62DFD48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0.13</w:t>
            </w:r>
          </w:p>
        </w:tc>
        <w:tc>
          <w:tcPr>
            <w:tcW w:w="1134" w:type="dxa"/>
            <w:shd w:val="clear" w:color="auto" w:fill="FFFFFF"/>
            <w:vAlign w:val="center"/>
          </w:tcPr>
          <w:p w14:paraId="3FE84E8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4E18651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10</w:t>
            </w:r>
          </w:p>
        </w:tc>
        <w:tc>
          <w:tcPr>
            <w:tcW w:w="1016" w:type="dxa"/>
            <w:shd w:val="clear" w:color="auto" w:fill="FFFFFF"/>
            <w:vAlign w:val="center"/>
          </w:tcPr>
          <w:p w14:paraId="18EAB5A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23.44819</w:t>
            </w:r>
          </w:p>
        </w:tc>
        <w:tc>
          <w:tcPr>
            <w:tcW w:w="1016" w:type="dxa"/>
            <w:shd w:val="clear" w:color="auto" w:fill="FFFFFF"/>
            <w:vAlign w:val="center"/>
          </w:tcPr>
          <w:p w14:paraId="7F47145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112.9638</w:t>
            </w:r>
          </w:p>
        </w:tc>
      </w:tr>
      <w:tr w:rsidR="00DB58EC" w14:paraId="3ED89423" w14:textId="77777777">
        <w:trPr>
          <w:trHeight w:val="240"/>
        </w:trPr>
        <w:tc>
          <w:tcPr>
            <w:tcW w:w="582" w:type="dxa"/>
            <w:shd w:val="clear" w:color="auto" w:fill="FFFFFF"/>
            <w:vAlign w:val="center"/>
          </w:tcPr>
          <w:p w14:paraId="231A0C1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10</w:t>
            </w:r>
          </w:p>
        </w:tc>
        <w:tc>
          <w:tcPr>
            <w:tcW w:w="1276" w:type="dxa"/>
            <w:shd w:val="clear" w:color="auto" w:fill="FFFFFF"/>
            <w:vAlign w:val="center"/>
          </w:tcPr>
          <w:p w14:paraId="394E74D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秀全街道办事处</w:t>
            </w:r>
          </w:p>
        </w:tc>
        <w:tc>
          <w:tcPr>
            <w:tcW w:w="1418" w:type="dxa"/>
            <w:shd w:val="clear" w:color="auto" w:fill="FFFFFF"/>
            <w:vAlign w:val="center"/>
          </w:tcPr>
          <w:p w14:paraId="11E6506D"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4BA82F0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大布迳水库</w:t>
            </w:r>
          </w:p>
        </w:tc>
        <w:tc>
          <w:tcPr>
            <w:tcW w:w="1275" w:type="dxa"/>
            <w:shd w:val="clear" w:color="auto" w:fill="FFFFFF"/>
            <w:vAlign w:val="center"/>
          </w:tcPr>
          <w:p w14:paraId="0E20F9AF"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221775C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天马河</w:t>
            </w:r>
          </w:p>
        </w:tc>
        <w:tc>
          <w:tcPr>
            <w:tcW w:w="1134" w:type="dxa"/>
            <w:shd w:val="clear" w:color="auto" w:fill="FFFFFF"/>
            <w:vAlign w:val="center"/>
          </w:tcPr>
          <w:p w14:paraId="790D5C6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w:t>
            </w:r>
          </w:p>
        </w:tc>
        <w:tc>
          <w:tcPr>
            <w:tcW w:w="1134" w:type="dxa"/>
            <w:shd w:val="clear" w:color="auto" w:fill="FFFFFF"/>
            <w:vAlign w:val="center"/>
          </w:tcPr>
          <w:p w14:paraId="109DEB5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1559B32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149</w:t>
            </w:r>
          </w:p>
        </w:tc>
        <w:tc>
          <w:tcPr>
            <w:tcW w:w="1016" w:type="dxa"/>
            <w:shd w:val="clear" w:color="auto" w:fill="FFFFFF"/>
            <w:vAlign w:val="center"/>
          </w:tcPr>
          <w:p w14:paraId="2D3BD85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23.4212</w:t>
            </w:r>
          </w:p>
        </w:tc>
        <w:tc>
          <w:tcPr>
            <w:tcW w:w="1016" w:type="dxa"/>
            <w:shd w:val="clear" w:color="auto" w:fill="FFFFFF"/>
            <w:vAlign w:val="center"/>
          </w:tcPr>
          <w:p w14:paraId="6BE8036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113.1381</w:t>
            </w:r>
          </w:p>
        </w:tc>
      </w:tr>
      <w:tr w:rsidR="00DB58EC" w14:paraId="65E02F5F" w14:textId="77777777">
        <w:trPr>
          <w:trHeight w:val="240"/>
        </w:trPr>
        <w:tc>
          <w:tcPr>
            <w:tcW w:w="582" w:type="dxa"/>
            <w:shd w:val="clear" w:color="auto" w:fill="FFFFFF"/>
            <w:vAlign w:val="center"/>
          </w:tcPr>
          <w:p w14:paraId="15B7E24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w:t>
            </w:r>
          </w:p>
        </w:tc>
        <w:tc>
          <w:tcPr>
            <w:tcW w:w="1276" w:type="dxa"/>
            <w:shd w:val="clear" w:color="auto" w:fill="FFFFFF"/>
            <w:vAlign w:val="center"/>
          </w:tcPr>
          <w:p w14:paraId="4A6F7B6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炭步镇</w:t>
            </w:r>
          </w:p>
        </w:tc>
        <w:tc>
          <w:tcPr>
            <w:tcW w:w="1418" w:type="dxa"/>
            <w:shd w:val="clear" w:color="auto" w:fill="FFFFFF"/>
            <w:vAlign w:val="center"/>
          </w:tcPr>
          <w:p w14:paraId="31DEFE0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鸭一村委会</w:t>
            </w:r>
          </w:p>
        </w:tc>
        <w:tc>
          <w:tcPr>
            <w:tcW w:w="1701" w:type="dxa"/>
            <w:shd w:val="clear" w:color="auto" w:fill="FFFFFF"/>
            <w:vAlign w:val="center"/>
          </w:tcPr>
          <w:p w14:paraId="52C549C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大冚岭山塘水库</w:t>
            </w:r>
          </w:p>
        </w:tc>
        <w:tc>
          <w:tcPr>
            <w:tcW w:w="1275" w:type="dxa"/>
            <w:shd w:val="clear" w:color="auto" w:fill="FFFFFF"/>
            <w:vAlign w:val="center"/>
          </w:tcPr>
          <w:p w14:paraId="75AC70AB"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736B495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75E9FE0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1.5</w:t>
            </w:r>
          </w:p>
        </w:tc>
        <w:tc>
          <w:tcPr>
            <w:tcW w:w="1134" w:type="dxa"/>
            <w:shd w:val="clear" w:color="auto" w:fill="FFFFFF"/>
            <w:vAlign w:val="center"/>
          </w:tcPr>
          <w:p w14:paraId="2CC22D0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3046361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15</w:t>
            </w:r>
          </w:p>
        </w:tc>
        <w:tc>
          <w:tcPr>
            <w:tcW w:w="1016" w:type="dxa"/>
            <w:shd w:val="clear" w:color="auto" w:fill="FFFFFF"/>
            <w:vAlign w:val="center"/>
          </w:tcPr>
          <w:p w14:paraId="1095F45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23.37667</w:t>
            </w:r>
          </w:p>
        </w:tc>
        <w:tc>
          <w:tcPr>
            <w:tcW w:w="1016" w:type="dxa"/>
            <w:shd w:val="clear" w:color="auto" w:fill="FFFFFF"/>
            <w:vAlign w:val="center"/>
          </w:tcPr>
          <w:p w14:paraId="63CA606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113.1027</w:t>
            </w:r>
          </w:p>
        </w:tc>
      </w:tr>
      <w:tr w:rsidR="00DB58EC" w14:paraId="0B21CFCA" w14:textId="77777777">
        <w:trPr>
          <w:trHeight w:val="240"/>
        </w:trPr>
        <w:tc>
          <w:tcPr>
            <w:tcW w:w="582" w:type="dxa"/>
            <w:shd w:val="clear" w:color="auto" w:fill="FFFFFF"/>
            <w:vAlign w:val="center"/>
          </w:tcPr>
          <w:p w14:paraId="648629F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12</w:t>
            </w:r>
          </w:p>
        </w:tc>
        <w:tc>
          <w:tcPr>
            <w:tcW w:w="1276" w:type="dxa"/>
            <w:shd w:val="clear" w:color="auto" w:fill="FFFFFF"/>
            <w:vAlign w:val="center"/>
          </w:tcPr>
          <w:p w14:paraId="0A04325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5E0BC5A9"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04AADBF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大细坑山塘水库</w:t>
            </w:r>
          </w:p>
        </w:tc>
        <w:tc>
          <w:tcPr>
            <w:tcW w:w="1275" w:type="dxa"/>
            <w:shd w:val="clear" w:color="auto" w:fill="FFFFFF"/>
            <w:vAlign w:val="center"/>
          </w:tcPr>
          <w:p w14:paraId="29C60221"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2C4C6C9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0AEE334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0.3</w:t>
            </w:r>
          </w:p>
        </w:tc>
        <w:tc>
          <w:tcPr>
            <w:tcW w:w="1134" w:type="dxa"/>
            <w:shd w:val="clear" w:color="auto" w:fill="FFFFFF"/>
            <w:vAlign w:val="center"/>
          </w:tcPr>
          <w:p w14:paraId="6F31BF2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627FE46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10</w:t>
            </w:r>
          </w:p>
        </w:tc>
        <w:tc>
          <w:tcPr>
            <w:tcW w:w="1016" w:type="dxa"/>
            <w:shd w:val="clear" w:color="auto" w:fill="FFFFFF"/>
            <w:vAlign w:val="center"/>
          </w:tcPr>
          <w:p w14:paraId="5F6A597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23.44683</w:t>
            </w:r>
          </w:p>
        </w:tc>
        <w:tc>
          <w:tcPr>
            <w:tcW w:w="1016" w:type="dxa"/>
            <w:shd w:val="clear" w:color="auto" w:fill="FFFFFF"/>
            <w:vAlign w:val="center"/>
          </w:tcPr>
          <w:p w14:paraId="0DF856A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113.0689</w:t>
            </w:r>
          </w:p>
        </w:tc>
      </w:tr>
      <w:tr w:rsidR="00DB58EC" w14:paraId="5E7E9FB1" w14:textId="77777777">
        <w:trPr>
          <w:trHeight w:val="240"/>
        </w:trPr>
        <w:tc>
          <w:tcPr>
            <w:tcW w:w="582" w:type="dxa"/>
            <w:shd w:val="clear" w:color="auto" w:fill="FFFFFF"/>
            <w:vAlign w:val="center"/>
          </w:tcPr>
          <w:p w14:paraId="2B2D40E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13</w:t>
            </w:r>
          </w:p>
        </w:tc>
        <w:tc>
          <w:tcPr>
            <w:tcW w:w="1276" w:type="dxa"/>
            <w:shd w:val="clear" w:color="auto" w:fill="FFFFFF"/>
            <w:vAlign w:val="center"/>
          </w:tcPr>
          <w:p w14:paraId="0220244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秀全街道办事处</w:t>
            </w:r>
          </w:p>
        </w:tc>
        <w:tc>
          <w:tcPr>
            <w:tcW w:w="1418" w:type="dxa"/>
            <w:shd w:val="clear" w:color="auto" w:fill="FFFFFF"/>
            <w:vAlign w:val="center"/>
          </w:tcPr>
          <w:p w14:paraId="261BA3E3"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0D6AFFE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吊钟形水库</w:t>
            </w:r>
          </w:p>
        </w:tc>
        <w:tc>
          <w:tcPr>
            <w:tcW w:w="1275" w:type="dxa"/>
            <w:shd w:val="clear" w:color="auto" w:fill="FFFFFF"/>
            <w:vAlign w:val="center"/>
          </w:tcPr>
          <w:p w14:paraId="5CE71EFF"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299D08A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天马河</w:t>
            </w:r>
          </w:p>
        </w:tc>
        <w:tc>
          <w:tcPr>
            <w:tcW w:w="1134" w:type="dxa"/>
            <w:shd w:val="clear" w:color="auto" w:fill="FFFFFF"/>
            <w:vAlign w:val="center"/>
          </w:tcPr>
          <w:p w14:paraId="0862F89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1.32</w:t>
            </w:r>
          </w:p>
        </w:tc>
        <w:tc>
          <w:tcPr>
            <w:tcW w:w="1134" w:type="dxa"/>
            <w:shd w:val="clear" w:color="auto" w:fill="FFFFFF"/>
            <w:vAlign w:val="center"/>
          </w:tcPr>
          <w:p w14:paraId="57E6A81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46CB7D4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81.4</w:t>
            </w:r>
          </w:p>
        </w:tc>
        <w:tc>
          <w:tcPr>
            <w:tcW w:w="1016" w:type="dxa"/>
            <w:shd w:val="clear" w:color="auto" w:fill="FFFFFF"/>
            <w:vAlign w:val="center"/>
          </w:tcPr>
          <w:p w14:paraId="07910CF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23.43772</w:t>
            </w:r>
          </w:p>
        </w:tc>
        <w:tc>
          <w:tcPr>
            <w:tcW w:w="1016" w:type="dxa"/>
            <w:shd w:val="clear" w:color="auto" w:fill="FFFFFF"/>
            <w:vAlign w:val="center"/>
          </w:tcPr>
          <w:p w14:paraId="62AB3E3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113.1547</w:t>
            </w:r>
          </w:p>
        </w:tc>
      </w:tr>
      <w:tr w:rsidR="00DB58EC" w14:paraId="0A0A36BF" w14:textId="77777777">
        <w:trPr>
          <w:trHeight w:val="240"/>
        </w:trPr>
        <w:tc>
          <w:tcPr>
            <w:tcW w:w="582" w:type="dxa"/>
            <w:shd w:val="clear" w:color="auto" w:fill="FFFFFF"/>
            <w:vAlign w:val="center"/>
          </w:tcPr>
          <w:p w14:paraId="3AC12FB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14</w:t>
            </w:r>
          </w:p>
        </w:tc>
        <w:tc>
          <w:tcPr>
            <w:tcW w:w="1276" w:type="dxa"/>
            <w:shd w:val="clear" w:color="auto" w:fill="FFFFFF"/>
            <w:vAlign w:val="center"/>
          </w:tcPr>
          <w:p w14:paraId="2050D80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587C35C5"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3027AD5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东边岭水库</w:t>
            </w:r>
          </w:p>
        </w:tc>
        <w:tc>
          <w:tcPr>
            <w:tcW w:w="1275" w:type="dxa"/>
            <w:shd w:val="clear" w:color="auto" w:fill="FFFFFF"/>
            <w:vAlign w:val="center"/>
          </w:tcPr>
          <w:p w14:paraId="7D32D114"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218BD59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0C8ED0D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0.44</w:t>
            </w:r>
          </w:p>
        </w:tc>
        <w:tc>
          <w:tcPr>
            <w:tcW w:w="1134" w:type="dxa"/>
            <w:shd w:val="clear" w:color="auto" w:fill="FFFFFF"/>
            <w:vAlign w:val="center"/>
          </w:tcPr>
          <w:p w14:paraId="5DEF662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442FDFE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30</w:t>
            </w:r>
          </w:p>
        </w:tc>
        <w:tc>
          <w:tcPr>
            <w:tcW w:w="1016" w:type="dxa"/>
            <w:shd w:val="clear" w:color="auto" w:fill="FFFFFF"/>
            <w:vAlign w:val="center"/>
          </w:tcPr>
          <w:p w14:paraId="7BACAD8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23.44999</w:t>
            </w:r>
          </w:p>
        </w:tc>
        <w:tc>
          <w:tcPr>
            <w:tcW w:w="1016" w:type="dxa"/>
            <w:shd w:val="clear" w:color="auto" w:fill="FFFFFF"/>
            <w:vAlign w:val="center"/>
          </w:tcPr>
          <w:p w14:paraId="2A89F86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112.9961</w:t>
            </w:r>
          </w:p>
        </w:tc>
      </w:tr>
      <w:tr w:rsidR="00DB58EC" w14:paraId="747A7EB2" w14:textId="77777777">
        <w:trPr>
          <w:trHeight w:val="240"/>
        </w:trPr>
        <w:tc>
          <w:tcPr>
            <w:tcW w:w="582" w:type="dxa"/>
            <w:shd w:val="clear" w:color="auto" w:fill="FFFFFF"/>
            <w:vAlign w:val="center"/>
          </w:tcPr>
          <w:p w14:paraId="44E2F5E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15</w:t>
            </w:r>
          </w:p>
        </w:tc>
        <w:tc>
          <w:tcPr>
            <w:tcW w:w="1276" w:type="dxa"/>
            <w:shd w:val="clear" w:color="auto" w:fill="FFFFFF"/>
            <w:vAlign w:val="center"/>
          </w:tcPr>
          <w:p w14:paraId="51FFB74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5A278A1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缠岗村委会</w:t>
            </w:r>
          </w:p>
        </w:tc>
        <w:tc>
          <w:tcPr>
            <w:tcW w:w="1701" w:type="dxa"/>
            <w:shd w:val="clear" w:color="auto" w:fill="FFFFFF"/>
            <w:vAlign w:val="center"/>
          </w:tcPr>
          <w:p w14:paraId="39E8958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花都东坑水库</w:t>
            </w:r>
          </w:p>
        </w:tc>
        <w:tc>
          <w:tcPr>
            <w:tcW w:w="1275" w:type="dxa"/>
            <w:shd w:val="clear" w:color="auto" w:fill="FFFFFF"/>
            <w:vAlign w:val="center"/>
          </w:tcPr>
          <w:p w14:paraId="2ABC3BD9"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1250C05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3EEF682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0.18</w:t>
            </w:r>
          </w:p>
        </w:tc>
        <w:tc>
          <w:tcPr>
            <w:tcW w:w="1134" w:type="dxa"/>
            <w:shd w:val="clear" w:color="auto" w:fill="FFFFFF"/>
            <w:vAlign w:val="center"/>
          </w:tcPr>
          <w:p w14:paraId="017C646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1C23DBD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16</w:t>
            </w:r>
          </w:p>
        </w:tc>
        <w:tc>
          <w:tcPr>
            <w:tcW w:w="1016" w:type="dxa"/>
            <w:shd w:val="clear" w:color="auto" w:fill="FFFFFF"/>
            <w:vAlign w:val="center"/>
          </w:tcPr>
          <w:p w14:paraId="26B6AC7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23.46651</w:t>
            </w:r>
          </w:p>
        </w:tc>
        <w:tc>
          <w:tcPr>
            <w:tcW w:w="1016" w:type="dxa"/>
            <w:shd w:val="clear" w:color="auto" w:fill="FFFFFF"/>
            <w:vAlign w:val="center"/>
          </w:tcPr>
          <w:p w14:paraId="4902336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113.0263</w:t>
            </w:r>
          </w:p>
        </w:tc>
      </w:tr>
      <w:tr w:rsidR="00DB58EC" w14:paraId="528FDDFD" w14:textId="77777777">
        <w:trPr>
          <w:trHeight w:val="240"/>
        </w:trPr>
        <w:tc>
          <w:tcPr>
            <w:tcW w:w="582" w:type="dxa"/>
            <w:shd w:val="clear" w:color="auto" w:fill="FFFFFF"/>
            <w:vAlign w:val="center"/>
          </w:tcPr>
          <w:p w14:paraId="1A5B627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16</w:t>
            </w:r>
          </w:p>
        </w:tc>
        <w:tc>
          <w:tcPr>
            <w:tcW w:w="1276" w:type="dxa"/>
            <w:shd w:val="clear" w:color="auto" w:fill="FFFFFF"/>
            <w:vAlign w:val="center"/>
          </w:tcPr>
          <w:p w14:paraId="3EDCFCA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3ED50D20"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0E654D8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对岗山塘水库</w:t>
            </w:r>
          </w:p>
        </w:tc>
        <w:tc>
          <w:tcPr>
            <w:tcW w:w="1275" w:type="dxa"/>
            <w:shd w:val="clear" w:color="auto" w:fill="FFFFFF"/>
            <w:vAlign w:val="center"/>
          </w:tcPr>
          <w:p w14:paraId="5F5C2A21"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6DC9180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56AB3E1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0.15</w:t>
            </w:r>
          </w:p>
        </w:tc>
        <w:tc>
          <w:tcPr>
            <w:tcW w:w="1134" w:type="dxa"/>
            <w:shd w:val="clear" w:color="auto" w:fill="FFFFFF"/>
            <w:vAlign w:val="center"/>
          </w:tcPr>
          <w:p w14:paraId="027A2D9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24347C0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10</w:t>
            </w:r>
          </w:p>
        </w:tc>
        <w:tc>
          <w:tcPr>
            <w:tcW w:w="1016" w:type="dxa"/>
            <w:shd w:val="clear" w:color="auto" w:fill="FFFFFF"/>
            <w:vAlign w:val="center"/>
          </w:tcPr>
          <w:p w14:paraId="0C8822B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23.47439</w:t>
            </w:r>
          </w:p>
        </w:tc>
        <w:tc>
          <w:tcPr>
            <w:tcW w:w="1016" w:type="dxa"/>
            <w:shd w:val="clear" w:color="auto" w:fill="FFFFFF"/>
            <w:vAlign w:val="center"/>
          </w:tcPr>
          <w:p w14:paraId="5DA9B4F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112.9786</w:t>
            </w:r>
          </w:p>
        </w:tc>
      </w:tr>
      <w:tr w:rsidR="00DB58EC" w14:paraId="62B235B7" w14:textId="77777777">
        <w:trPr>
          <w:trHeight w:val="240"/>
        </w:trPr>
        <w:tc>
          <w:tcPr>
            <w:tcW w:w="582" w:type="dxa"/>
            <w:shd w:val="clear" w:color="auto" w:fill="FFFFFF"/>
            <w:vAlign w:val="center"/>
          </w:tcPr>
          <w:p w14:paraId="74441B9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17</w:t>
            </w:r>
          </w:p>
        </w:tc>
        <w:tc>
          <w:tcPr>
            <w:tcW w:w="1276" w:type="dxa"/>
            <w:shd w:val="clear" w:color="auto" w:fill="FFFFFF"/>
            <w:vAlign w:val="center"/>
          </w:tcPr>
          <w:p w14:paraId="73E319D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炭步镇</w:t>
            </w:r>
          </w:p>
        </w:tc>
        <w:tc>
          <w:tcPr>
            <w:tcW w:w="1418" w:type="dxa"/>
            <w:shd w:val="clear" w:color="auto" w:fill="FFFFFF"/>
            <w:vAlign w:val="center"/>
          </w:tcPr>
          <w:p w14:paraId="6A6235F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水口村委会</w:t>
            </w:r>
          </w:p>
        </w:tc>
        <w:tc>
          <w:tcPr>
            <w:tcW w:w="1701" w:type="dxa"/>
            <w:shd w:val="clear" w:color="auto" w:fill="FFFFFF"/>
            <w:vAlign w:val="center"/>
          </w:tcPr>
          <w:p w14:paraId="54BD839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飞鼠头山塘水库</w:t>
            </w:r>
          </w:p>
        </w:tc>
        <w:tc>
          <w:tcPr>
            <w:tcW w:w="1275" w:type="dxa"/>
            <w:shd w:val="clear" w:color="auto" w:fill="FFFFFF"/>
            <w:vAlign w:val="center"/>
          </w:tcPr>
          <w:p w14:paraId="056D6A62"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5196EC1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25ED35C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0.1</w:t>
            </w:r>
          </w:p>
        </w:tc>
        <w:tc>
          <w:tcPr>
            <w:tcW w:w="1134" w:type="dxa"/>
            <w:shd w:val="clear" w:color="auto" w:fill="FFFFFF"/>
            <w:vAlign w:val="center"/>
          </w:tcPr>
          <w:p w14:paraId="18350F4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4698C80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10</w:t>
            </w:r>
          </w:p>
        </w:tc>
        <w:tc>
          <w:tcPr>
            <w:tcW w:w="1016" w:type="dxa"/>
            <w:shd w:val="clear" w:color="auto" w:fill="FFFFFF"/>
            <w:vAlign w:val="center"/>
          </w:tcPr>
          <w:p w14:paraId="6E3F74B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23.36312</w:t>
            </w:r>
          </w:p>
        </w:tc>
        <w:tc>
          <w:tcPr>
            <w:tcW w:w="1016" w:type="dxa"/>
            <w:shd w:val="clear" w:color="auto" w:fill="FFFFFF"/>
            <w:vAlign w:val="center"/>
          </w:tcPr>
          <w:p w14:paraId="136D49B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113.0699</w:t>
            </w:r>
          </w:p>
        </w:tc>
      </w:tr>
      <w:tr w:rsidR="00DB58EC" w14:paraId="7B46FBD7" w14:textId="77777777">
        <w:trPr>
          <w:trHeight w:val="240"/>
        </w:trPr>
        <w:tc>
          <w:tcPr>
            <w:tcW w:w="582" w:type="dxa"/>
            <w:shd w:val="clear" w:color="auto" w:fill="FFFFFF"/>
            <w:vAlign w:val="center"/>
          </w:tcPr>
          <w:p w14:paraId="69C3A2D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lastRenderedPageBreak/>
              <w:t>18</w:t>
            </w:r>
          </w:p>
        </w:tc>
        <w:tc>
          <w:tcPr>
            <w:tcW w:w="1276" w:type="dxa"/>
            <w:shd w:val="clear" w:color="auto" w:fill="FFFFFF"/>
            <w:vAlign w:val="center"/>
          </w:tcPr>
          <w:p w14:paraId="114A170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炭步镇</w:t>
            </w:r>
          </w:p>
        </w:tc>
        <w:tc>
          <w:tcPr>
            <w:tcW w:w="1418" w:type="dxa"/>
            <w:shd w:val="clear" w:color="auto" w:fill="FFFFFF"/>
            <w:vAlign w:val="center"/>
          </w:tcPr>
          <w:p w14:paraId="6261242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骆村村委会</w:t>
            </w:r>
          </w:p>
        </w:tc>
        <w:tc>
          <w:tcPr>
            <w:tcW w:w="1701" w:type="dxa"/>
            <w:shd w:val="clear" w:color="auto" w:fill="FFFFFF"/>
            <w:vAlign w:val="center"/>
          </w:tcPr>
          <w:p w14:paraId="43B3EA9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佛坳山塘水库</w:t>
            </w:r>
          </w:p>
        </w:tc>
        <w:tc>
          <w:tcPr>
            <w:tcW w:w="1275" w:type="dxa"/>
            <w:shd w:val="clear" w:color="auto" w:fill="FFFFFF"/>
            <w:vAlign w:val="center"/>
          </w:tcPr>
          <w:p w14:paraId="683C8710"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75165E9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芦苞涌</w:t>
            </w:r>
          </w:p>
        </w:tc>
        <w:tc>
          <w:tcPr>
            <w:tcW w:w="1134" w:type="dxa"/>
            <w:shd w:val="clear" w:color="auto" w:fill="FFFFFF"/>
            <w:vAlign w:val="center"/>
          </w:tcPr>
          <w:p w14:paraId="763757F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w:t>
            </w:r>
          </w:p>
        </w:tc>
        <w:tc>
          <w:tcPr>
            <w:tcW w:w="1134" w:type="dxa"/>
            <w:shd w:val="clear" w:color="auto" w:fill="FFFFFF"/>
            <w:vAlign w:val="center"/>
          </w:tcPr>
          <w:p w14:paraId="44357BE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52DF7ED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15</w:t>
            </w:r>
          </w:p>
        </w:tc>
        <w:tc>
          <w:tcPr>
            <w:tcW w:w="1016" w:type="dxa"/>
            <w:shd w:val="clear" w:color="auto" w:fill="FFFFFF"/>
            <w:vAlign w:val="center"/>
          </w:tcPr>
          <w:p w14:paraId="63131A0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23.2902</w:t>
            </w:r>
          </w:p>
        </w:tc>
        <w:tc>
          <w:tcPr>
            <w:tcW w:w="1016" w:type="dxa"/>
            <w:shd w:val="clear" w:color="auto" w:fill="FFFFFF"/>
            <w:vAlign w:val="center"/>
          </w:tcPr>
          <w:p w14:paraId="6EDBA49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113.059</w:t>
            </w:r>
          </w:p>
        </w:tc>
      </w:tr>
      <w:tr w:rsidR="00DB58EC" w14:paraId="0DE3BC4C" w14:textId="77777777">
        <w:trPr>
          <w:trHeight w:val="240"/>
        </w:trPr>
        <w:tc>
          <w:tcPr>
            <w:tcW w:w="582" w:type="dxa"/>
            <w:shd w:val="clear" w:color="auto" w:fill="FFFFFF"/>
            <w:vAlign w:val="center"/>
          </w:tcPr>
          <w:p w14:paraId="6D385B0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19</w:t>
            </w:r>
          </w:p>
        </w:tc>
        <w:tc>
          <w:tcPr>
            <w:tcW w:w="1276" w:type="dxa"/>
            <w:shd w:val="clear" w:color="auto" w:fill="FFFFFF"/>
            <w:vAlign w:val="center"/>
          </w:tcPr>
          <w:p w14:paraId="2608A8A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狮岭镇</w:t>
            </w:r>
          </w:p>
        </w:tc>
        <w:tc>
          <w:tcPr>
            <w:tcW w:w="1418" w:type="dxa"/>
            <w:shd w:val="clear" w:color="auto" w:fill="FFFFFF"/>
            <w:vAlign w:val="center"/>
          </w:tcPr>
          <w:p w14:paraId="353B06C7"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347FE0A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芙蓉嶂水库</w:t>
            </w:r>
          </w:p>
        </w:tc>
        <w:tc>
          <w:tcPr>
            <w:tcW w:w="1275" w:type="dxa"/>
            <w:shd w:val="clear" w:color="auto" w:fill="FFFFFF"/>
            <w:vAlign w:val="center"/>
          </w:tcPr>
          <w:p w14:paraId="28DA30C6"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558DE80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天马河</w:t>
            </w:r>
          </w:p>
        </w:tc>
        <w:tc>
          <w:tcPr>
            <w:tcW w:w="1134" w:type="dxa"/>
            <w:shd w:val="clear" w:color="auto" w:fill="FFFFFF"/>
            <w:vAlign w:val="center"/>
          </w:tcPr>
          <w:p w14:paraId="400C4FE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22.6</w:t>
            </w:r>
          </w:p>
        </w:tc>
        <w:tc>
          <w:tcPr>
            <w:tcW w:w="1134" w:type="dxa"/>
            <w:shd w:val="clear" w:color="auto" w:fill="FFFFFF"/>
            <w:vAlign w:val="center"/>
          </w:tcPr>
          <w:p w14:paraId="3362438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5BC69B5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2246.59</w:t>
            </w:r>
          </w:p>
        </w:tc>
        <w:tc>
          <w:tcPr>
            <w:tcW w:w="1016" w:type="dxa"/>
            <w:shd w:val="clear" w:color="auto" w:fill="FFFFFF"/>
            <w:vAlign w:val="center"/>
          </w:tcPr>
          <w:p w14:paraId="6D42430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23.49273</w:t>
            </w:r>
          </w:p>
        </w:tc>
        <w:tc>
          <w:tcPr>
            <w:tcW w:w="1016" w:type="dxa"/>
            <w:shd w:val="clear" w:color="auto" w:fill="FFFFFF"/>
            <w:vAlign w:val="center"/>
          </w:tcPr>
          <w:p w14:paraId="2211548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113.2284</w:t>
            </w:r>
          </w:p>
        </w:tc>
      </w:tr>
      <w:tr w:rsidR="00DB58EC" w14:paraId="40B40D64" w14:textId="77777777">
        <w:trPr>
          <w:trHeight w:val="240"/>
        </w:trPr>
        <w:tc>
          <w:tcPr>
            <w:tcW w:w="582" w:type="dxa"/>
            <w:shd w:val="clear" w:color="auto" w:fill="FFFFFF"/>
            <w:vAlign w:val="center"/>
          </w:tcPr>
          <w:p w14:paraId="74BB648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20</w:t>
            </w:r>
          </w:p>
        </w:tc>
        <w:tc>
          <w:tcPr>
            <w:tcW w:w="1276" w:type="dxa"/>
            <w:shd w:val="clear" w:color="auto" w:fill="FFFFFF"/>
            <w:vAlign w:val="center"/>
          </w:tcPr>
          <w:p w14:paraId="540BB23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花山镇</w:t>
            </w:r>
          </w:p>
        </w:tc>
        <w:tc>
          <w:tcPr>
            <w:tcW w:w="1418" w:type="dxa"/>
            <w:shd w:val="clear" w:color="auto" w:fill="FFFFFF"/>
            <w:vAlign w:val="center"/>
          </w:tcPr>
          <w:p w14:paraId="5FC0732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福源村委会</w:t>
            </w:r>
          </w:p>
        </w:tc>
        <w:tc>
          <w:tcPr>
            <w:tcW w:w="1701" w:type="dxa"/>
            <w:shd w:val="clear" w:color="auto" w:fill="FFFFFF"/>
            <w:vAlign w:val="center"/>
          </w:tcPr>
          <w:p w14:paraId="750E2EC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福源水库</w:t>
            </w:r>
          </w:p>
        </w:tc>
        <w:tc>
          <w:tcPr>
            <w:tcW w:w="1275" w:type="dxa"/>
            <w:shd w:val="clear" w:color="auto" w:fill="FFFFFF"/>
            <w:vAlign w:val="center"/>
          </w:tcPr>
          <w:p w14:paraId="3C247390"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5D721FD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新街河</w:t>
            </w:r>
          </w:p>
        </w:tc>
        <w:tc>
          <w:tcPr>
            <w:tcW w:w="1134" w:type="dxa"/>
            <w:shd w:val="clear" w:color="auto" w:fill="FFFFFF"/>
            <w:vAlign w:val="center"/>
          </w:tcPr>
          <w:p w14:paraId="7E3D8F9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16</w:t>
            </w:r>
          </w:p>
        </w:tc>
        <w:tc>
          <w:tcPr>
            <w:tcW w:w="1134" w:type="dxa"/>
            <w:shd w:val="clear" w:color="auto" w:fill="FFFFFF"/>
            <w:vAlign w:val="center"/>
          </w:tcPr>
          <w:p w14:paraId="1AB99A8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5D6AC3D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1269</w:t>
            </w:r>
          </w:p>
        </w:tc>
        <w:tc>
          <w:tcPr>
            <w:tcW w:w="1016" w:type="dxa"/>
            <w:shd w:val="clear" w:color="auto" w:fill="FFFFFF"/>
            <w:vAlign w:val="center"/>
          </w:tcPr>
          <w:p w14:paraId="63E8579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23.51085</w:t>
            </w:r>
          </w:p>
        </w:tc>
        <w:tc>
          <w:tcPr>
            <w:tcW w:w="1016" w:type="dxa"/>
            <w:shd w:val="clear" w:color="auto" w:fill="FFFFFF"/>
            <w:vAlign w:val="center"/>
          </w:tcPr>
          <w:p w14:paraId="6375FE9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113.2717</w:t>
            </w:r>
          </w:p>
        </w:tc>
      </w:tr>
      <w:tr w:rsidR="00DB58EC" w14:paraId="6F8CA120" w14:textId="77777777">
        <w:trPr>
          <w:trHeight w:val="240"/>
        </w:trPr>
        <w:tc>
          <w:tcPr>
            <w:tcW w:w="582" w:type="dxa"/>
            <w:shd w:val="clear" w:color="auto" w:fill="FFFFFF"/>
            <w:vAlign w:val="center"/>
          </w:tcPr>
          <w:p w14:paraId="567293D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21</w:t>
            </w:r>
          </w:p>
        </w:tc>
        <w:tc>
          <w:tcPr>
            <w:tcW w:w="1276" w:type="dxa"/>
            <w:shd w:val="clear" w:color="auto" w:fill="FFFFFF"/>
            <w:vAlign w:val="center"/>
          </w:tcPr>
          <w:p w14:paraId="049D6E4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269C59DC"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57300C0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高地伏山塘水库</w:t>
            </w:r>
          </w:p>
        </w:tc>
        <w:tc>
          <w:tcPr>
            <w:tcW w:w="1275" w:type="dxa"/>
            <w:shd w:val="clear" w:color="auto" w:fill="FFFFFF"/>
            <w:vAlign w:val="center"/>
          </w:tcPr>
          <w:p w14:paraId="6949A6AE"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498C480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25B37D0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0.2</w:t>
            </w:r>
          </w:p>
        </w:tc>
        <w:tc>
          <w:tcPr>
            <w:tcW w:w="1134" w:type="dxa"/>
            <w:shd w:val="clear" w:color="auto" w:fill="FFFFFF"/>
            <w:vAlign w:val="center"/>
          </w:tcPr>
          <w:p w14:paraId="71D0122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5655BDE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12</w:t>
            </w:r>
          </w:p>
        </w:tc>
        <w:tc>
          <w:tcPr>
            <w:tcW w:w="1016" w:type="dxa"/>
            <w:shd w:val="clear" w:color="auto" w:fill="FFFFFF"/>
            <w:vAlign w:val="center"/>
          </w:tcPr>
          <w:p w14:paraId="32644A3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23.44336</w:t>
            </w:r>
          </w:p>
        </w:tc>
        <w:tc>
          <w:tcPr>
            <w:tcW w:w="1016" w:type="dxa"/>
            <w:shd w:val="clear" w:color="auto" w:fill="FFFFFF"/>
            <w:vAlign w:val="center"/>
          </w:tcPr>
          <w:p w14:paraId="4C8042B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113.0519</w:t>
            </w:r>
          </w:p>
        </w:tc>
      </w:tr>
      <w:tr w:rsidR="00DB58EC" w14:paraId="1115FA48" w14:textId="77777777">
        <w:trPr>
          <w:trHeight w:val="240"/>
        </w:trPr>
        <w:tc>
          <w:tcPr>
            <w:tcW w:w="582" w:type="dxa"/>
            <w:shd w:val="clear" w:color="auto" w:fill="FFFFFF"/>
            <w:vAlign w:val="center"/>
          </w:tcPr>
          <w:p w14:paraId="010E346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22</w:t>
            </w:r>
          </w:p>
        </w:tc>
        <w:tc>
          <w:tcPr>
            <w:tcW w:w="1276" w:type="dxa"/>
            <w:shd w:val="clear" w:color="auto" w:fill="FFFFFF"/>
            <w:vAlign w:val="center"/>
          </w:tcPr>
          <w:p w14:paraId="18FC022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狮岭镇</w:t>
            </w:r>
          </w:p>
        </w:tc>
        <w:tc>
          <w:tcPr>
            <w:tcW w:w="1418" w:type="dxa"/>
            <w:shd w:val="clear" w:color="auto" w:fill="FFFFFF"/>
            <w:vAlign w:val="center"/>
          </w:tcPr>
          <w:p w14:paraId="16EB12EC"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53419FA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葛麻坑水库</w:t>
            </w:r>
          </w:p>
        </w:tc>
        <w:tc>
          <w:tcPr>
            <w:tcW w:w="1275" w:type="dxa"/>
            <w:shd w:val="clear" w:color="auto" w:fill="FFFFFF"/>
            <w:vAlign w:val="center"/>
          </w:tcPr>
          <w:p w14:paraId="17974099"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2095E4B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3174A7C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2.25</w:t>
            </w:r>
          </w:p>
        </w:tc>
        <w:tc>
          <w:tcPr>
            <w:tcW w:w="1134" w:type="dxa"/>
            <w:shd w:val="clear" w:color="auto" w:fill="FFFFFF"/>
            <w:vAlign w:val="center"/>
          </w:tcPr>
          <w:p w14:paraId="6355994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65E6B2D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122</w:t>
            </w:r>
          </w:p>
        </w:tc>
        <w:tc>
          <w:tcPr>
            <w:tcW w:w="1016" w:type="dxa"/>
            <w:shd w:val="clear" w:color="auto" w:fill="FFFFFF"/>
            <w:vAlign w:val="center"/>
          </w:tcPr>
          <w:p w14:paraId="5E674E0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23.4366</w:t>
            </w:r>
          </w:p>
        </w:tc>
        <w:tc>
          <w:tcPr>
            <w:tcW w:w="1016" w:type="dxa"/>
            <w:shd w:val="clear" w:color="auto" w:fill="FFFFFF"/>
            <w:vAlign w:val="center"/>
          </w:tcPr>
          <w:p w14:paraId="3C29224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113.1295</w:t>
            </w:r>
          </w:p>
        </w:tc>
      </w:tr>
      <w:tr w:rsidR="00DB58EC" w14:paraId="189C7FF0" w14:textId="77777777">
        <w:trPr>
          <w:trHeight w:val="240"/>
        </w:trPr>
        <w:tc>
          <w:tcPr>
            <w:tcW w:w="582" w:type="dxa"/>
            <w:shd w:val="clear" w:color="auto" w:fill="FFFFFF"/>
            <w:vAlign w:val="center"/>
          </w:tcPr>
          <w:p w14:paraId="132F5DD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w:t>
            </w:r>
          </w:p>
        </w:tc>
        <w:tc>
          <w:tcPr>
            <w:tcW w:w="1276" w:type="dxa"/>
            <w:shd w:val="clear" w:color="auto" w:fill="FFFFFF"/>
            <w:vAlign w:val="center"/>
          </w:tcPr>
          <w:p w14:paraId="1B30F2F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3FE5444C"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5979E04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官坑山塘水库</w:t>
            </w:r>
          </w:p>
        </w:tc>
        <w:tc>
          <w:tcPr>
            <w:tcW w:w="1275" w:type="dxa"/>
            <w:shd w:val="clear" w:color="auto" w:fill="FFFFFF"/>
            <w:vAlign w:val="center"/>
          </w:tcPr>
          <w:p w14:paraId="339E5811"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5CA54E3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4CB60C6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0.12</w:t>
            </w:r>
          </w:p>
        </w:tc>
        <w:tc>
          <w:tcPr>
            <w:tcW w:w="1134" w:type="dxa"/>
            <w:shd w:val="clear" w:color="auto" w:fill="FFFFFF"/>
            <w:vAlign w:val="center"/>
          </w:tcPr>
          <w:p w14:paraId="7F070B1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4C4116E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12</w:t>
            </w:r>
          </w:p>
        </w:tc>
        <w:tc>
          <w:tcPr>
            <w:tcW w:w="1016" w:type="dxa"/>
            <w:shd w:val="clear" w:color="auto" w:fill="FFFFFF"/>
            <w:vAlign w:val="center"/>
          </w:tcPr>
          <w:p w14:paraId="7818292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23.36742</w:t>
            </w:r>
          </w:p>
        </w:tc>
        <w:tc>
          <w:tcPr>
            <w:tcW w:w="1016" w:type="dxa"/>
            <w:shd w:val="clear" w:color="auto" w:fill="FFFFFF"/>
            <w:vAlign w:val="center"/>
          </w:tcPr>
          <w:p w14:paraId="51F0A95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112.9948</w:t>
            </w:r>
          </w:p>
        </w:tc>
      </w:tr>
      <w:tr w:rsidR="00DB58EC" w14:paraId="2759B24B" w14:textId="77777777">
        <w:trPr>
          <w:trHeight w:val="240"/>
        </w:trPr>
        <w:tc>
          <w:tcPr>
            <w:tcW w:w="582" w:type="dxa"/>
            <w:shd w:val="clear" w:color="auto" w:fill="FFFFFF"/>
            <w:vAlign w:val="center"/>
          </w:tcPr>
          <w:p w14:paraId="46E4E92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24</w:t>
            </w:r>
          </w:p>
        </w:tc>
        <w:tc>
          <w:tcPr>
            <w:tcW w:w="1276" w:type="dxa"/>
            <w:shd w:val="clear" w:color="auto" w:fill="FFFFFF"/>
            <w:vAlign w:val="center"/>
          </w:tcPr>
          <w:p w14:paraId="56D1B4F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46185739"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2ED70A5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国泰大山塘水库</w:t>
            </w:r>
          </w:p>
        </w:tc>
        <w:tc>
          <w:tcPr>
            <w:tcW w:w="1275" w:type="dxa"/>
            <w:shd w:val="clear" w:color="auto" w:fill="FFFFFF"/>
            <w:vAlign w:val="center"/>
          </w:tcPr>
          <w:p w14:paraId="0AB45CE9"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445D1E0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4356B68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0.35</w:t>
            </w:r>
          </w:p>
        </w:tc>
        <w:tc>
          <w:tcPr>
            <w:tcW w:w="1134" w:type="dxa"/>
            <w:shd w:val="clear" w:color="auto" w:fill="FFFFFF"/>
            <w:vAlign w:val="center"/>
          </w:tcPr>
          <w:p w14:paraId="70A5692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14BEFC2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30</w:t>
            </w:r>
          </w:p>
        </w:tc>
        <w:tc>
          <w:tcPr>
            <w:tcW w:w="1016" w:type="dxa"/>
            <w:shd w:val="clear" w:color="auto" w:fill="FFFFFF"/>
            <w:vAlign w:val="center"/>
          </w:tcPr>
          <w:p w14:paraId="7DDBD34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23.45651</w:t>
            </w:r>
          </w:p>
        </w:tc>
        <w:tc>
          <w:tcPr>
            <w:tcW w:w="1016" w:type="dxa"/>
            <w:shd w:val="clear" w:color="auto" w:fill="FFFFFF"/>
            <w:vAlign w:val="center"/>
          </w:tcPr>
          <w:p w14:paraId="75465C8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113.0129</w:t>
            </w:r>
          </w:p>
        </w:tc>
      </w:tr>
      <w:tr w:rsidR="00DB58EC" w14:paraId="33638394" w14:textId="77777777">
        <w:trPr>
          <w:trHeight w:val="240"/>
        </w:trPr>
        <w:tc>
          <w:tcPr>
            <w:tcW w:w="582" w:type="dxa"/>
            <w:shd w:val="clear" w:color="auto" w:fill="FFFFFF"/>
            <w:vAlign w:val="center"/>
          </w:tcPr>
          <w:p w14:paraId="3719A0B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25</w:t>
            </w:r>
          </w:p>
        </w:tc>
        <w:tc>
          <w:tcPr>
            <w:tcW w:w="1276" w:type="dxa"/>
            <w:shd w:val="clear" w:color="auto" w:fill="FFFFFF"/>
            <w:vAlign w:val="center"/>
          </w:tcPr>
          <w:p w14:paraId="6D37728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0331B463"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24E1D98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禾叉坑水库</w:t>
            </w:r>
          </w:p>
        </w:tc>
        <w:tc>
          <w:tcPr>
            <w:tcW w:w="1275" w:type="dxa"/>
            <w:shd w:val="clear" w:color="auto" w:fill="FFFFFF"/>
            <w:vAlign w:val="center"/>
          </w:tcPr>
          <w:p w14:paraId="07623C21"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5EA977A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2661492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1.58</w:t>
            </w:r>
          </w:p>
        </w:tc>
        <w:tc>
          <w:tcPr>
            <w:tcW w:w="1134" w:type="dxa"/>
            <w:shd w:val="clear" w:color="auto" w:fill="FFFFFF"/>
            <w:vAlign w:val="center"/>
          </w:tcPr>
          <w:p w14:paraId="7D40D33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3AF46BC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14.34</w:t>
            </w:r>
          </w:p>
        </w:tc>
        <w:tc>
          <w:tcPr>
            <w:tcW w:w="1016" w:type="dxa"/>
            <w:shd w:val="clear" w:color="auto" w:fill="FFFFFF"/>
            <w:vAlign w:val="center"/>
          </w:tcPr>
          <w:p w14:paraId="4DD6A58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23.41813</w:t>
            </w:r>
          </w:p>
        </w:tc>
        <w:tc>
          <w:tcPr>
            <w:tcW w:w="1016" w:type="dxa"/>
            <w:shd w:val="clear" w:color="auto" w:fill="FFFFFF"/>
            <w:vAlign w:val="center"/>
          </w:tcPr>
          <w:p w14:paraId="3E99F54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113.0331</w:t>
            </w:r>
          </w:p>
        </w:tc>
      </w:tr>
      <w:tr w:rsidR="00DB58EC" w14:paraId="36B2496B" w14:textId="77777777">
        <w:trPr>
          <w:trHeight w:val="240"/>
        </w:trPr>
        <w:tc>
          <w:tcPr>
            <w:tcW w:w="582" w:type="dxa"/>
            <w:shd w:val="clear" w:color="auto" w:fill="FFFFFF"/>
            <w:vAlign w:val="center"/>
          </w:tcPr>
          <w:p w14:paraId="0BBB95F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26</w:t>
            </w:r>
          </w:p>
        </w:tc>
        <w:tc>
          <w:tcPr>
            <w:tcW w:w="1276" w:type="dxa"/>
            <w:shd w:val="clear" w:color="auto" w:fill="FFFFFF"/>
            <w:vAlign w:val="center"/>
          </w:tcPr>
          <w:p w14:paraId="3675E0D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狮岭镇</w:t>
            </w:r>
          </w:p>
        </w:tc>
        <w:tc>
          <w:tcPr>
            <w:tcW w:w="1418" w:type="dxa"/>
            <w:shd w:val="clear" w:color="auto" w:fill="FFFFFF"/>
            <w:vAlign w:val="center"/>
          </w:tcPr>
          <w:p w14:paraId="633FF225"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2739655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花都横坑水库</w:t>
            </w:r>
          </w:p>
        </w:tc>
        <w:tc>
          <w:tcPr>
            <w:tcW w:w="1275" w:type="dxa"/>
            <w:shd w:val="clear" w:color="auto" w:fill="FFFFFF"/>
            <w:vAlign w:val="center"/>
          </w:tcPr>
          <w:p w14:paraId="5FF068CE"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24F1904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天马河</w:t>
            </w:r>
          </w:p>
        </w:tc>
        <w:tc>
          <w:tcPr>
            <w:tcW w:w="1134" w:type="dxa"/>
            <w:shd w:val="clear" w:color="auto" w:fill="FFFFFF"/>
            <w:vAlign w:val="center"/>
          </w:tcPr>
          <w:p w14:paraId="6238239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0.3</w:t>
            </w:r>
          </w:p>
        </w:tc>
        <w:tc>
          <w:tcPr>
            <w:tcW w:w="1134" w:type="dxa"/>
            <w:shd w:val="clear" w:color="auto" w:fill="FFFFFF"/>
            <w:vAlign w:val="center"/>
          </w:tcPr>
          <w:p w14:paraId="1EBB56F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1404112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20</w:t>
            </w:r>
          </w:p>
        </w:tc>
        <w:tc>
          <w:tcPr>
            <w:tcW w:w="1016" w:type="dxa"/>
            <w:shd w:val="clear" w:color="auto" w:fill="FFFFFF"/>
            <w:vAlign w:val="center"/>
          </w:tcPr>
          <w:p w14:paraId="7B12F3A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23.4578</w:t>
            </w:r>
          </w:p>
        </w:tc>
        <w:tc>
          <w:tcPr>
            <w:tcW w:w="1016" w:type="dxa"/>
            <w:shd w:val="clear" w:color="auto" w:fill="FFFFFF"/>
            <w:vAlign w:val="center"/>
          </w:tcPr>
          <w:p w14:paraId="211B7DB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113.1832</w:t>
            </w:r>
          </w:p>
        </w:tc>
      </w:tr>
      <w:tr w:rsidR="00DB58EC" w14:paraId="5C6BCA79" w14:textId="77777777">
        <w:trPr>
          <w:trHeight w:val="240"/>
        </w:trPr>
        <w:tc>
          <w:tcPr>
            <w:tcW w:w="582" w:type="dxa"/>
            <w:shd w:val="clear" w:color="auto" w:fill="FFFFFF"/>
            <w:vAlign w:val="center"/>
          </w:tcPr>
          <w:p w14:paraId="70B75E5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27</w:t>
            </w:r>
          </w:p>
        </w:tc>
        <w:tc>
          <w:tcPr>
            <w:tcW w:w="1276" w:type="dxa"/>
            <w:shd w:val="clear" w:color="auto" w:fill="FFFFFF"/>
            <w:vAlign w:val="center"/>
          </w:tcPr>
          <w:p w14:paraId="45AB32F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狮岭镇</w:t>
            </w:r>
          </w:p>
        </w:tc>
        <w:tc>
          <w:tcPr>
            <w:tcW w:w="1418" w:type="dxa"/>
            <w:shd w:val="clear" w:color="auto" w:fill="FFFFFF"/>
            <w:vAlign w:val="center"/>
          </w:tcPr>
          <w:p w14:paraId="53CEA483"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398A28A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红崩岗水库</w:t>
            </w:r>
          </w:p>
        </w:tc>
        <w:tc>
          <w:tcPr>
            <w:tcW w:w="1275" w:type="dxa"/>
            <w:shd w:val="clear" w:color="auto" w:fill="FFFFFF"/>
            <w:vAlign w:val="center"/>
          </w:tcPr>
          <w:p w14:paraId="0447750E"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4462456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大迳河</w:t>
            </w:r>
          </w:p>
        </w:tc>
        <w:tc>
          <w:tcPr>
            <w:tcW w:w="1134" w:type="dxa"/>
            <w:shd w:val="clear" w:color="auto" w:fill="FFFFFF"/>
            <w:vAlign w:val="center"/>
          </w:tcPr>
          <w:p w14:paraId="090D0D1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3.6</w:t>
            </w:r>
          </w:p>
        </w:tc>
        <w:tc>
          <w:tcPr>
            <w:tcW w:w="1134" w:type="dxa"/>
            <w:shd w:val="clear" w:color="auto" w:fill="FFFFFF"/>
            <w:vAlign w:val="center"/>
          </w:tcPr>
          <w:p w14:paraId="54BBACD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3EE3195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85</w:t>
            </w:r>
          </w:p>
        </w:tc>
        <w:tc>
          <w:tcPr>
            <w:tcW w:w="1016" w:type="dxa"/>
            <w:shd w:val="clear" w:color="auto" w:fill="FFFFFF"/>
            <w:vAlign w:val="center"/>
          </w:tcPr>
          <w:p w14:paraId="294EDE0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23.47901</w:t>
            </w:r>
          </w:p>
        </w:tc>
        <w:tc>
          <w:tcPr>
            <w:tcW w:w="1016" w:type="dxa"/>
            <w:shd w:val="clear" w:color="auto" w:fill="FFFFFF"/>
            <w:vAlign w:val="center"/>
          </w:tcPr>
          <w:p w14:paraId="51A9068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113.1234</w:t>
            </w:r>
          </w:p>
        </w:tc>
      </w:tr>
      <w:tr w:rsidR="00DB58EC" w14:paraId="28B0FC12" w14:textId="77777777">
        <w:trPr>
          <w:trHeight w:val="240"/>
        </w:trPr>
        <w:tc>
          <w:tcPr>
            <w:tcW w:w="582" w:type="dxa"/>
            <w:shd w:val="clear" w:color="auto" w:fill="FFFFFF"/>
            <w:vAlign w:val="center"/>
          </w:tcPr>
          <w:p w14:paraId="2E43599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28</w:t>
            </w:r>
          </w:p>
        </w:tc>
        <w:tc>
          <w:tcPr>
            <w:tcW w:w="1276" w:type="dxa"/>
            <w:shd w:val="clear" w:color="auto" w:fill="FFFFFF"/>
            <w:vAlign w:val="center"/>
          </w:tcPr>
          <w:p w14:paraId="68D1340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花城街道办事处</w:t>
            </w:r>
          </w:p>
        </w:tc>
        <w:tc>
          <w:tcPr>
            <w:tcW w:w="1418" w:type="dxa"/>
            <w:shd w:val="clear" w:color="auto" w:fill="FFFFFF"/>
            <w:vAlign w:val="center"/>
          </w:tcPr>
          <w:p w14:paraId="3CC5A42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杨二村委会</w:t>
            </w:r>
          </w:p>
        </w:tc>
        <w:tc>
          <w:tcPr>
            <w:tcW w:w="1701" w:type="dxa"/>
            <w:shd w:val="clear" w:color="auto" w:fill="FFFFFF"/>
            <w:vAlign w:val="center"/>
          </w:tcPr>
          <w:p w14:paraId="0537E53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洪秀全水库</w:t>
            </w:r>
          </w:p>
        </w:tc>
        <w:tc>
          <w:tcPr>
            <w:tcW w:w="1275" w:type="dxa"/>
            <w:shd w:val="clear" w:color="auto" w:fill="FFFFFF"/>
            <w:vAlign w:val="center"/>
          </w:tcPr>
          <w:p w14:paraId="4C61D995"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60E4F81A"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134" w:type="dxa"/>
            <w:shd w:val="clear" w:color="auto" w:fill="FFFFFF"/>
            <w:vAlign w:val="center"/>
          </w:tcPr>
          <w:p w14:paraId="4B0EE884"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134" w:type="dxa"/>
            <w:shd w:val="clear" w:color="auto" w:fill="FFFFFF"/>
            <w:vAlign w:val="center"/>
          </w:tcPr>
          <w:p w14:paraId="15FAFF7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混凝土</w:t>
            </w:r>
          </w:p>
        </w:tc>
        <w:tc>
          <w:tcPr>
            <w:tcW w:w="1059" w:type="dxa"/>
            <w:shd w:val="clear" w:color="auto" w:fill="FFFFFF"/>
            <w:vAlign w:val="center"/>
          </w:tcPr>
          <w:p w14:paraId="59269D0B"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016" w:type="dxa"/>
            <w:shd w:val="clear" w:color="auto" w:fill="FFFFFF"/>
            <w:vAlign w:val="center"/>
          </w:tcPr>
          <w:p w14:paraId="396386A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23.43716</w:t>
            </w:r>
          </w:p>
        </w:tc>
        <w:tc>
          <w:tcPr>
            <w:tcW w:w="1016" w:type="dxa"/>
            <w:shd w:val="clear" w:color="auto" w:fill="FFFFFF"/>
            <w:vAlign w:val="center"/>
          </w:tcPr>
          <w:p w14:paraId="3A31EF2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113.1859</w:t>
            </w:r>
          </w:p>
        </w:tc>
      </w:tr>
      <w:tr w:rsidR="00DB58EC" w14:paraId="038EB702" w14:textId="77777777">
        <w:trPr>
          <w:trHeight w:val="240"/>
        </w:trPr>
        <w:tc>
          <w:tcPr>
            <w:tcW w:w="582" w:type="dxa"/>
            <w:shd w:val="clear" w:color="auto" w:fill="FFFFFF"/>
            <w:vAlign w:val="center"/>
          </w:tcPr>
          <w:p w14:paraId="28C301E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29</w:t>
            </w:r>
          </w:p>
        </w:tc>
        <w:tc>
          <w:tcPr>
            <w:tcW w:w="1276" w:type="dxa"/>
            <w:shd w:val="clear" w:color="auto" w:fill="FFFFFF"/>
            <w:vAlign w:val="center"/>
          </w:tcPr>
          <w:p w14:paraId="5C2CB9B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狮岭镇</w:t>
            </w:r>
          </w:p>
        </w:tc>
        <w:tc>
          <w:tcPr>
            <w:tcW w:w="1418" w:type="dxa"/>
            <w:shd w:val="clear" w:color="auto" w:fill="FFFFFF"/>
            <w:vAlign w:val="center"/>
          </w:tcPr>
          <w:p w14:paraId="3ADD36D6"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538D80A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洪秀全水库</w:t>
            </w:r>
          </w:p>
        </w:tc>
        <w:tc>
          <w:tcPr>
            <w:tcW w:w="1275" w:type="dxa"/>
            <w:shd w:val="clear" w:color="auto" w:fill="FFFFFF"/>
            <w:vAlign w:val="center"/>
          </w:tcPr>
          <w:p w14:paraId="768DDA30"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3AF85AE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天马河</w:t>
            </w:r>
          </w:p>
        </w:tc>
        <w:tc>
          <w:tcPr>
            <w:tcW w:w="1134" w:type="dxa"/>
            <w:shd w:val="clear" w:color="auto" w:fill="FFFFFF"/>
            <w:vAlign w:val="center"/>
          </w:tcPr>
          <w:p w14:paraId="64C30B8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50.46</w:t>
            </w:r>
          </w:p>
        </w:tc>
        <w:tc>
          <w:tcPr>
            <w:tcW w:w="1134" w:type="dxa"/>
            <w:shd w:val="clear" w:color="auto" w:fill="FFFFFF"/>
            <w:vAlign w:val="center"/>
          </w:tcPr>
          <w:p w14:paraId="299E372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35B779D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583.49</w:t>
            </w:r>
          </w:p>
        </w:tc>
        <w:tc>
          <w:tcPr>
            <w:tcW w:w="1016" w:type="dxa"/>
            <w:shd w:val="clear" w:color="auto" w:fill="FFFFFF"/>
            <w:vAlign w:val="center"/>
          </w:tcPr>
          <w:p w14:paraId="5ACAD5D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23.46386</w:t>
            </w:r>
          </w:p>
        </w:tc>
        <w:tc>
          <w:tcPr>
            <w:tcW w:w="1016" w:type="dxa"/>
            <w:shd w:val="clear" w:color="auto" w:fill="FFFFFF"/>
            <w:vAlign w:val="center"/>
          </w:tcPr>
          <w:p w14:paraId="3279BE8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113.212</w:t>
            </w:r>
          </w:p>
        </w:tc>
      </w:tr>
      <w:tr w:rsidR="00DB58EC" w14:paraId="03595009" w14:textId="77777777">
        <w:trPr>
          <w:trHeight w:val="240"/>
        </w:trPr>
        <w:tc>
          <w:tcPr>
            <w:tcW w:w="582" w:type="dxa"/>
            <w:shd w:val="clear" w:color="auto" w:fill="FFFFFF"/>
            <w:vAlign w:val="center"/>
          </w:tcPr>
          <w:p w14:paraId="150F6E2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30</w:t>
            </w:r>
          </w:p>
        </w:tc>
        <w:tc>
          <w:tcPr>
            <w:tcW w:w="1276" w:type="dxa"/>
            <w:shd w:val="clear" w:color="auto" w:fill="FFFFFF"/>
            <w:vAlign w:val="center"/>
          </w:tcPr>
          <w:p w14:paraId="0C02221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48E1B3BA"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15B8C05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湖洋坑山塘水库</w:t>
            </w:r>
          </w:p>
        </w:tc>
        <w:tc>
          <w:tcPr>
            <w:tcW w:w="1275" w:type="dxa"/>
            <w:shd w:val="clear" w:color="auto" w:fill="FFFFFF"/>
            <w:vAlign w:val="center"/>
          </w:tcPr>
          <w:p w14:paraId="6BB76DF1"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7701BA6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1859B57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w:t>
            </w:r>
          </w:p>
        </w:tc>
        <w:tc>
          <w:tcPr>
            <w:tcW w:w="1134" w:type="dxa"/>
            <w:shd w:val="clear" w:color="auto" w:fill="FFFFFF"/>
            <w:vAlign w:val="center"/>
          </w:tcPr>
          <w:p w14:paraId="4492CC2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4EADCF2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26</w:t>
            </w:r>
          </w:p>
        </w:tc>
        <w:tc>
          <w:tcPr>
            <w:tcW w:w="1016" w:type="dxa"/>
            <w:shd w:val="clear" w:color="auto" w:fill="FFFFFF"/>
            <w:vAlign w:val="center"/>
          </w:tcPr>
          <w:p w14:paraId="7CF1CC3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23.17591</w:t>
            </w:r>
          </w:p>
        </w:tc>
        <w:tc>
          <w:tcPr>
            <w:tcW w:w="1016" w:type="dxa"/>
            <w:shd w:val="clear" w:color="auto" w:fill="FFFFFF"/>
            <w:vAlign w:val="center"/>
          </w:tcPr>
          <w:p w14:paraId="6335004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113.3486</w:t>
            </w:r>
          </w:p>
        </w:tc>
      </w:tr>
      <w:tr w:rsidR="00DB58EC" w14:paraId="52F1F7FD" w14:textId="77777777">
        <w:trPr>
          <w:trHeight w:val="240"/>
        </w:trPr>
        <w:tc>
          <w:tcPr>
            <w:tcW w:w="582" w:type="dxa"/>
            <w:shd w:val="clear" w:color="auto" w:fill="FFFFFF"/>
            <w:vAlign w:val="center"/>
          </w:tcPr>
          <w:p w14:paraId="1460166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31</w:t>
            </w:r>
          </w:p>
        </w:tc>
        <w:tc>
          <w:tcPr>
            <w:tcW w:w="1276" w:type="dxa"/>
            <w:shd w:val="clear" w:color="auto" w:fill="FFFFFF"/>
            <w:vAlign w:val="center"/>
          </w:tcPr>
          <w:p w14:paraId="4547480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5AA3F922"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5F99621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皇母水库</w:t>
            </w:r>
          </w:p>
        </w:tc>
        <w:tc>
          <w:tcPr>
            <w:tcW w:w="1275" w:type="dxa"/>
            <w:shd w:val="clear" w:color="auto" w:fill="FFFFFF"/>
            <w:vAlign w:val="center"/>
          </w:tcPr>
          <w:p w14:paraId="1A551D45"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4E509EC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05E839C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3.2</w:t>
            </w:r>
          </w:p>
        </w:tc>
        <w:tc>
          <w:tcPr>
            <w:tcW w:w="1134" w:type="dxa"/>
            <w:shd w:val="clear" w:color="auto" w:fill="FFFFFF"/>
            <w:vAlign w:val="center"/>
          </w:tcPr>
          <w:p w14:paraId="38FD0F9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5F4CB3B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181.76</w:t>
            </w:r>
          </w:p>
        </w:tc>
        <w:tc>
          <w:tcPr>
            <w:tcW w:w="1016" w:type="dxa"/>
            <w:shd w:val="clear" w:color="auto" w:fill="FFFFFF"/>
            <w:vAlign w:val="center"/>
          </w:tcPr>
          <w:p w14:paraId="1C97E18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23.42313</w:t>
            </w:r>
          </w:p>
        </w:tc>
        <w:tc>
          <w:tcPr>
            <w:tcW w:w="1016" w:type="dxa"/>
            <w:shd w:val="clear" w:color="auto" w:fill="FFFFFF"/>
            <w:vAlign w:val="center"/>
          </w:tcPr>
          <w:p w14:paraId="09B3D4A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113.1056</w:t>
            </w:r>
          </w:p>
        </w:tc>
      </w:tr>
      <w:tr w:rsidR="00DB58EC" w14:paraId="34C75E53" w14:textId="77777777">
        <w:trPr>
          <w:trHeight w:val="240"/>
        </w:trPr>
        <w:tc>
          <w:tcPr>
            <w:tcW w:w="582" w:type="dxa"/>
            <w:shd w:val="clear" w:color="auto" w:fill="FFFFFF"/>
            <w:vAlign w:val="center"/>
          </w:tcPr>
          <w:p w14:paraId="27C37F4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32</w:t>
            </w:r>
          </w:p>
        </w:tc>
        <w:tc>
          <w:tcPr>
            <w:tcW w:w="1276" w:type="dxa"/>
            <w:shd w:val="clear" w:color="auto" w:fill="FFFFFF"/>
            <w:vAlign w:val="center"/>
          </w:tcPr>
          <w:p w14:paraId="11F67C8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3813B6DC"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675AE6C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黄竹朗山塘水库</w:t>
            </w:r>
          </w:p>
        </w:tc>
        <w:tc>
          <w:tcPr>
            <w:tcW w:w="1275" w:type="dxa"/>
            <w:shd w:val="clear" w:color="auto" w:fill="FFFFFF"/>
            <w:vAlign w:val="center"/>
          </w:tcPr>
          <w:p w14:paraId="2553ED08"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1FB9211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1C37AA1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0.18</w:t>
            </w:r>
          </w:p>
        </w:tc>
        <w:tc>
          <w:tcPr>
            <w:tcW w:w="1134" w:type="dxa"/>
            <w:shd w:val="clear" w:color="auto" w:fill="FFFFFF"/>
            <w:vAlign w:val="center"/>
          </w:tcPr>
          <w:p w14:paraId="1E848D9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5E39C3C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12</w:t>
            </w:r>
          </w:p>
        </w:tc>
        <w:tc>
          <w:tcPr>
            <w:tcW w:w="1016" w:type="dxa"/>
            <w:shd w:val="clear" w:color="auto" w:fill="FFFFFF"/>
            <w:vAlign w:val="center"/>
          </w:tcPr>
          <w:p w14:paraId="6917CFC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23.42706</w:t>
            </w:r>
          </w:p>
        </w:tc>
        <w:tc>
          <w:tcPr>
            <w:tcW w:w="1016" w:type="dxa"/>
            <w:shd w:val="clear" w:color="auto" w:fill="FFFFFF"/>
            <w:vAlign w:val="center"/>
          </w:tcPr>
          <w:p w14:paraId="5189F6A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112.9686</w:t>
            </w:r>
          </w:p>
        </w:tc>
      </w:tr>
      <w:tr w:rsidR="00DB58EC" w14:paraId="3409E156" w14:textId="77777777">
        <w:trPr>
          <w:trHeight w:val="240"/>
        </w:trPr>
        <w:tc>
          <w:tcPr>
            <w:tcW w:w="582" w:type="dxa"/>
            <w:shd w:val="clear" w:color="auto" w:fill="FFFFFF"/>
            <w:vAlign w:val="center"/>
          </w:tcPr>
          <w:p w14:paraId="5F7A55D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33</w:t>
            </w:r>
          </w:p>
        </w:tc>
        <w:tc>
          <w:tcPr>
            <w:tcW w:w="1276" w:type="dxa"/>
            <w:shd w:val="clear" w:color="auto" w:fill="FFFFFF"/>
            <w:vAlign w:val="center"/>
          </w:tcPr>
          <w:p w14:paraId="733C021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6028A576"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126084C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集益水库</w:t>
            </w:r>
          </w:p>
        </w:tc>
        <w:tc>
          <w:tcPr>
            <w:tcW w:w="1275" w:type="dxa"/>
            <w:shd w:val="clear" w:color="auto" w:fill="FFFFFF"/>
            <w:vAlign w:val="center"/>
          </w:tcPr>
          <w:p w14:paraId="1BD3534A"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152EF4C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4572622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17.5</w:t>
            </w:r>
          </w:p>
        </w:tc>
        <w:tc>
          <w:tcPr>
            <w:tcW w:w="1134" w:type="dxa"/>
            <w:shd w:val="clear" w:color="auto" w:fill="FFFFFF"/>
            <w:vAlign w:val="center"/>
          </w:tcPr>
          <w:p w14:paraId="502C011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43323BB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250</w:t>
            </w:r>
          </w:p>
        </w:tc>
        <w:tc>
          <w:tcPr>
            <w:tcW w:w="1016" w:type="dxa"/>
            <w:shd w:val="clear" w:color="auto" w:fill="FFFFFF"/>
            <w:vAlign w:val="center"/>
          </w:tcPr>
          <w:p w14:paraId="792A11C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23.42979</w:t>
            </w:r>
          </w:p>
        </w:tc>
        <w:tc>
          <w:tcPr>
            <w:tcW w:w="1016" w:type="dxa"/>
            <w:shd w:val="clear" w:color="auto" w:fill="FFFFFF"/>
            <w:vAlign w:val="center"/>
          </w:tcPr>
          <w:p w14:paraId="5DF8FCD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113.1075</w:t>
            </w:r>
          </w:p>
        </w:tc>
      </w:tr>
      <w:tr w:rsidR="00DB58EC" w14:paraId="00F849F0" w14:textId="77777777">
        <w:trPr>
          <w:trHeight w:val="240"/>
        </w:trPr>
        <w:tc>
          <w:tcPr>
            <w:tcW w:w="582" w:type="dxa"/>
            <w:shd w:val="clear" w:color="auto" w:fill="FFFFFF"/>
            <w:vAlign w:val="center"/>
          </w:tcPr>
          <w:p w14:paraId="7A16706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34</w:t>
            </w:r>
          </w:p>
        </w:tc>
        <w:tc>
          <w:tcPr>
            <w:tcW w:w="1276" w:type="dxa"/>
            <w:shd w:val="clear" w:color="auto" w:fill="FFFFFF"/>
            <w:vAlign w:val="center"/>
          </w:tcPr>
          <w:p w14:paraId="49E379F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炭步镇</w:t>
            </w:r>
          </w:p>
        </w:tc>
        <w:tc>
          <w:tcPr>
            <w:tcW w:w="1418" w:type="dxa"/>
            <w:shd w:val="clear" w:color="auto" w:fill="FFFFFF"/>
            <w:vAlign w:val="center"/>
          </w:tcPr>
          <w:p w14:paraId="36CB8C8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唐美村委会</w:t>
            </w:r>
          </w:p>
        </w:tc>
        <w:tc>
          <w:tcPr>
            <w:tcW w:w="1701" w:type="dxa"/>
            <w:shd w:val="clear" w:color="auto" w:fill="FFFFFF"/>
            <w:vAlign w:val="center"/>
          </w:tcPr>
          <w:p w14:paraId="39DB7BB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减水口山塘水库</w:t>
            </w:r>
          </w:p>
        </w:tc>
        <w:tc>
          <w:tcPr>
            <w:tcW w:w="1275" w:type="dxa"/>
            <w:shd w:val="clear" w:color="auto" w:fill="FFFFFF"/>
            <w:vAlign w:val="center"/>
          </w:tcPr>
          <w:p w14:paraId="34265022"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3CDCFFB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芦苞涌</w:t>
            </w:r>
          </w:p>
        </w:tc>
        <w:tc>
          <w:tcPr>
            <w:tcW w:w="1134" w:type="dxa"/>
            <w:shd w:val="clear" w:color="auto" w:fill="FFFFFF"/>
            <w:vAlign w:val="center"/>
          </w:tcPr>
          <w:p w14:paraId="054B07B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0.2</w:t>
            </w:r>
          </w:p>
        </w:tc>
        <w:tc>
          <w:tcPr>
            <w:tcW w:w="1134" w:type="dxa"/>
            <w:shd w:val="clear" w:color="auto" w:fill="FFFFFF"/>
            <w:vAlign w:val="center"/>
          </w:tcPr>
          <w:p w14:paraId="2A74CBF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5DC137D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12</w:t>
            </w:r>
          </w:p>
        </w:tc>
        <w:tc>
          <w:tcPr>
            <w:tcW w:w="1016" w:type="dxa"/>
            <w:shd w:val="clear" w:color="auto" w:fill="FFFFFF"/>
            <w:vAlign w:val="center"/>
          </w:tcPr>
          <w:p w14:paraId="58890C8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23.28347</w:t>
            </w:r>
          </w:p>
        </w:tc>
        <w:tc>
          <w:tcPr>
            <w:tcW w:w="1016" w:type="dxa"/>
            <w:shd w:val="clear" w:color="auto" w:fill="FFFFFF"/>
            <w:vAlign w:val="center"/>
          </w:tcPr>
          <w:p w14:paraId="1CB2587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113.0583</w:t>
            </w:r>
          </w:p>
        </w:tc>
      </w:tr>
      <w:tr w:rsidR="00DB58EC" w14:paraId="05552EEF" w14:textId="77777777">
        <w:trPr>
          <w:trHeight w:val="240"/>
        </w:trPr>
        <w:tc>
          <w:tcPr>
            <w:tcW w:w="582" w:type="dxa"/>
            <w:shd w:val="clear" w:color="auto" w:fill="FFFFFF"/>
            <w:vAlign w:val="center"/>
          </w:tcPr>
          <w:p w14:paraId="50392FF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35</w:t>
            </w:r>
          </w:p>
        </w:tc>
        <w:tc>
          <w:tcPr>
            <w:tcW w:w="1276" w:type="dxa"/>
            <w:shd w:val="clear" w:color="auto" w:fill="FFFFFF"/>
            <w:vAlign w:val="center"/>
          </w:tcPr>
          <w:p w14:paraId="3CF1DDE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炭步镇</w:t>
            </w:r>
          </w:p>
        </w:tc>
        <w:tc>
          <w:tcPr>
            <w:tcW w:w="1418" w:type="dxa"/>
            <w:shd w:val="clear" w:color="auto" w:fill="FFFFFF"/>
            <w:vAlign w:val="center"/>
          </w:tcPr>
          <w:p w14:paraId="25DB2E6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骆村村委会</w:t>
            </w:r>
          </w:p>
        </w:tc>
        <w:tc>
          <w:tcPr>
            <w:tcW w:w="1701" w:type="dxa"/>
            <w:shd w:val="clear" w:color="auto" w:fill="FFFFFF"/>
            <w:vAlign w:val="center"/>
          </w:tcPr>
          <w:p w14:paraId="648F06F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金坑口山塘水库</w:t>
            </w:r>
          </w:p>
        </w:tc>
        <w:tc>
          <w:tcPr>
            <w:tcW w:w="1275" w:type="dxa"/>
            <w:shd w:val="clear" w:color="auto" w:fill="FFFFFF"/>
            <w:vAlign w:val="center"/>
          </w:tcPr>
          <w:p w14:paraId="5E0A453C"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4B0EE80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芦苞涌</w:t>
            </w:r>
          </w:p>
        </w:tc>
        <w:tc>
          <w:tcPr>
            <w:tcW w:w="1134" w:type="dxa"/>
            <w:shd w:val="clear" w:color="auto" w:fill="FFFFFF"/>
            <w:vAlign w:val="center"/>
          </w:tcPr>
          <w:p w14:paraId="15E887E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w:t>
            </w:r>
          </w:p>
        </w:tc>
        <w:tc>
          <w:tcPr>
            <w:tcW w:w="1134" w:type="dxa"/>
            <w:shd w:val="clear" w:color="auto" w:fill="FFFFFF"/>
            <w:vAlign w:val="center"/>
          </w:tcPr>
          <w:p w14:paraId="14B33CB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3B2D9D2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18</w:t>
            </w:r>
          </w:p>
        </w:tc>
        <w:tc>
          <w:tcPr>
            <w:tcW w:w="1016" w:type="dxa"/>
            <w:shd w:val="clear" w:color="auto" w:fill="FFFFFF"/>
            <w:vAlign w:val="center"/>
          </w:tcPr>
          <w:p w14:paraId="5FF315D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23.29929</w:t>
            </w:r>
          </w:p>
        </w:tc>
        <w:tc>
          <w:tcPr>
            <w:tcW w:w="1016" w:type="dxa"/>
            <w:shd w:val="clear" w:color="auto" w:fill="FFFFFF"/>
            <w:vAlign w:val="center"/>
          </w:tcPr>
          <w:p w14:paraId="0B98F0A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113.043</w:t>
            </w:r>
          </w:p>
        </w:tc>
      </w:tr>
      <w:tr w:rsidR="00DB58EC" w14:paraId="556F7CA7" w14:textId="77777777">
        <w:trPr>
          <w:trHeight w:val="240"/>
        </w:trPr>
        <w:tc>
          <w:tcPr>
            <w:tcW w:w="582" w:type="dxa"/>
            <w:shd w:val="clear" w:color="auto" w:fill="FFFFFF"/>
            <w:vAlign w:val="center"/>
          </w:tcPr>
          <w:p w14:paraId="2FF6286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36</w:t>
            </w:r>
          </w:p>
        </w:tc>
        <w:tc>
          <w:tcPr>
            <w:tcW w:w="1276" w:type="dxa"/>
            <w:shd w:val="clear" w:color="auto" w:fill="FFFFFF"/>
            <w:vAlign w:val="center"/>
          </w:tcPr>
          <w:p w14:paraId="11786C8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花东镇</w:t>
            </w:r>
          </w:p>
        </w:tc>
        <w:tc>
          <w:tcPr>
            <w:tcW w:w="1418" w:type="dxa"/>
            <w:shd w:val="clear" w:color="auto" w:fill="FFFFFF"/>
            <w:vAlign w:val="center"/>
          </w:tcPr>
          <w:p w14:paraId="53E95076"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38C0A6A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九湾潭水库</w:t>
            </w:r>
          </w:p>
        </w:tc>
        <w:tc>
          <w:tcPr>
            <w:tcW w:w="1275" w:type="dxa"/>
            <w:shd w:val="clear" w:color="auto" w:fill="FFFFFF"/>
            <w:vAlign w:val="center"/>
          </w:tcPr>
          <w:p w14:paraId="51C5D15F"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2CFE03A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网顶河</w:t>
            </w:r>
          </w:p>
        </w:tc>
        <w:tc>
          <w:tcPr>
            <w:tcW w:w="1134" w:type="dxa"/>
            <w:shd w:val="clear" w:color="auto" w:fill="FFFFFF"/>
            <w:vAlign w:val="center"/>
          </w:tcPr>
          <w:p w14:paraId="27DEE4D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42</w:t>
            </w:r>
          </w:p>
        </w:tc>
        <w:tc>
          <w:tcPr>
            <w:tcW w:w="1134" w:type="dxa"/>
            <w:shd w:val="clear" w:color="auto" w:fill="FFFFFF"/>
            <w:vAlign w:val="center"/>
          </w:tcPr>
          <w:p w14:paraId="2CFE481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3220DD2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4292</w:t>
            </w:r>
          </w:p>
        </w:tc>
        <w:tc>
          <w:tcPr>
            <w:tcW w:w="1016" w:type="dxa"/>
            <w:shd w:val="clear" w:color="auto" w:fill="FFFFFF"/>
            <w:vAlign w:val="center"/>
          </w:tcPr>
          <w:p w14:paraId="31D19EA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23.46699</w:t>
            </w:r>
          </w:p>
        </w:tc>
        <w:tc>
          <w:tcPr>
            <w:tcW w:w="1016" w:type="dxa"/>
            <w:shd w:val="clear" w:color="auto" w:fill="FFFFFF"/>
            <w:vAlign w:val="center"/>
          </w:tcPr>
          <w:p w14:paraId="51C032F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113.4086</w:t>
            </w:r>
          </w:p>
        </w:tc>
      </w:tr>
      <w:tr w:rsidR="00DB58EC" w14:paraId="66A1B4DC" w14:textId="77777777">
        <w:trPr>
          <w:trHeight w:val="240"/>
        </w:trPr>
        <w:tc>
          <w:tcPr>
            <w:tcW w:w="582" w:type="dxa"/>
            <w:shd w:val="clear" w:color="auto" w:fill="FFFFFF"/>
            <w:vAlign w:val="center"/>
          </w:tcPr>
          <w:p w14:paraId="310DED7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37</w:t>
            </w:r>
          </w:p>
        </w:tc>
        <w:tc>
          <w:tcPr>
            <w:tcW w:w="1276" w:type="dxa"/>
            <w:shd w:val="clear" w:color="auto" w:fill="FFFFFF"/>
            <w:vAlign w:val="center"/>
          </w:tcPr>
          <w:p w14:paraId="7E5C673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花东镇</w:t>
            </w:r>
          </w:p>
        </w:tc>
        <w:tc>
          <w:tcPr>
            <w:tcW w:w="1418" w:type="dxa"/>
            <w:shd w:val="clear" w:color="auto" w:fill="FFFFFF"/>
            <w:vAlign w:val="center"/>
          </w:tcPr>
          <w:p w14:paraId="39F0998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秀塘村委会</w:t>
            </w:r>
          </w:p>
        </w:tc>
        <w:tc>
          <w:tcPr>
            <w:tcW w:w="1701" w:type="dxa"/>
            <w:shd w:val="clear" w:color="auto" w:fill="FFFFFF"/>
            <w:vAlign w:val="center"/>
          </w:tcPr>
          <w:p w14:paraId="5E3E7CE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烂办窿水库</w:t>
            </w:r>
          </w:p>
        </w:tc>
        <w:tc>
          <w:tcPr>
            <w:tcW w:w="1275" w:type="dxa"/>
            <w:shd w:val="clear" w:color="auto" w:fill="FFFFFF"/>
            <w:vAlign w:val="center"/>
          </w:tcPr>
          <w:p w14:paraId="1E4B625F"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4D099AEC"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134" w:type="dxa"/>
            <w:shd w:val="clear" w:color="auto" w:fill="FFFFFF"/>
            <w:vAlign w:val="center"/>
          </w:tcPr>
          <w:p w14:paraId="0489235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1.56</w:t>
            </w:r>
          </w:p>
        </w:tc>
        <w:tc>
          <w:tcPr>
            <w:tcW w:w="1134" w:type="dxa"/>
            <w:shd w:val="clear" w:color="auto" w:fill="FFFFFF"/>
            <w:vAlign w:val="center"/>
          </w:tcPr>
          <w:p w14:paraId="1C1E28D0"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059" w:type="dxa"/>
            <w:shd w:val="clear" w:color="auto" w:fill="FFFFFF"/>
            <w:vAlign w:val="center"/>
          </w:tcPr>
          <w:p w14:paraId="4C10635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30</w:t>
            </w:r>
          </w:p>
        </w:tc>
        <w:tc>
          <w:tcPr>
            <w:tcW w:w="1016" w:type="dxa"/>
            <w:shd w:val="clear" w:color="auto" w:fill="FFFFFF"/>
            <w:vAlign w:val="center"/>
          </w:tcPr>
          <w:p w14:paraId="2BC0E2A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23.44245</w:t>
            </w:r>
          </w:p>
        </w:tc>
        <w:tc>
          <w:tcPr>
            <w:tcW w:w="1016" w:type="dxa"/>
            <w:shd w:val="clear" w:color="auto" w:fill="FFFFFF"/>
            <w:vAlign w:val="center"/>
          </w:tcPr>
          <w:p w14:paraId="21C3911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113.3657</w:t>
            </w:r>
          </w:p>
        </w:tc>
      </w:tr>
      <w:tr w:rsidR="00DB58EC" w14:paraId="21D12CB3" w14:textId="77777777">
        <w:trPr>
          <w:trHeight w:val="240"/>
        </w:trPr>
        <w:tc>
          <w:tcPr>
            <w:tcW w:w="582" w:type="dxa"/>
            <w:shd w:val="clear" w:color="auto" w:fill="FFFFFF"/>
            <w:vAlign w:val="center"/>
          </w:tcPr>
          <w:p w14:paraId="64A43AC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38</w:t>
            </w:r>
          </w:p>
        </w:tc>
        <w:tc>
          <w:tcPr>
            <w:tcW w:w="1276" w:type="dxa"/>
            <w:shd w:val="clear" w:color="auto" w:fill="FFFFFF"/>
            <w:vAlign w:val="center"/>
          </w:tcPr>
          <w:p w14:paraId="0B6FE2D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花东镇</w:t>
            </w:r>
          </w:p>
        </w:tc>
        <w:tc>
          <w:tcPr>
            <w:tcW w:w="1418" w:type="dxa"/>
            <w:shd w:val="clear" w:color="auto" w:fill="FFFFFF"/>
            <w:vAlign w:val="center"/>
          </w:tcPr>
          <w:p w14:paraId="5E5E70A7"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68149DF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犁头咀水库</w:t>
            </w:r>
          </w:p>
        </w:tc>
        <w:tc>
          <w:tcPr>
            <w:tcW w:w="1275" w:type="dxa"/>
            <w:shd w:val="clear" w:color="auto" w:fill="FFFFFF"/>
            <w:vAlign w:val="center"/>
          </w:tcPr>
          <w:p w14:paraId="79FE059E"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212A714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流溪河</w:t>
            </w:r>
          </w:p>
        </w:tc>
        <w:tc>
          <w:tcPr>
            <w:tcW w:w="1134" w:type="dxa"/>
            <w:shd w:val="clear" w:color="auto" w:fill="FFFFFF"/>
            <w:vAlign w:val="center"/>
          </w:tcPr>
          <w:p w14:paraId="744802B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3.50</w:t>
            </w:r>
          </w:p>
        </w:tc>
        <w:tc>
          <w:tcPr>
            <w:tcW w:w="1134" w:type="dxa"/>
            <w:shd w:val="clear" w:color="auto" w:fill="FFFFFF"/>
            <w:vAlign w:val="center"/>
          </w:tcPr>
          <w:p w14:paraId="099CE52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630EAA6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92.6</w:t>
            </w:r>
          </w:p>
        </w:tc>
        <w:tc>
          <w:tcPr>
            <w:tcW w:w="1016" w:type="dxa"/>
            <w:shd w:val="clear" w:color="auto" w:fill="FFFFFF"/>
            <w:vAlign w:val="center"/>
          </w:tcPr>
          <w:p w14:paraId="44AC30F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23.45665</w:t>
            </w:r>
          </w:p>
        </w:tc>
        <w:tc>
          <w:tcPr>
            <w:tcW w:w="1016" w:type="dxa"/>
            <w:shd w:val="clear" w:color="auto" w:fill="FFFFFF"/>
            <w:vAlign w:val="center"/>
          </w:tcPr>
          <w:p w14:paraId="1CDE939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113.4379</w:t>
            </w:r>
          </w:p>
        </w:tc>
      </w:tr>
      <w:tr w:rsidR="00DB58EC" w14:paraId="789800EE" w14:textId="77777777">
        <w:trPr>
          <w:trHeight w:val="240"/>
        </w:trPr>
        <w:tc>
          <w:tcPr>
            <w:tcW w:w="582" w:type="dxa"/>
            <w:shd w:val="clear" w:color="auto" w:fill="FFFFFF"/>
            <w:vAlign w:val="center"/>
          </w:tcPr>
          <w:p w14:paraId="70AC99E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39</w:t>
            </w:r>
          </w:p>
        </w:tc>
        <w:tc>
          <w:tcPr>
            <w:tcW w:w="1276" w:type="dxa"/>
            <w:shd w:val="clear" w:color="auto" w:fill="FFFFFF"/>
            <w:vAlign w:val="center"/>
          </w:tcPr>
          <w:p w14:paraId="2898383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72B04F31"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70DB0F1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连塘窝山塘水库</w:t>
            </w:r>
          </w:p>
        </w:tc>
        <w:tc>
          <w:tcPr>
            <w:tcW w:w="1275" w:type="dxa"/>
            <w:shd w:val="clear" w:color="auto" w:fill="FFFFFF"/>
            <w:vAlign w:val="center"/>
          </w:tcPr>
          <w:p w14:paraId="1EE01013"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14D56D7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5AD5296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0.18</w:t>
            </w:r>
          </w:p>
        </w:tc>
        <w:tc>
          <w:tcPr>
            <w:tcW w:w="1134" w:type="dxa"/>
            <w:shd w:val="clear" w:color="auto" w:fill="FFFFFF"/>
            <w:vAlign w:val="center"/>
          </w:tcPr>
          <w:p w14:paraId="3EA3011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0E6E3FB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12</w:t>
            </w:r>
          </w:p>
        </w:tc>
        <w:tc>
          <w:tcPr>
            <w:tcW w:w="1016" w:type="dxa"/>
            <w:shd w:val="clear" w:color="auto" w:fill="FFFFFF"/>
            <w:vAlign w:val="center"/>
          </w:tcPr>
          <w:p w14:paraId="368F910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23.44326</w:t>
            </w:r>
          </w:p>
        </w:tc>
        <w:tc>
          <w:tcPr>
            <w:tcW w:w="1016" w:type="dxa"/>
            <w:shd w:val="clear" w:color="auto" w:fill="FFFFFF"/>
            <w:vAlign w:val="center"/>
          </w:tcPr>
          <w:p w14:paraId="3CBB4D7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112.9553</w:t>
            </w:r>
          </w:p>
        </w:tc>
      </w:tr>
      <w:tr w:rsidR="00DB58EC" w14:paraId="6D4B71BD" w14:textId="77777777">
        <w:trPr>
          <w:trHeight w:val="240"/>
        </w:trPr>
        <w:tc>
          <w:tcPr>
            <w:tcW w:w="582" w:type="dxa"/>
            <w:shd w:val="clear" w:color="auto" w:fill="FFFFFF"/>
            <w:vAlign w:val="center"/>
          </w:tcPr>
          <w:p w14:paraId="7A68B2D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40</w:t>
            </w:r>
          </w:p>
        </w:tc>
        <w:tc>
          <w:tcPr>
            <w:tcW w:w="1276" w:type="dxa"/>
            <w:shd w:val="clear" w:color="auto" w:fill="FFFFFF"/>
            <w:vAlign w:val="center"/>
          </w:tcPr>
          <w:p w14:paraId="1DA15F5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花东镇</w:t>
            </w:r>
          </w:p>
        </w:tc>
        <w:tc>
          <w:tcPr>
            <w:tcW w:w="1418" w:type="dxa"/>
            <w:shd w:val="clear" w:color="auto" w:fill="FFFFFF"/>
            <w:vAlign w:val="center"/>
          </w:tcPr>
          <w:p w14:paraId="52D32482"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092C66E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蛉渠石水库</w:t>
            </w:r>
          </w:p>
        </w:tc>
        <w:tc>
          <w:tcPr>
            <w:tcW w:w="1275" w:type="dxa"/>
            <w:shd w:val="clear" w:color="auto" w:fill="FFFFFF"/>
            <w:vAlign w:val="center"/>
          </w:tcPr>
          <w:p w14:paraId="0774269A"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0DF9996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老山水</w:t>
            </w:r>
          </w:p>
        </w:tc>
        <w:tc>
          <w:tcPr>
            <w:tcW w:w="1134" w:type="dxa"/>
            <w:shd w:val="clear" w:color="auto" w:fill="FFFFFF"/>
            <w:vAlign w:val="center"/>
          </w:tcPr>
          <w:p w14:paraId="3B7E7B0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15</w:t>
            </w:r>
          </w:p>
        </w:tc>
        <w:tc>
          <w:tcPr>
            <w:tcW w:w="1134" w:type="dxa"/>
            <w:shd w:val="clear" w:color="auto" w:fill="FFFFFF"/>
            <w:vAlign w:val="center"/>
          </w:tcPr>
          <w:p w14:paraId="7E4386D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7F9A217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442</w:t>
            </w:r>
          </w:p>
        </w:tc>
        <w:tc>
          <w:tcPr>
            <w:tcW w:w="1016" w:type="dxa"/>
            <w:shd w:val="clear" w:color="auto" w:fill="FFFFFF"/>
            <w:vAlign w:val="center"/>
          </w:tcPr>
          <w:p w14:paraId="5702568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23.48986</w:t>
            </w:r>
          </w:p>
        </w:tc>
        <w:tc>
          <w:tcPr>
            <w:tcW w:w="1016" w:type="dxa"/>
            <w:shd w:val="clear" w:color="auto" w:fill="FFFFFF"/>
            <w:vAlign w:val="center"/>
          </w:tcPr>
          <w:p w14:paraId="0FBD53F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113.3249</w:t>
            </w:r>
          </w:p>
        </w:tc>
      </w:tr>
      <w:tr w:rsidR="00DB58EC" w14:paraId="77427699" w14:textId="77777777">
        <w:trPr>
          <w:trHeight w:val="240"/>
        </w:trPr>
        <w:tc>
          <w:tcPr>
            <w:tcW w:w="582" w:type="dxa"/>
            <w:shd w:val="clear" w:color="auto" w:fill="FFFFFF"/>
            <w:vAlign w:val="center"/>
          </w:tcPr>
          <w:p w14:paraId="02574A4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41</w:t>
            </w:r>
          </w:p>
        </w:tc>
        <w:tc>
          <w:tcPr>
            <w:tcW w:w="1276" w:type="dxa"/>
            <w:shd w:val="clear" w:color="auto" w:fill="FFFFFF"/>
            <w:vAlign w:val="center"/>
          </w:tcPr>
          <w:p w14:paraId="69C9984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狮岭镇</w:t>
            </w:r>
          </w:p>
        </w:tc>
        <w:tc>
          <w:tcPr>
            <w:tcW w:w="1418" w:type="dxa"/>
            <w:shd w:val="clear" w:color="auto" w:fill="FFFFFF"/>
            <w:vAlign w:val="center"/>
          </w:tcPr>
          <w:p w14:paraId="75E3B9C1"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3C5A096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六花岗水库</w:t>
            </w:r>
          </w:p>
        </w:tc>
        <w:tc>
          <w:tcPr>
            <w:tcW w:w="1275" w:type="dxa"/>
            <w:shd w:val="clear" w:color="auto" w:fill="FFFFFF"/>
            <w:vAlign w:val="center"/>
          </w:tcPr>
          <w:p w14:paraId="6527FB5A"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49E28F5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天马河</w:t>
            </w:r>
          </w:p>
        </w:tc>
        <w:tc>
          <w:tcPr>
            <w:tcW w:w="1134" w:type="dxa"/>
            <w:shd w:val="clear" w:color="auto" w:fill="FFFFFF"/>
            <w:vAlign w:val="center"/>
          </w:tcPr>
          <w:p w14:paraId="13A2398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6.34</w:t>
            </w:r>
          </w:p>
        </w:tc>
        <w:tc>
          <w:tcPr>
            <w:tcW w:w="1134" w:type="dxa"/>
            <w:shd w:val="clear" w:color="auto" w:fill="FFFFFF"/>
            <w:vAlign w:val="center"/>
          </w:tcPr>
          <w:p w14:paraId="5184BA1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6BE4E9D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537.22</w:t>
            </w:r>
          </w:p>
        </w:tc>
        <w:tc>
          <w:tcPr>
            <w:tcW w:w="1016" w:type="dxa"/>
            <w:shd w:val="clear" w:color="auto" w:fill="FFFFFF"/>
            <w:vAlign w:val="center"/>
          </w:tcPr>
          <w:p w14:paraId="47EBA7E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23.4836</w:t>
            </w:r>
          </w:p>
        </w:tc>
        <w:tc>
          <w:tcPr>
            <w:tcW w:w="1016" w:type="dxa"/>
            <w:shd w:val="clear" w:color="auto" w:fill="FFFFFF"/>
            <w:vAlign w:val="center"/>
          </w:tcPr>
          <w:p w14:paraId="36946DB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113.192</w:t>
            </w:r>
          </w:p>
        </w:tc>
      </w:tr>
      <w:tr w:rsidR="00DB58EC" w14:paraId="0FF16648" w14:textId="77777777">
        <w:trPr>
          <w:trHeight w:val="240"/>
        </w:trPr>
        <w:tc>
          <w:tcPr>
            <w:tcW w:w="582" w:type="dxa"/>
            <w:shd w:val="clear" w:color="auto" w:fill="FFFFFF"/>
            <w:vAlign w:val="center"/>
          </w:tcPr>
          <w:p w14:paraId="4BCCB95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lastRenderedPageBreak/>
              <w:t>42</w:t>
            </w:r>
          </w:p>
        </w:tc>
        <w:tc>
          <w:tcPr>
            <w:tcW w:w="1276" w:type="dxa"/>
            <w:shd w:val="clear" w:color="auto" w:fill="FFFFFF"/>
            <w:vAlign w:val="center"/>
          </w:tcPr>
          <w:p w14:paraId="07EF8F9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0C641176"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75FE968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楼台山塘水库</w:t>
            </w:r>
          </w:p>
        </w:tc>
        <w:tc>
          <w:tcPr>
            <w:tcW w:w="1275" w:type="dxa"/>
            <w:shd w:val="clear" w:color="auto" w:fill="FFFFFF"/>
            <w:vAlign w:val="center"/>
          </w:tcPr>
          <w:p w14:paraId="42E1E83A"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6F96C69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064E9B8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0.2</w:t>
            </w:r>
          </w:p>
        </w:tc>
        <w:tc>
          <w:tcPr>
            <w:tcW w:w="1134" w:type="dxa"/>
            <w:shd w:val="clear" w:color="auto" w:fill="FFFFFF"/>
            <w:vAlign w:val="center"/>
          </w:tcPr>
          <w:p w14:paraId="10B154E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7E12C0A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10</w:t>
            </w:r>
          </w:p>
        </w:tc>
        <w:tc>
          <w:tcPr>
            <w:tcW w:w="1016" w:type="dxa"/>
            <w:shd w:val="clear" w:color="auto" w:fill="FFFFFF"/>
            <w:vAlign w:val="center"/>
          </w:tcPr>
          <w:p w14:paraId="3075193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23.43921</w:t>
            </w:r>
          </w:p>
        </w:tc>
        <w:tc>
          <w:tcPr>
            <w:tcW w:w="1016" w:type="dxa"/>
            <w:shd w:val="clear" w:color="auto" w:fill="FFFFFF"/>
            <w:vAlign w:val="center"/>
          </w:tcPr>
          <w:p w14:paraId="1754168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113.0848</w:t>
            </w:r>
          </w:p>
        </w:tc>
      </w:tr>
      <w:tr w:rsidR="00DB58EC" w14:paraId="35660875" w14:textId="77777777">
        <w:trPr>
          <w:trHeight w:val="240"/>
        </w:trPr>
        <w:tc>
          <w:tcPr>
            <w:tcW w:w="582" w:type="dxa"/>
            <w:shd w:val="clear" w:color="auto" w:fill="FFFFFF"/>
            <w:vAlign w:val="center"/>
          </w:tcPr>
          <w:p w14:paraId="3AED89D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43</w:t>
            </w:r>
          </w:p>
        </w:tc>
        <w:tc>
          <w:tcPr>
            <w:tcW w:w="1276" w:type="dxa"/>
            <w:shd w:val="clear" w:color="auto" w:fill="FFFFFF"/>
            <w:vAlign w:val="center"/>
          </w:tcPr>
          <w:p w14:paraId="45CD9AA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花东镇</w:t>
            </w:r>
          </w:p>
        </w:tc>
        <w:tc>
          <w:tcPr>
            <w:tcW w:w="1418" w:type="dxa"/>
            <w:shd w:val="clear" w:color="auto" w:fill="FFFFFF"/>
            <w:vAlign w:val="center"/>
          </w:tcPr>
          <w:p w14:paraId="7BB1DBB1"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714600E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马岗坑水库</w:t>
            </w:r>
          </w:p>
        </w:tc>
        <w:tc>
          <w:tcPr>
            <w:tcW w:w="1275" w:type="dxa"/>
            <w:shd w:val="clear" w:color="auto" w:fill="FFFFFF"/>
            <w:vAlign w:val="center"/>
          </w:tcPr>
          <w:p w14:paraId="259D4B1A"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1E56EC4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流溪河</w:t>
            </w:r>
          </w:p>
        </w:tc>
        <w:tc>
          <w:tcPr>
            <w:tcW w:w="1134" w:type="dxa"/>
            <w:shd w:val="clear" w:color="auto" w:fill="FFFFFF"/>
            <w:vAlign w:val="center"/>
          </w:tcPr>
          <w:p w14:paraId="07B4273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1.2</w:t>
            </w:r>
          </w:p>
        </w:tc>
        <w:tc>
          <w:tcPr>
            <w:tcW w:w="1134" w:type="dxa"/>
            <w:shd w:val="clear" w:color="auto" w:fill="FFFFFF"/>
            <w:vAlign w:val="center"/>
          </w:tcPr>
          <w:p w14:paraId="2551D36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4F290A5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30</w:t>
            </w:r>
          </w:p>
        </w:tc>
        <w:tc>
          <w:tcPr>
            <w:tcW w:w="1016" w:type="dxa"/>
            <w:shd w:val="clear" w:color="auto" w:fill="FFFFFF"/>
            <w:vAlign w:val="center"/>
          </w:tcPr>
          <w:p w14:paraId="747F5EB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23.47138</w:t>
            </w:r>
          </w:p>
        </w:tc>
        <w:tc>
          <w:tcPr>
            <w:tcW w:w="1016" w:type="dxa"/>
            <w:shd w:val="clear" w:color="auto" w:fill="FFFFFF"/>
            <w:vAlign w:val="center"/>
          </w:tcPr>
          <w:p w14:paraId="5562410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113.4421</w:t>
            </w:r>
          </w:p>
        </w:tc>
      </w:tr>
      <w:tr w:rsidR="00DB58EC" w14:paraId="3702557F" w14:textId="77777777">
        <w:trPr>
          <w:trHeight w:val="240"/>
        </w:trPr>
        <w:tc>
          <w:tcPr>
            <w:tcW w:w="582" w:type="dxa"/>
            <w:shd w:val="clear" w:color="auto" w:fill="FFFFFF"/>
            <w:vAlign w:val="center"/>
          </w:tcPr>
          <w:p w14:paraId="265F329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44</w:t>
            </w:r>
          </w:p>
        </w:tc>
        <w:tc>
          <w:tcPr>
            <w:tcW w:w="1276" w:type="dxa"/>
            <w:shd w:val="clear" w:color="auto" w:fill="FFFFFF"/>
            <w:vAlign w:val="center"/>
          </w:tcPr>
          <w:p w14:paraId="2D24ACA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狮岭镇</w:t>
            </w:r>
          </w:p>
        </w:tc>
        <w:tc>
          <w:tcPr>
            <w:tcW w:w="1418" w:type="dxa"/>
            <w:shd w:val="clear" w:color="auto" w:fill="FFFFFF"/>
            <w:vAlign w:val="center"/>
          </w:tcPr>
          <w:p w14:paraId="72FFC4A0"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59271F0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马岭水库</w:t>
            </w:r>
          </w:p>
        </w:tc>
        <w:tc>
          <w:tcPr>
            <w:tcW w:w="1275" w:type="dxa"/>
            <w:shd w:val="clear" w:color="auto" w:fill="FFFFFF"/>
            <w:vAlign w:val="center"/>
          </w:tcPr>
          <w:p w14:paraId="4CDEB8A5"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175E6F0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大官坑</w:t>
            </w:r>
          </w:p>
        </w:tc>
        <w:tc>
          <w:tcPr>
            <w:tcW w:w="1134" w:type="dxa"/>
            <w:shd w:val="clear" w:color="auto" w:fill="FFFFFF"/>
            <w:vAlign w:val="center"/>
          </w:tcPr>
          <w:p w14:paraId="1CD543C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2.53</w:t>
            </w:r>
          </w:p>
        </w:tc>
        <w:tc>
          <w:tcPr>
            <w:tcW w:w="1134" w:type="dxa"/>
            <w:shd w:val="clear" w:color="auto" w:fill="FFFFFF"/>
            <w:vAlign w:val="center"/>
          </w:tcPr>
          <w:p w14:paraId="3C959E3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52E30F3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164</w:t>
            </w:r>
          </w:p>
        </w:tc>
        <w:tc>
          <w:tcPr>
            <w:tcW w:w="1016" w:type="dxa"/>
            <w:shd w:val="clear" w:color="auto" w:fill="FFFFFF"/>
            <w:vAlign w:val="center"/>
          </w:tcPr>
          <w:p w14:paraId="6BCBF1D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23.4629</w:t>
            </w:r>
          </w:p>
        </w:tc>
        <w:tc>
          <w:tcPr>
            <w:tcW w:w="1016" w:type="dxa"/>
            <w:shd w:val="clear" w:color="auto" w:fill="FFFFFF"/>
            <w:vAlign w:val="center"/>
          </w:tcPr>
          <w:p w14:paraId="0A09DA2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113.1077</w:t>
            </w:r>
          </w:p>
        </w:tc>
      </w:tr>
      <w:tr w:rsidR="00DB58EC" w14:paraId="3B2FDAA1" w14:textId="77777777">
        <w:trPr>
          <w:trHeight w:val="240"/>
        </w:trPr>
        <w:tc>
          <w:tcPr>
            <w:tcW w:w="582" w:type="dxa"/>
            <w:shd w:val="clear" w:color="auto" w:fill="FFFFFF"/>
            <w:vAlign w:val="center"/>
          </w:tcPr>
          <w:p w14:paraId="6F96A86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45</w:t>
            </w:r>
          </w:p>
        </w:tc>
        <w:tc>
          <w:tcPr>
            <w:tcW w:w="1276" w:type="dxa"/>
            <w:shd w:val="clear" w:color="auto" w:fill="FFFFFF"/>
            <w:vAlign w:val="center"/>
          </w:tcPr>
          <w:p w14:paraId="01C6506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狮岭镇</w:t>
            </w:r>
          </w:p>
        </w:tc>
        <w:tc>
          <w:tcPr>
            <w:tcW w:w="1418" w:type="dxa"/>
            <w:shd w:val="clear" w:color="auto" w:fill="FFFFFF"/>
            <w:vAlign w:val="center"/>
          </w:tcPr>
          <w:p w14:paraId="30075E0E"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25B0026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庙仔迳水库</w:t>
            </w:r>
          </w:p>
        </w:tc>
        <w:tc>
          <w:tcPr>
            <w:tcW w:w="1275" w:type="dxa"/>
            <w:shd w:val="clear" w:color="auto" w:fill="FFFFFF"/>
            <w:vAlign w:val="center"/>
          </w:tcPr>
          <w:p w14:paraId="6C57EBB2"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03FA0F2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大迳河</w:t>
            </w:r>
          </w:p>
        </w:tc>
        <w:tc>
          <w:tcPr>
            <w:tcW w:w="1134" w:type="dxa"/>
            <w:shd w:val="clear" w:color="auto" w:fill="FFFFFF"/>
            <w:vAlign w:val="center"/>
          </w:tcPr>
          <w:p w14:paraId="2B248FB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w:t>
            </w:r>
          </w:p>
        </w:tc>
        <w:tc>
          <w:tcPr>
            <w:tcW w:w="1134" w:type="dxa"/>
            <w:shd w:val="clear" w:color="auto" w:fill="FFFFFF"/>
            <w:vAlign w:val="center"/>
          </w:tcPr>
          <w:p w14:paraId="34A9D73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72B319B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40</w:t>
            </w:r>
          </w:p>
        </w:tc>
        <w:tc>
          <w:tcPr>
            <w:tcW w:w="1016" w:type="dxa"/>
            <w:shd w:val="clear" w:color="auto" w:fill="FFFFFF"/>
            <w:vAlign w:val="center"/>
          </w:tcPr>
          <w:p w14:paraId="5BEFA56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23.42639</w:t>
            </w:r>
          </w:p>
        </w:tc>
        <w:tc>
          <w:tcPr>
            <w:tcW w:w="1016" w:type="dxa"/>
            <w:shd w:val="clear" w:color="auto" w:fill="FFFFFF"/>
            <w:vAlign w:val="center"/>
          </w:tcPr>
          <w:p w14:paraId="13A850C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113.1355</w:t>
            </w:r>
          </w:p>
        </w:tc>
      </w:tr>
      <w:tr w:rsidR="00DB58EC" w14:paraId="41F51753" w14:textId="77777777">
        <w:trPr>
          <w:trHeight w:val="240"/>
        </w:trPr>
        <w:tc>
          <w:tcPr>
            <w:tcW w:w="582" w:type="dxa"/>
            <w:shd w:val="clear" w:color="auto" w:fill="FFFFFF"/>
            <w:vAlign w:val="center"/>
          </w:tcPr>
          <w:p w14:paraId="35E3216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46</w:t>
            </w:r>
          </w:p>
        </w:tc>
        <w:tc>
          <w:tcPr>
            <w:tcW w:w="1276" w:type="dxa"/>
            <w:shd w:val="clear" w:color="auto" w:fill="FFFFFF"/>
            <w:vAlign w:val="center"/>
          </w:tcPr>
          <w:p w14:paraId="6584B71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炭步镇</w:t>
            </w:r>
          </w:p>
        </w:tc>
        <w:tc>
          <w:tcPr>
            <w:tcW w:w="1418" w:type="dxa"/>
            <w:shd w:val="clear" w:color="auto" w:fill="FFFFFF"/>
            <w:vAlign w:val="center"/>
          </w:tcPr>
          <w:p w14:paraId="2F6FFAC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民主村委会</w:t>
            </w:r>
          </w:p>
        </w:tc>
        <w:tc>
          <w:tcPr>
            <w:tcW w:w="1701" w:type="dxa"/>
            <w:shd w:val="clear" w:color="auto" w:fill="FFFFFF"/>
            <w:vAlign w:val="center"/>
          </w:tcPr>
          <w:p w14:paraId="75F4FBA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民主山塘水库</w:t>
            </w:r>
          </w:p>
        </w:tc>
        <w:tc>
          <w:tcPr>
            <w:tcW w:w="1275" w:type="dxa"/>
            <w:shd w:val="clear" w:color="auto" w:fill="FFFFFF"/>
            <w:vAlign w:val="center"/>
          </w:tcPr>
          <w:p w14:paraId="52667767"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3FFF868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48D7E5C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2.8</w:t>
            </w:r>
          </w:p>
        </w:tc>
        <w:tc>
          <w:tcPr>
            <w:tcW w:w="1134" w:type="dxa"/>
            <w:shd w:val="clear" w:color="auto" w:fill="FFFFFF"/>
            <w:vAlign w:val="center"/>
          </w:tcPr>
          <w:p w14:paraId="1D96876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32D5C6F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15</w:t>
            </w:r>
          </w:p>
        </w:tc>
        <w:tc>
          <w:tcPr>
            <w:tcW w:w="1016" w:type="dxa"/>
            <w:shd w:val="clear" w:color="auto" w:fill="FFFFFF"/>
            <w:vAlign w:val="center"/>
          </w:tcPr>
          <w:p w14:paraId="4E3F13A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23.38726</w:t>
            </w:r>
          </w:p>
        </w:tc>
        <w:tc>
          <w:tcPr>
            <w:tcW w:w="1016" w:type="dxa"/>
            <w:shd w:val="clear" w:color="auto" w:fill="FFFFFF"/>
            <w:vAlign w:val="center"/>
          </w:tcPr>
          <w:p w14:paraId="64E1B54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113.1165</w:t>
            </w:r>
          </w:p>
        </w:tc>
      </w:tr>
      <w:tr w:rsidR="00DB58EC" w14:paraId="4BF7E09A" w14:textId="77777777">
        <w:trPr>
          <w:trHeight w:val="240"/>
        </w:trPr>
        <w:tc>
          <w:tcPr>
            <w:tcW w:w="582" w:type="dxa"/>
            <w:shd w:val="clear" w:color="auto" w:fill="FFFFFF"/>
            <w:vAlign w:val="center"/>
          </w:tcPr>
          <w:p w14:paraId="728CA88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47</w:t>
            </w:r>
          </w:p>
        </w:tc>
        <w:tc>
          <w:tcPr>
            <w:tcW w:w="1276" w:type="dxa"/>
            <w:shd w:val="clear" w:color="auto" w:fill="FFFFFF"/>
            <w:vAlign w:val="center"/>
          </w:tcPr>
          <w:p w14:paraId="19298FD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花山镇</w:t>
            </w:r>
          </w:p>
        </w:tc>
        <w:tc>
          <w:tcPr>
            <w:tcW w:w="1418" w:type="dxa"/>
            <w:shd w:val="clear" w:color="auto" w:fill="FFFFFF"/>
            <w:vAlign w:val="center"/>
          </w:tcPr>
          <w:p w14:paraId="6A810F3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城西村委会</w:t>
            </w:r>
          </w:p>
        </w:tc>
        <w:tc>
          <w:tcPr>
            <w:tcW w:w="1701" w:type="dxa"/>
            <w:shd w:val="clear" w:color="auto" w:fill="FFFFFF"/>
            <w:vAlign w:val="center"/>
          </w:tcPr>
          <w:p w14:paraId="74327DF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花都磨刀坑水库</w:t>
            </w:r>
          </w:p>
        </w:tc>
        <w:tc>
          <w:tcPr>
            <w:tcW w:w="1275" w:type="dxa"/>
            <w:shd w:val="clear" w:color="auto" w:fill="FFFFFF"/>
            <w:vAlign w:val="center"/>
          </w:tcPr>
          <w:p w14:paraId="5017284C"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2371D50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新街河</w:t>
            </w:r>
          </w:p>
        </w:tc>
        <w:tc>
          <w:tcPr>
            <w:tcW w:w="1134" w:type="dxa"/>
            <w:shd w:val="clear" w:color="auto" w:fill="FFFFFF"/>
            <w:vAlign w:val="center"/>
          </w:tcPr>
          <w:p w14:paraId="6106838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2.87</w:t>
            </w:r>
          </w:p>
        </w:tc>
        <w:tc>
          <w:tcPr>
            <w:tcW w:w="1134" w:type="dxa"/>
            <w:shd w:val="clear" w:color="auto" w:fill="FFFFFF"/>
            <w:vAlign w:val="center"/>
          </w:tcPr>
          <w:p w14:paraId="51F1846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3972190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202</w:t>
            </w:r>
          </w:p>
        </w:tc>
        <w:tc>
          <w:tcPr>
            <w:tcW w:w="1016" w:type="dxa"/>
            <w:shd w:val="clear" w:color="auto" w:fill="FFFFFF"/>
            <w:vAlign w:val="center"/>
          </w:tcPr>
          <w:p w14:paraId="6936C35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23.51361</w:t>
            </w:r>
          </w:p>
        </w:tc>
        <w:tc>
          <w:tcPr>
            <w:tcW w:w="1016" w:type="dxa"/>
            <w:shd w:val="clear" w:color="auto" w:fill="FFFFFF"/>
            <w:vAlign w:val="center"/>
          </w:tcPr>
          <w:p w14:paraId="74F0910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113.2725</w:t>
            </w:r>
          </w:p>
        </w:tc>
      </w:tr>
      <w:tr w:rsidR="00DB58EC" w14:paraId="2E36167E" w14:textId="77777777">
        <w:trPr>
          <w:trHeight w:val="240"/>
        </w:trPr>
        <w:tc>
          <w:tcPr>
            <w:tcW w:w="582" w:type="dxa"/>
            <w:shd w:val="clear" w:color="auto" w:fill="FFFFFF"/>
            <w:vAlign w:val="center"/>
          </w:tcPr>
          <w:p w14:paraId="7F705CE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48</w:t>
            </w:r>
          </w:p>
        </w:tc>
        <w:tc>
          <w:tcPr>
            <w:tcW w:w="1276" w:type="dxa"/>
            <w:shd w:val="clear" w:color="auto" w:fill="FFFFFF"/>
            <w:vAlign w:val="center"/>
          </w:tcPr>
          <w:p w14:paraId="14A98F9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花东镇</w:t>
            </w:r>
          </w:p>
        </w:tc>
        <w:tc>
          <w:tcPr>
            <w:tcW w:w="1418" w:type="dxa"/>
            <w:shd w:val="clear" w:color="auto" w:fill="FFFFFF"/>
            <w:vAlign w:val="center"/>
          </w:tcPr>
          <w:p w14:paraId="47F5929B"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3306117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南檬塘水库</w:t>
            </w:r>
          </w:p>
        </w:tc>
        <w:tc>
          <w:tcPr>
            <w:tcW w:w="1275" w:type="dxa"/>
            <w:shd w:val="clear" w:color="auto" w:fill="FFFFFF"/>
            <w:vAlign w:val="center"/>
          </w:tcPr>
          <w:p w14:paraId="0AD99F56"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59C25F3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流溪河</w:t>
            </w:r>
          </w:p>
        </w:tc>
        <w:tc>
          <w:tcPr>
            <w:tcW w:w="1134" w:type="dxa"/>
            <w:shd w:val="clear" w:color="auto" w:fill="FFFFFF"/>
            <w:vAlign w:val="center"/>
          </w:tcPr>
          <w:p w14:paraId="10CA901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1.5</w:t>
            </w:r>
          </w:p>
        </w:tc>
        <w:tc>
          <w:tcPr>
            <w:tcW w:w="1134" w:type="dxa"/>
            <w:shd w:val="clear" w:color="auto" w:fill="FFFFFF"/>
            <w:vAlign w:val="center"/>
          </w:tcPr>
          <w:p w14:paraId="4606085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707B9AF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30</w:t>
            </w:r>
          </w:p>
        </w:tc>
        <w:tc>
          <w:tcPr>
            <w:tcW w:w="1016" w:type="dxa"/>
            <w:shd w:val="clear" w:color="auto" w:fill="FFFFFF"/>
            <w:vAlign w:val="center"/>
          </w:tcPr>
          <w:p w14:paraId="50F5FFD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23.47355</w:t>
            </w:r>
          </w:p>
        </w:tc>
        <w:tc>
          <w:tcPr>
            <w:tcW w:w="1016" w:type="dxa"/>
            <w:shd w:val="clear" w:color="auto" w:fill="FFFFFF"/>
            <w:vAlign w:val="center"/>
          </w:tcPr>
          <w:p w14:paraId="0865388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113.4516</w:t>
            </w:r>
          </w:p>
        </w:tc>
      </w:tr>
      <w:tr w:rsidR="00DB58EC" w14:paraId="09B1749E" w14:textId="77777777">
        <w:trPr>
          <w:trHeight w:val="240"/>
        </w:trPr>
        <w:tc>
          <w:tcPr>
            <w:tcW w:w="582" w:type="dxa"/>
            <w:shd w:val="clear" w:color="auto" w:fill="FFFFFF"/>
            <w:vAlign w:val="center"/>
          </w:tcPr>
          <w:p w14:paraId="6C09A0E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49</w:t>
            </w:r>
          </w:p>
        </w:tc>
        <w:tc>
          <w:tcPr>
            <w:tcW w:w="1276" w:type="dxa"/>
            <w:shd w:val="clear" w:color="auto" w:fill="FFFFFF"/>
            <w:vAlign w:val="center"/>
          </w:tcPr>
          <w:p w14:paraId="486DF86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炭步镇</w:t>
            </w:r>
          </w:p>
        </w:tc>
        <w:tc>
          <w:tcPr>
            <w:tcW w:w="1418" w:type="dxa"/>
            <w:shd w:val="clear" w:color="auto" w:fill="FFFFFF"/>
            <w:vAlign w:val="center"/>
          </w:tcPr>
          <w:p w14:paraId="3DDEB23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大涡村委会</w:t>
            </w:r>
          </w:p>
        </w:tc>
        <w:tc>
          <w:tcPr>
            <w:tcW w:w="1701" w:type="dxa"/>
            <w:shd w:val="clear" w:color="auto" w:fill="FFFFFF"/>
            <w:vAlign w:val="center"/>
          </w:tcPr>
          <w:p w14:paraId="236820C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讴村山塘水库</w:t>
            </w:r>
          </w:p>
        </w:tc>
        <w:tc>
          <w:tcPr>
            <w:tcW w:w="1275" w:type="dxa"/>
            <w:shd w:val="clear" w:color="auto" w:fill="FFFFFF"/>
            <w:vAlign w:val="center"/>
          </w:tcPr>
          <w:p w14:paraId="6CBD631A"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388FD83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芦苞涌</w:t>
            </w:r>
          </w:p>
        </w:tc>
        <w:tc>
          <w:tcPr>
            <w:tcW w:w="1134" w:type="dxa"/>
            <w:shd w:val="clear" w:color="auto" w:fill="FFFFFF"/>
            <w:vAlign w:val="center"/>
          </w:tcPr>
          <w:p w14:paraId="0167059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w:t>
            </w:r>
          </w:p>
        </w:tc>
        <w:tc>
          <w:tcPr>
            <w:tcW w:w="1134" w:type="dxa"/>
            <w:shd w:val="clear" w:color="auto" w:fill="FFFFFF"/>
            <w:vAlign w:val="center"/>
          </w:tcPr>
          <w:p w14:paraId="684EF1A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3799BEE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13</w:t>
            </w:r>
          </w:p>
        </w:tc>
        <w:tc>
          <w:tcPr>
            <w:tcW w:w="1016" w:type="dxa"/>
            <w:shd w:val="clear" w:color="auto" w:fill="FFFFFF"/>
            <w:vAlign w:val="center"/>
          </w:tcPr>
          <w:p w14:paraId="203CA4E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23.30262</w:t>
            </w:r>
          </w:p>
        </w:tc>
        <w:tc>
          <w:tcPr>
            <w:tcW w:w="1016" w:type="dxa"/>
            <w:shd w:val="clear" w:color="auto" w:fill="FFFFFF"/>
            <w:vAlign w:val="center"/>
          </w:tcPr>
          <w:p w14:paraId="518F836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113.0412</w:t>
            </w:r>
          </w:p>
        </w:tc>
      </w:tr>
      <w:tr w:rsidR="00DB58EC" w14:paraId="3CDB2701" w14:textId="77777777">
        <w:trPr>
          <w:trHeight w:val="240"/>
        </w:trPr>
        <w:tc>
          <w:tcPr>
            <w:tcW w:w="582" w:type="dxa"/>
            <w:shd w:val="clear" w:color="auto" w:fill="FFFFFF"/>
            <w:vAlign w:val="center"/>
          </w:tcPr>
          <w:p w14:paraId="77D3959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50</w:t>
            </w:r>
          </w:p>
        </w:tc>
        <w:tc>
          <w:tcPr>
            <w:tcW w:w="1276" w:type="dxa"/>
            <w:shd w:val="clear" w:color="auto" w:fill="FFFFFF"/>
            <w:vAlign w:val="center"/>
          </w:tcPr>
          <w:p w14:paraId="0B1E5A3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26777E72"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513A911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平底坑山塘水库</w:t>
            </w:r>
          </w:p>
        </w:tc>
        <w:tc>
          <w:tcPr>
            <w:tcW w:w="1275" w:type="dxa"/>
            <w:shd w:val="clear" w:color="auto" w:fill="FFFFFF"/>
            <w:vAlign w:val="center"/>
          </w:tcPr>
          <w:p w14:paraId="4EDBEEC0"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666310B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01853BF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0.43</w:t>
            </w:r>
          </w:p>
        </w:tc>
        <w:tc>
          <w:tcPr>
            <w:tcW w:w="1134" w:type="dxa"/>
            <w:shd w:val="clear" w:color="auto" w:fill="FFFFFF"/>
            <w:vAlign w:val="center"/>
          </w:tcPr>
          <w:p w14:paraId="6F59188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480F425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26</w:t>
            </w:r>
          </w:p>
        </w:tc>
        <w:tc>
          <w:tcPr>
            <w:tcW w:w="1016" w:type="dxa"/>
            <w:shd w:val="clear" w:color="auto" w:fill="FFFFFF"/>
            <w:vAlign w:val="center"/>
          </w:tcPr>
          <w:p w14:paraId="0C720C9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23.44211</w:t>
            </w:r>
          </w:p>
        </w:tc>
        <w:tc>
          <w:tcPr>
            <w:tcW w:w="1016" w:type="dxa"/>
            <w:shd w:val="clear" w:color="auto" w:fill="FFFFFF"/>
            <w:vAlign w:val="center"/>
          </w:tcPr>
          <w:p w14:paraId="0E5A64D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113.112</w:t>
            </w:r>
          </w:p>
        </w:tc>
      </w:tr>
      <w:tr w:rsidR="00DB58EC" w14:paraId="393B9EA9" w14:textId="77777777">
        <w:trPr>
          <w:trHeight w:val="240"/>
        </w:trPr>
        <w:tc>
          <w:tcPr>
            <w:tcW w:w="582" w:type="dxa"/>
            <w:shd w:val="clear" w:color="auto" w:fill="FFFFFF"/>
            <w:vAlign w:val="center"/>
          </w:tcPr>
          <w:p w14:paraId="3E74333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51</w:t>
            </w:r>
          </w:p>
        </w:tc>
        <w:tc>
          <w:tcPr>
            <w:tcW w:w="1276" w:type="dxa"/>
            <w:shd w:val="clear" w:color="auto" w:fill="FFFFFF"/>
            <w:vAlign w:val="center"/>
          </w:tcPr>
          <w:p w14:paraId="0ADDCDB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花东镇</w:t>
            </w:r>
          </w:p>
        </w:tc>
        <w:tc>
          <w:tcPr>
            <w:tcW w:w="1418" w:type="dxa"/>
            <w:shd w:val="clear" w:color="auto" w:fill="FFFFFF"/>
            <w:vAlign w:val="center"/>
          </w:tcPr>
          <w:p w14:paraId="7A2A1F00"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3CF4395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秋风窿水库</w:t>
            </w:r>
          </w:p>
        </w:tc>
        <w:tc>
          <w:tcPr>
            <w:tcW w:w="1275" w:type="dxa"/>
            <w:shd w:val="clear" w:color="auto" w:fill="FFFFFF"/>
            <w:vAlign w:val="center"/>
          </w:tcPr>
          <w:p w14:paraId="004784B6"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52BAFB0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流溪河</w:t>
            </w:r>
          </w:p>
        </w:tc>
        <w:tc>
          <w:tcPr>
            <w:tcW w:w="1134" w:type="dxa"/>
            <w:shd w:val="clear" w:color="auto" w:fill="FFFFFF"/>
            <w:vAlign w:val="center"/>
          </w:tcPr>
          <w:p w14:paraId="6A3C3AB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0.6</w:t>
            </w:r>
          </w:p>
        </w:tc>
        <w:tc>
          <w:tcPr>
            <w:tcW w:w="1134" w:type="dxa"/>
            <w:shd w:val="clear" w:color="auto" w:fill="FFFFFF"/>
            <w:vAlign w:val="center"/>
          </w:tcPr>
          <w:p w14:paraId="23A66A0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423E9B0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10</w:t>
            </w:r>
          </w:p>
        </w:tc>
        <w:tc>
          <w:tcPr>
            <w:tcW w:w="1016" w:type="dxa"/>
            <w:shd w:val="clear" w:color="auto" w:fill="FFFFFF"/>
            <w:vAlign w:val="center"/>
          </w:tcPr>
          <w:p w14:paraId="76CE71D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23.44003</w:t>
            </w:r>
          </w:p>
        </w:tc>
        <w:tc>
          <w:tcPr>
            <w:tcW w:w="1016" w:type="dxa"/>
            <w:shd w:val="clear" w:color="auto" w:fill="FFFFFF"/>
            <w:vAlign w:val="center"/>
          </w:tcPr>
          <w:p w14:paraId="68F279E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113.3775</w:t>
            </w:r>
          </w:p>
        </w:tc>
      </w:tr>
      <w:tr w:rsidR="00DB58EC" w14:paraId="45D0C898" w14:textId="77777777">
        <w:trPr>
          <w:trHeight w:val="240"/>
        </w:trPr>
        <w:tc>
          <w:tcPr>
            <w:tcW w:w="582" w:type="dxa"/>
            <w:shd w:val="clear" w:color="auto" w:fill="FFFFFF"/>
            <w:vAlign w:val="center"/>
          </w:tcPr>
          <w:p w14:paraId="3F428A0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52</w:t>
            </w:r>
          </w:p>
        </w:tc>
        <w:tc>
          <w:tcPr>
            <w:tcW w:w="1276" w:type="dxa"/>
            <w:shd w:val="clear" w:color="auto" w:fill="FFFFFF"/>
            <w:vAlign w:val="center"/>
          </w:tcPr>
          <w:p w14:paraId="76B5A65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31BC926F"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2A4A72F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三坑水库</w:t>
            </w:r>
          </w:p>
        </w:tc>
        <w:tc>
          <w:tcPr>
            <w:tcW w:w="1275" w:type="dxa"/>
            <w:shd w:val="clear" w:color="auto" w:fill="FFFFFF"/>
            <w:vAlign w:val="center"/>
          </w:tcPr>
          <w:p w14:paraId="0529EC0A"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345101D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22C0768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19.68</w:t>
            </w:r>
          </w:p>
        </w:tc>
        <w:tc>
          <w:tcPr>
            <w:tcW w:w="1134" w:type="dxa"/>
            <w:shd w:val="clear" w:color="auto" w:fill="FFFFFF"/>
            <w:vAlign w:val="center"/>
          </w:tcPr>
          <w:p w14:paraId="4C8F5E8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332A19D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2393</w:t>
            </w:r>
          </w:p>
        </w:tc>
        <w:tc>
          <w:tcPr>
            <w:tcW w:w="1016" w:type="dxa"/>
            <w:shd w:val="clear" w:color="auto" w:fill="FFFFFF"/>
            <w:vAlign w:val="center"/>
          </w:tcPr>
          <w:p w14:paraId="712E1AC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23.44857</w:t>
            </w:r>
          </w:p>
        </w:tc>
        <w:tc>
          <w:tcPr>
            <w:tcW w:w="1016" w:type="dxa"/>
            <w:shd w:val="clear" w:color="auto" w:fill="FFFFFF"/>
            <w:vAlign w:val="center"/>
          </w:tcPr>
          <w:p w14:paraId="10C7388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113.0531</w:t>
            </w:r>
          </w:p>
        </w:tc>
      </w:tr>
      <w:tr w:rsidR="00DB58EC" w14:paraId="0081BE75" w14:textId="77777777">
        <w:trPr>
          <w:trHeight w:val="240"/>
        </w:trPr>
        <w:tc>
          <w:tcPr>
            <w:tcW w:w="582" w:type="dxa"/>
            <w:shd w:val="clear" w:color="auto" w:fill="FFFFFF"/>
            <w:vAlign w:val="center"/>
          </w:tcPr>
          <w:p w14:paraId="75AC4D7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53</w:t>
            </w:r>
          </w:p>
        </w:tc>
        <w:tc>
          <w:tcPr>
            <w:tcW w:w="1276" w:type="dxa"/>
            <w:shd w:val="clear" w:color="auto" w:fill="FFFFFF"/>
            <w:vAlign w:val="center"/>
          </w:tcPr>
          <w:p w14:paraId="6E252E7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花山镇</w:t>
            </w:r>
          </w:p>
        </w:tc>
        <w:tc>
          <w:tcPr>
            <w:tcW w:w="1418" w:type="dxa"/>
            <w:shd w:val="clear" w:color="auto" w:fill="FFFFFF"/>
            <w:vAlign w:val="center"/>
          </w:tcPr>
          <w:p w14:paraId="2375644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狮民村委会</w:t>
            </w:r>
          </w:p>
        </w:tc>
        <w:tc>
          <w:tcPr>
            <w:tcW w:w="1701" w:type="dxa"/>
            <w:shd w:val="clear" w:color="auto" w:fill="FFFFFF"/>
            <w:vAlign w:val="center"/>
          </w:tcPr>
          <w:p w14:paraId="6994BCC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花都狮洞水库</w:t>
            </w:r>
          </w:p>
        </w:tc>
        <w:tc>
          <w:tcPr>
            <w:tcW w:w="1275" w:type="dxa"/>
            <w:shd w:val="clear" w:color="auto" w:fill="FFFFFF"/>
            <w:vAlign w:val="center"/>
          </w:tcPr>
          <w:p w14:paraId="0A1BE97B"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6BD8C17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铜鼓坑</w:t>
            </w:r>
          </w:p>
        </w:tc>
        <w:tc>
          <w:tcPr>
            <w:tcW w:w="1134" w:type="dxa"/>
            <w:shd w:val="clear" w:color="auto" w:fill="FFFFFF"/>
            <w:vAlign w:val="center"/>
          </w:tcPr>
          <w:p w14:paraId="7582CB6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6.82</w:t>
            </w:r>
          </w:p>
        </w:tc>
        <w:tc>
          <w:tcPr>
            <w:tcW w:w="1134" w:type="dxa"/>
            <w:shd w:val="clear" w:color="auto" w:fill="FFFFFF"/>
            <w:vAlign w:val="center"/>
          </w:tcPr>
          <w:p w14:paraId="35C1C18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652A17C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80.8</w:t>
            </w:r>
          </w:p>
        </w:tc>
        <w:tc>
          <w:tcPr>
            <w:tcW w:w="1016" w:type="dxa"/>
            <w:shd w:val="clear" w:color="auto" w:fill="FFFFFF"/>
            <w:vAlign w:val="center"/>
          </w:tcPr>
          <w:p w14:paraId="1AE029C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23.51527</w:t>
            </w:r>
          </w:p>
        </w:tc>
        <w:tc>
          <w:tcPr>
            <w:tcW w:w="1016" w:type="dxa"/>
            <w:shd w:val="clear" w:color="auto" w:fill="FFFFFF"/>
            <w:vAlign w:val="center"/>
          </w:tcPr>
          <w:p w14:paraId="24AF9F5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113.3096</w:t>
            </w:r>
          </w:p>
        </w:tc>
      </w:tr>
      <w:tr w:rsidR="00DB58EC" w14:paraId="7D1B3EF8" w14:textId="77777777">
        <w:trPr>
          <w:trHeight w:val="240"/>
        </w:trPr>
        <w:tc>
          <w:tcPr>
            <w:tcW w:w="582" w:type="dxa"/>
            <w:shd w:val="clear" w:color="auto" w:fill="FFFFFF"/>
            <w:vAlign w:val="center"/>
          </w:tcPr>
          <w:p w14:paraId="0C7431C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54</w:t>
            </w:r>
          </w:p>
        </w:tc>
        <w:tc>
          <w:tcPr>
            <w:tcW w:w="1276" w:type="dxa"/>
            <w:shd w:val="clear" w:color="auto" w:fill="FFFFFF"/>
            <w:vAlign w:val="center"/>
          </w:tcPr>
          <w:p w14:paraId="60A727C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07AE5D12"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47352DE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狮林山塘水库</w:t>
            </w:r>
          </w:p>
        </w:tc>
        <w:tc>
          <w:tcPr>
            <w:tcW w:w="1275" w:type="dxa"/>
            <w:shd w:val="clear" w:color="auto" w:fill="FFFFFF"/>
            <w:vAlign w:val="center"/>
          </w:tcPr>
          <w:p w14:paraId="5E2E6010"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342836A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05C593A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0.45</w:t>
            </w:r>
          </w:p>
        </w:tc>
        <w:tc>
          <w:tcPr>
            <w:tcW w:w="1134" w:type="dxa"/>
            <w:shd w:val="clear" w:color="auto" w:fill="FFFFFF"/>
            <w:vAlign w:val="center"/>
          </w:tcPr>
          <w:p w14:paraId="07BDAE6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12D9801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35</w:t>
            </w:r>
          </w:p>
        </w:tc>
        <w:tc>
          <w:tcPr>
            <w:tcW w:w="1016" w:type="dxa"/>
            <w:shd w:val="clear" w:color="auto" w:fill="FFFFFF"/>
            <w:vAlign w:val="center"/>
          </w:tcPr>
          <w:p w14:paraId="3D149D5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23.42979</w:t>
            </w:r>
          </w:p>
        </w:tc>
        <w:tc>
          <w:tcPr>
            <w:tcW w:w="1016" w:type="dxa"/>
            <w:shd w:val="clear" w:color="auto" w:fill="FFFFFF"/>
            <w:vAlign w:val="center"/>
          </w:tcPr>
          <w:p w14:paraId="5AE422E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113.1075</w:t>
            </w:r>
          </w:p>
        </w:tc>
      </w:tr>
      <w:tr w:rsidR="00DB58EC" w14:paraId="22282EB6" w14:textId="77777777">
        <w:trPr>
          <w:trHeight w:val="240"/>
        </w:trPr>
        <w:tc>
          <w:tcPr>
            <w:tcW w:w="582" w:type="dxa"/>
            <w:shd w:val="clear" w:color="auto" w:fill="FFFFFF"/>
            <w:vAlign w:val="center"/>
          </w:tcPr>
          <w:p w14:paraId="194BAE8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55</w:t>
            </w:r>
          </w:p>
        </w:tc>
        <w:tc>
          <w:tcPr>
            <w:tcW w:w="1276" w:type="dxa"/>
            <w:shd w:val="clear" w:color="auto" w:fill="FFFFFF"/>
            <w:vAlign w:val="center"/>
          </w:tcPr>
          <w:p w14:paraId="0772287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4187070A"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7425F21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水底坑山塘水库</w:t>
            </w:r>
          </w:p>
        </w:tc>
        <w:tc>
          <w:tcPr>
            <w:tcW w:w="1275" w:type="dxa"/>
            <w:shd w:val="clear" w:color="auto" w:fill="FFFFFF"/>
            <w:vAlign w:val="center"/>
          </w:tcPr>
          <w:p w14:paraId="6EC5F017"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3A988CF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09653EF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0.35</w:t>
            </w:r>
          </w:p>
        </w:tc>
        <w:tc>
          <w:tcPr>
            <w:tcW w:w="1134" w:type="dxa"/>
            <w:shd w:val="clear" w:color="auto" w:fill="FFFFFF"/>
            <w:vAlign w:val="center"/>
          </w:tcPr>
          <w:p w14:paraId="0C2C818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22714FE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10</w:t>
            </w:r>
          </w:p>
        </w:tc>
        <w:tc>
          <w:tcPr>
            <w:tcW w:w="1016" w:type="dxa"/>
            <w:shd w:val="clear" w:color="auto" w:fill="FFFFFF"/>
            <w:vAlign w:val="center"/>
          </w:tcPr>
          <w:p w14:paraId="7012946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23.41813</w:t>
            </w:r>
          </w:p>
        </w:tc>
        <w:tc>
          <w:tcPr>
            <w:tcW w:w="1016" w:type="dxa"/>
            <w:shd w:val="clear" w:color="auto" w:fill="FFFFFF"/>
            <w:vAlign w:val="center"/>
          </w:tcPr>
          <w:p w14:paraId="13D309B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113.0331</w:t>
            </w:r>
          </w:p>
        </w:tc>
      </w:tr>
      <w:tr w:rsidR="00DB58EC" w14:paraId="26F7CC89" w14:textId="77777777">
        <w:trPr>
          <w:trHeight w:val="240"/>
        </w:trPr>
        <w:tc>
          <w:tcPr>
            <w:tcW w:w="582" w:type="dxa"/>
            <w:shd w:val="clear" w:color="auto" w:fill="FFFFFF"/>
            <w:vAlign w:val="center"/>
          </w:tcPr>
          <w:p w14:paraId="7A94BA4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56</w:t>
            </w:r>
          </w:p>
        </w:tc>
        <w:tc>
          <w:tcPr>
            <w:tcW w:w="1276" w:type="dxa"/>
            <w:shd w:val="clear" w:color="auto" w:fill="FFFFFF"/>
            <w:vAlign w:val="center"/>
          </w:tcPr>
          <w:p w14:paraId="36BC396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花东镇</w:t>
            </w:r>
          </w:p>
        </w:tc>
        <w:tc>
          <w:tcPr>
            <w:tcW w:w="1418" w:type="dxa"/>
            <w:shd w:val="clear" w:color="auto" w:fill="FFFFFF"/>
            <w:vAlign w:val="center"/>
          </w:tcPr>
          <w:p w14:paraId="6DF2C9A8"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162F167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塘贝水库</w:t>
            </w:r>
          </w:p>
        </w:tc>
        <w:tc>
          <w:tcPr>
            <w:tcW w:w="1275" w:type="dxa"/>
            <w:shd w:val="clear" w:color="auto" w:fill="FFFFFF"/>
            <w:vAlign w:val="center"/>
          </w:tcPr>
          <w:p w14:paraId="277C8973"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6FB1D48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流溪河</w:t>
            </w:r>
          </w:p>
        </w:tc>
        <w:tc>
          <w:tcPr>
            <w:tcW w:w="1134" w:type="dxa"/>
            <w:shd w:val="clear" w:color="auto" w:fill="FFFFFF"/>
            <w:vAlign w:val="center"/>
          </w:tcPr>
          <w:p w14:paraId="1433DB8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w:t>
            </w:r>
          </w:p>
        </w:tc>
        <w:tc>
          <w:tcPr>
            <w:tcW w:w="1134" w:type="dxa"/>
            <w:shd w:val="clear" w:color="auto" w:fill="FFFFFF"/>
            <w:vAlign w:val="center"/>
          </w:tcPr>
          <w:p w14:paraId="247A57D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0489702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10</w:t>
            </w:r>
          </w:p>
        </w:tc>
        <w:tc>
          <w:tcPr>
            <w:tcW w:w="1016" w:type="dxa"/>
            <w:shd w:val="clear" w:color="auto" w:fill="FFFFFF"/>
            <w:vAlign w:val="center"/>
          </w:tcPr>
          <w:p w14:paraId="279FA0B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23.45534</w:t>
            </w:r>
          </w:p>
        </w:tc>
        <w:tc>
          <w:tcPr>
            <w:tcW w:w="1016" w:type="dxa"/>
            <w:shd w:val="clear" w:color="auto" w:fill="FFFFFF"/>
            <w:vAlign w:val="center"/>
          </w:tcPr>
          <w:p w14:paraId="31E4860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113.4157</w:t>
            </w:r>
          </w:p>
        </w:tc>
      </w:tr>
      <w:tr w:rsidR="00DB58EC" w14:paraId="3EB72945" w14:textId="77777777">
        <w:trPr>
          <w:trHeight w:val="240"/>
        </w:trPr>
        <w:tc>
          <w:tcPr>
            <w:tcW w:w="582" w:type="dxa"/>
            <w:shd w:val="clear" w:color="auto" w:fill="FFFFFF"/>
            <w:vAlign w:val="center"/>
          </w:tcPr>
          <w:p w14:paraId="0B6E6A8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57</w:t>
            </w:r>
          </w:p>
        </w:tc>
        <w:tc>
          <w:tcPr>
            <w:tcW w:w="1276" w:type="dxa"/>
            <w:shd w:val="clear" w:color="auto" w:fill="FFFFFF"/>
            <w:vAlign w:val="center"/>
          </w:tcPr>
          <w:p w14:paraId="25F89C5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花东镇</w:t>
            </w:r>
          </w:p>
        </w:tc>
        <w:tc>
          <w:tcPr>
            <w:tcW w:w="1418" w:type="dxa"/>
            <w:shd w:val="clear" w:color="auto" w:fill="FFFFFF"/>
            <w:vAlign w:val="center"/>
          </w:tcPr>
          <w:p w14:paraId="4D91DE3D"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7007ABF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塘尾水库</w:t>
            </w:r>
          </w:p>
        </w:tc>
        <w:tc>
          <w:tcPr>
            <w:tcW w:w="1275" w:type="dxa"/>
            <w:shd w:val="clear" w:color="auto" w:fill="FFFFFF"/>
            <w:vAlign w:val="center"/>
          </w:tcPr>
          <w:p w14:paraId="715C17F6"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7510294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流溪河</w:t>
            </w:r>
          </w:p>
        </w:tc>
        <w:tc>
          <w:tcPr>
            <w:tcW w:w="1134" w:type="dxa"/>
            <w:shd w:val="clear" w:color="auto" w:fill="FFFFFF"/>
            <w:vAlign w:val="center"/>
          </w:tcPr>
          <w:p w14:paraId="080CA52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1.6</w:t>
            </w:r>
          </w:p>
        </w:tc>
        <w:tc>
          <w:tcPr>
            <w:tcW w:w="1134" w:type="dxa"/>
            <w:shd w:val="clear" w:color="auto" w:fill="FFFFFF"/>
            <w:vAlign w:val="center"/>
          </w:tcPr>
          <w:p w14:paraId="68293FC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117FC6D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85</w:t>
            </w:r>
          </w:p>
        </w:tc>
        <w:tc>
          <w:tcPr>
            <w:tcW w:w="1016" w:type="dxa"/>
            <w:shd w:val="clear" w:color="auto" w:fill="FFFFFF"/>
            <w:vAlign w:val="center"/>
          </w:tcPr>
          <w:p w14:paraId="6DFC56B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23.4621</w:t>
            </w:r>
          </w:p>
        </w:tc>
        <w:tc>
          <w:tcPr>
            <w:tcW w:w="1016" w:type="dxa"/>
            <w:shd w:val="clear" w:color="auto" w:fill="FFFFFF"/>
            <w:vAlign w:val="center"/>
          </w:tcPr>
          <w:p w14:paraId="049762D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113.3985</w:t>
            </w:r>
          </w:p>
        </w:tc>
      </w:tr>
      <w:tr w:rsidR="00DB58EC" w14:paraId="1CA83DC4" w14:textId="77777777">
        <w:trPr>
          <w:trHeight w:val="240"/>
        </w:trPr>
        <w:tc>
          <w:tcPr>
            <w:tcW w:w="582" w:type="dxa"/>
            <w:shd w:val="clear" w:color="auto" w:fill="FFFFFF"/>
            <w:vAlign w:val="center"/>
          </w:tcPr>
          <w:p w14:paraId="13B7162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58</w:t>
            </w:r>
          </w:p>
        </w:tc>
        <w:tc>
          <w:tcPr>
            <w:tcW w:w="1276" w:type="dxa"/>
            <w:shd w:val="clear" w:color="auto" w:fill="FFFFFF"/>
            <w:vAlign w:val="center"/>
          </w:tcPr>
          <w:p w14:paraId="71D8D69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26AC45B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田心村委会</w:t>
            </w:r>
          </w:p>
        </w:tc>
        <w:tc>
          <w:tcPr>
            <w:tcW w:w="1701" w:type="dxa"/>
            <w:shd w:val="clear" w:color="auto" w:fill="FFFFFF"/>
            <w:vAlign w:val="center"/>
          </w:tcPr>
          <w:p w14:paraId="39FAD9B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田心大山塘水库</w:t>
            </w:r>
          </w:p>
        </w:tc>
        <w:tc>
          <w:tcPr>
            <w:tcW w:w="1275" w:type="dxa"/>
            <w:shd w:val="clear" w:color="auto" w:fill="FFFFFF"/>
            <w:vAlign w:val="center"/>
          </w:tcPr>
          <w:p w14:paraId="67800F35"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36D46582"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134" w:type="dxa"/>
            <w:shd w:val="clear" w:color="auto" w:fill="FFFFFF"/>
            <w:vAlign w:val="center"/>
          </w:tcPr>
          <w:p w14:paraId="0D46EC5E"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134" w:type="dxa"/>
            <w:shd w:val="clear" w:color="auto" w:fill="FFFFFF"/>
            <w:vAlign w:val="center"/>
          </w:tcPr>
          <w:p w14:paraId="74E69834"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059" w:type="dxa"/>
            <w:shd w:val="clear" w:color="auto" w:fill="FFFFFF"/>
            <w:vAlign w:val="center"/>
          </w:tcPr>
          <w:p w14:paraId="4D69FCB9"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016" w:type="dxa"/>
            <w:shd w:val="clear" w:color="auto" w:fill="FFFFFF"/>
            <w:vAlign w:val="center"/>
          </w:tcPr>
          <w:p w14:paraId="76112C8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23.45177</w:t>
            </w:r>
          </w:p>
        </w:tc>
        <w:tc>
          <w:tcPr>
            <w:tcW w:w="1016" w:type="dxa"/>
            <w:shd w:val="clear" w:color="auto" w:fill="FFFFFF"/>
            <w:vAlign w:val="center"/>
          </w:tcPr>
          <w:p w14:paraId="0BE649C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113.0814</w:t>
            </w:r>
          </w:p>
        </w:tc>
      </w:tr>
      <w:tr w:rsidR="00DB58EC" w14:paraId="2D80E794" w14:textId="77777777">
        <w:trPr>
          <w:trHeight w:val="480"/>
        </w:trPr>
        <w:tc>
          <w:tcPr>
            <w:tcW w:w="582" w:type="dxa"/>
            <w:shd w:val="clear" w:color="auto" w:fill="FFFFFF"/>
            <w:vAlign w:val="center"/>
          </w:tcPr>
          <w:p w14:paraId="7D565B1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59</w:t>
            </w:r>
          </w:p>
        </w:tc>
        <w:tc>
          <w:tcPr>
            <w:tcW w:w="1276" w:type="dxa"/>
            <w:shd w:val="clear" w:color="auto" w:fill="FFFFFF"/>
            <w:vAlign w:val="center"/>
          </w:tcPr>
          <w:p w14:paraId="74F0BDB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52AA2EC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西边村委会</w:t>
            </w:r>
          </w:p>
        </w:tc>
        <w:tc>
          <w:tcPr>
            <w:tcW w:w="1701" w:type="dxa"/>
            <w:shd w:val="clear" w:color="auto" w:fill="FFFFFF"/>
            <w:vAlign w:val="center"/>
          </w:tcPr>
          <w:p w14:paraId="65D07AE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田心水库</w:t>
            </w:r>
          </w:p>
        </w:tc>
        <w:tc>
          <w:tcPr>
            <w:tcW w:w="1275" w:type="dxa"/>
            <w:shd w:val="clear" w:color="auto" w:fill="FFFFFF"/>
            <w:vAlign w:val="center"/>
          </w:tcPr>
          <w:p w14:paraId="0A07D32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西边田心山塘</w:t>
            </w:r>
          </w:p>
        </w:tc>
        <w:tc>
          <w:tcPr>
            <w:tcW w:w="1276" w:type="dxa"/>
            <w:shd w:val="clear" w:color="auto" w:fill="FFFFFF"/>
            <w:vAlign w:val="center"/>
          </w:tcPr>
          <w:p w14:paraId="693B38F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2005E48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0.7</w:t>
            </w:r>
          </w:p>
        </w:tc>
        <w:tc>
          <w:tcPr>
            <w:tcW w:w="1134" w:type="dxa"/>
            <w:shd w:val="clear" w:color="auto" w:fill="FFFFFF"/>
            <w:vAlign w:val="center"/>
          </w:tcPr>
          <w:p w14:paraId="1D1CE5B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78A63D3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15</w:t>
            </w:r>
          </w:p>
        </w:tc>
        <w:tc>
          <w:tcPr>
            <w:tcW w:w="1016" w:type="dxa"/>
            <w:shd w:val="clear" w:color="auto" w:fill="FFFFFF"/>
            <w:vAlign w:val="center"/>
          </w:tcPr>
          <w:p w14:paraId="1C86E0E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23.47666</w:t>
            </w:r>
          </w:p>
        </w:tc>
        <w:tc>
          <w:tcPr>
            <w:tcW w:w="1016" w:type="dxa"/>
            <w:shd w:val="clear" w:color="auto" w:fill="FFFFFF"/>
            <w:vAlign w:val="center"/>
          </w:tcPr>
          <w:p w14:paraId="7D6F2F9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112.9764</w:t>
            </w:r>
          </w:p>
        </w:tc>
      </w:tr>
      <w:tr w:rsidR="00DB58EC" w14:paraId="1948DAA8" w14:textId="77777777">
        <w:trPr>
          <w:trHeight w:val="240"/>
        </w:trPr>
        <w:tc>
          <w:tcPr>
            <w:tcW w:w="582" w:type="dxa"/>
            <w:shd w:val="clear" w:color="auto" w:fill="FFFFFF"/>
            <w:vAlign w:val="center"/>
          </w:tcPr>
          <w:p w14:paraId="4540F63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60</w:t>
            </w:r>
          </w:p>
        </w:tc>
        <w:tc>
          <w:tcPr>
            <w:tcW w:w="1276" w:type="dxa"/>
            <w:shd w:val="clear" w:color="auto" w:fill="FFFFFF"/>
            <w:vAlign w:val="center"/>
          </w:tcPr>
          <w:p w14:paraId="6831EFC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5EC8525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西边村委会</w:t>
            </w:r>
          </w:p>
        </w:tc>
        <w:tc>
          <w:tcPr>
            <w:tcW w:w="1701" w:type="dxa"/>
            <w:shd w:val="clear" w:color="auto" w:fill="FFFFFF"/>
            <w:vAlign w:val="center"/>
          </w:tcPr>
          <w:p w14:paraId="460B1A5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铜鼓潭山塘水库</w:t>
            </w:r>
          </w:p>
        </w:tc>
        <w:tc>
          <w:tcPr>
            <w:tcW w:w="1275" w:type="dxa"/>
            <w:shd w:val="clear" w:color="auto" w:fill="FFFFFF"/>
            <w:vAlign w:val="center"/>
          </w:tcPr>
          <w:p w14:paraId="32FF1DF4"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002CEE0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56B3B0C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w:t>
            </w:r>
          </w:p>
        </w:tc>
        <w:tc>
          <w:tcPr>
            <w:tcW w:w="1134" w:type="dxa"/>
            <w:shd w:val="clear" w:color="auto" w:fill="FFFFFF"/>
            <w:vAlign w:val="center"/>
          </w:tcPr>
          <w:p w14:paraId="4692556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76E4449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58.84</w:t>
            </w:r>
          </w:p>
        </w:tc>
        <w:tc>
          <w:tcPr>
            <w:tcW w:w="1016" w:type="dxa"/>
            <w:shd w:val="clear" w:color="auto" w:fill="FFFFFF"/>
            <w:vAlign w:val="center"/>
          </w:tcPr>
          <w:p w14:paraId="2E28105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23.44009</w:t>
            </w:r>
          </w:p>
        </w:tc>
        <w:tc>
          <w:tcPr>
            <w:tcW w:w="1016" w:type="dxa"/>
            <w:shd w:val="clear" w:color="auto" w:fill="FFFFFF"/>
            <w:vAlign w:val="center"/>
          </w:tcPr>
          <w:p w14:paraId="520808D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112.9985</w:t>
            </w:r>
          </w:p>
        </w:tc>
      </w:tr>
      <w:tr w:rsidR="00DB58EC" w14:paraId="6CC549CD" w14:textId="77777777">
        <w:trPr>
          <w:trHeight w:val="240"/>
        </w:trPr>
        <w:tc>
          <w:tcPr>
            <w:tcW w:w="582" w:type="dxa"/>
            <w:shd w:val="clear" w:color="auto" w:fill="FFFFFF"/>
            <w:vAlign w:val="center"/>
          </w:tcPr>
          <w:p w14:paraId="1AF926B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61</w:t>
            </w:r>
          </w:p>
        </w:tc>
        <w:tc>
          <w:tcPr>
            <w:tcW w:w="1276" w:type="dxa"/>
            <w:shd w:val="clear" w:color="auto" w:fill="FFFFFF"/>
            <w:vAlign w:val="center"/>
          </w:tcPr>
          <w:p w14:paraId="634FF3F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0D4FBD6D"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4722BEE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望顶山塘水库</w:t>
            </w:r>
          </w:p>
        </w:tc>
        <w:tc>
          <w:tcPr>
            <w:tcW w:w="1275" w:type="dxa"/>
            <w:shd w:val="clear" w:color="auto" w:fill="FFFFFF"/>
            <w:vAlign w:val="center"/>
          </w:tcPr>
          <w:p w14:paraId="1B01DE76"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31C0201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329C20A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0.7</w:t>
            </w:r>
          </w:p>
        </w:tc>
        <w:tc>
          <w:tcPr>
            <w:tcW w:w="1134" w:type="dxa"/>
            <w:shd w:val="clear" w:color="auto" w:fill="FFFFFF"/>
            <w:vAlign w:val="center"/>
          </w:tcPr>
          <w:p w14:paraId="2A9D314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6B79759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25</w:t>
            </w:r>
          </w:p>
        </w:tc>
        <w:tc>
          <w:tcPr>
            <w:tcW w:w="1016" w:type="dxa"/>
            <w:shd w:val="clear" w:color="auto" w:fill="FFFFFF"/>
            <w:vAlign w:val="center"/>
          </w:tcPr>
          <w:p w14:paraId="2DA1368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23.45493</w:t>
            </w:r>
          </w:p>
        </w:tc>
        <w:tc>
          <w:tcPr>
            <w:tcW w:w="1016" w:type="dxa"/>
            <w:shd w:val="clear" w:color="auto" w:fill="FFFFFF"/>
            <w:vAlign w:val="center"/>
          </w:tcPr>
          <w:p w14:paraId="1CB527D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113.0903</w:t>
            </w:r>
          </w:p>
        </w:tc>
      </w:tr>
      <w:tr w:rsidR="00DB58EC" w14:paraId="20AF18F2" w14:textId="77777777">
        <w:trPr>
          <w:trHeight w:val="240"/>
        </w:trPr>
        <w:tc>
          <w:tcPr>
            <w:tcW w:w="582" w:type="dxa"/>
            <w:shd w:val="clear" w:color="auto" w:fill="FFFFFF"/>
            <w:vAlign w:val="center"/>
          </w:tcPr>
          <w:p w14:paraId="67AD253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62</w:t>
            </w:r>
          </w:p>
        </w:tc>
        <w:tc>
          <w:tcPr>
            <w:tcW w:w="1276" w:type="dxa"/>
            <w:shd w:val="clear" w:color="auto" w:fill="FFFFFF"/>
            <w:vAlign w:val="center"/>
          </w:tcPr>
          <w:p w14:paraId="787AD1C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1ACDBA39"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616DDFC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望下水库</w:t>
            </w:r>
          </w:p>
        </w:tc>
        <w:tc>
          <w:tcPr>
            <w:tcW w:w="1275" w:type="dxa"/>
            <w:shd w:val="clear" w:color="auto" w:fill="FFFFFF"/>
            <w:vAlign w:val="center"/>
          </w:tcPr>
          <w:p w14:paraId="4F2E51D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朗下山塘</w:t>
            </w:r>
          </w:p>
        </w:tc>
        <w:tc>
          <w:tcPr>
            <w:tcW w:w="1276" w:type="dxa"/>
            <w:shd w:val="clear" w:color="auto" w:fill="FFFFFF"/>
            <w:vAlign w:val="center"/>
          </w:tcPr>
          <w:p w14:paraId="3F06BE0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00B52EB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0.5</w:t>
            </w:r>
          </w:p>
        </w:tc>
        <w:tc>
          <w:tcPr>
            <w:tcW w:w="1134" w:type="dxa"/>
            <w:shd w:val="clear" w:color="auto" w:fill="FFFFFF"/>
            <w:vAlign w:val="center"/>
          </w:tcPr>
          <w:p w14:paraId="41CD2AD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76F0910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10</w:t>
            </w:r>
          </w:p>
        </w:tc>
        <w:tc>
          <w:tcPr>
            <w:tcW w:w="1016" w:type="dxa"/>
            <w:shd w:val="clear" w:color="auto" w:fill="FFFFFF"/>
            <w:vAlign w:val="center"/>
          </w:tcPr>
          <w:p w14:paraId="05F9B86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23.47801</w:t>
            </w:r>
          </w:p>
        </w:tc>
        <w:tc>
          <w:tcPr>
            <w:tcW w:w="1016" w:type="dxa"/>
            <w:shd w:val="clear" w:color="auto" w:fill="FFFFFF"/>
            <w:vAlign w:val="center"/>
          </w:tcPr>
          <w:p w14:paraId="58250EA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112.9987</w:t>
            </w:r>
          </w:p>
        </w:tc>
      </w:tr>
      <w:tr w:rsidR="00DB58EC" w14:paraId="38332A78" w14:textId="77777777">
        <w:trPr>
          <w:trHeight w:val="240"/>
        </w:trPr>
        <w:tc>
          <w:tcPr>
            <w:tcW w:w="582" w:type="dxa"/>
            <w:shd w:val="clear" w:color="auto" w:fill="FFFFFF"/>
            <w:vAlign w:val="center"/>
          </w:tcPr>
          <w:p w14:paraId="785CC95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63</w:t>
            </w:r>
          </w:p>
        </w:tc>
        <w:tc>
          <w:tcPr>
            <w:tcW w:w="1276" w:type="dxa"/>
            <w:shd w:val="clear" w:color="auto" w:fill="FFFFFF"/>
            <w:vAlign w:val="center"/>
          </w:tcPr>
          <w:p w14:paraId="1AA3F44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1EDE3490"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4D932EB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乌石迳山塘水库</w:t>
            </w:r>
          </w:p>
        </w:tc>
        <w:tc>
          <w:tcPr>
            <w:tcW w:w="1275" w:type="dxa"/>
            <w:shd w:val="clear" w:color="auto" w:fill="FFFFFF"/>
            <w:vAlign w:val="center"/>
          </w:tcPr>
          <w:p w14:paraId="2273D103"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5026323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64611E7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0.6</w:t>
            </w:r>
          </w:p>
        </w:tc>
        <w:tc>
          <w:tcPr>
            <w:tcW w:w="1134" w:type="dxa"/>
            <w:shd w:val="clear" w:color="auto" w:fill="FFFFFF"/>
            <w:vAlign w:val="center"/>
          </w:tcPr>
          <w:p w14:paraId="7CDA240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57A4085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16</w:t>
            </w:r>
          </w:p>
        </w:tc>
        <w:tc>
          <w:tcPr>
            <w:tcW w:w="1016" w:type="dxa"/>
            <w:shd w:val="clear" w:color="auto" w:fill="FFFFFF"/>
            <w:vAlign w:val="center"/>
          </w:tcPr>
          <w:p w14:paraId="4AE1B51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23.44377</w:t>
            </w:r>
          </w:p>
        </w:tc>
        <w:tc>
          <w:tcPr>
            <w:tcW w:w="1016" w:type="dxa"/>
            <w:shd w:val="clear" w:color="auto" w:fill="FFFFFF"/>
            <w:vAlign w:val="center"/>
          </w:tcPr>
          <w:p w14:paraId="4FEC52D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113.0391</w:t>
            </w:r>
          </w:p>
        </w:tc>
      </w:tr>
      <w:tr w:rsidR="00DB58EC" w14:paraId="60B11630" w14:textId="77777777">
        <w:trPr>
          <w:trHeight w:val="240"/>
        </w:trPr>
        <w:tc>
          <w:tcPr>
            <w:tcW w:w="582" w:type="dxa"/>
            <w:shd w:val="clear" w:color="auto" w:fill="FFFFFF"/>
            <w:vAlign w:val="center"/>
          </w:tcPr>
          <w:p w14:paraId="1DF11D0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64</w:t>
            </w:r>
          </w:p>
        </w:tc>
        <w:tc>
          <w:tcPr>
            <w:tcW w:w="1276" w:type="dxa"/>
            <w:shd w:val="clear" w:color="auto" w:fill="FFFFFF"/>
            <w:vAlign w:val="center"/>
          </w:tcPr>
          <w:p w14:paraId="45F4654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4BDEEBD3"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4209E7F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五星山塘水库</w:t>
            </w:r>
          </w:p>
        </w:tc>
        <w:tc>
          <w:tcPr>
            <w:tcW w:w="1275" w:type="dxa"/>
            <w:shd w:val="clear" w:color="auto" w:fill="FFFFFF"/>
            <w:vAlign w:val="center"/>
          </w:tcPr>
          <w:p w14:paraId="111531FF"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752BC4B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2B27CDA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0.13</w:t>
            </w:r>
          </w:p>
        </w:tc>
        <w:tc>
          <w:tcPr>
            <w:tcW w:w="1134" w:type="dxa"/>
            <w:shd w:val="clear" w:color="auto" w:fill="FFFFFF"/>
            <w:vAlign w:val="center"/>
          </w:tcPr>
          <w:p w14:paraId="310A03B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683E7C1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12</w:t>
            </w:r>
          </w:p>
        </w:tc>
        <w:tc>
          <w:tcPr>
            <w:tcW w:w="1016" w:type="dxa"/>
            <w:shd w:val="clear" w:color="auto" w:fill="FFFFFF"/>
            <w:vAlign w:val="center"/>
          </w:tcPr>
          <w:p w14:paraId="402A958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23.44881</w:t>
            </w:r>
          </w:p>
        </w:tc>
        <w:tc>
          <w:tcPr>
            <w:tcW w:w="1016" w:type="dxa"/>
            <w:shd w:val="clear" w:color="auto" w:fill="FFFFFF"/>
            <w:vAlign w:val="center"/>
          </w:tcPr>
          <w:p w14:paraId="3CB757D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112.9792</w:t>
            </w:r>
          </w:p>
        </w:tc>
      </w:tr>
      <w:tr w:rsidR="00DB58EC" w14:paraId="14E7A33B" w14:textId="77777777">
        <w:trPr>
          <w:trHeight w:val="240"/>
        </w:trPr>
        <w:tc>
          <w:tcPr>
            <w:tcW w:w="582" w:type="dxa"/>
            <w:shd w:val="clear" w:color="auto" w:fill="FFFFFF"/>
            <w:vAlign w:val="center"/>
          </w:tcPr>
          <w:p w14:paraId="04AD15C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65</w:t>
            </w:r>
          </w:p>
        </w:tc>
        <w:tc>
          <w:tcPr>
            <w:tcW w:w="1276" w:type="dxa"/>
            <w:shd w:val="clear" w:color="auto" w:fill="FFFFFF"/>
            <w:vAlign w:val="center"/>
          </w:tcPr>
          <w:p w14:paraId="7F29C4D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炭步镇</w:t>
            </w:r>
          </w:p>
        </w:tc>
        <w:tc>
          <w:tcPr>
            <w:tcW w:w="1418" w:type="dxa"/>
            <w:shd w:val="clear" w:color="auto" w:fill="FFFFFF"/>
            <w:vAlign w:val="center"/>
          </w:tcPr>
          <w:p w14:paraId="0072545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华岭村委会</w:t>
            </w:r>
          </w:p>
        </w:tc>
        <w:tc>
          <w:tcPr>
            <w:tcW w:w="1701" w:type="dxa"/>
            <w:shd w:val="clear" w:color="auto" w:fill="FFFFFF"/>
            <w:vAlign w:val="center"/>
          </w:tcPr>
          <w:p w14:paraId="3D1B33D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西边山塘水库</w:t>
            </w:r>
          </w:p>
        </w:tc>
        <w:tc>
          <w:tcPr>
            <w:tcW w:w="1275" w:type="dxa"/>
            <w:shd w:val="clear" w:color="auto" w:fill="FFFFFF"/>
            <w:vAlign w:val="center"/>
          </w:tcPr>
          <w:p w14:paraId="57A0F149"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5455609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芦苞涌</w:t>
            </w:r>
          </w:p>
        </w:tc>
        <w:tc>
          <w:tcPr>
            <w:tcW w:w="1134" w:type="dxa"/>
            <w:shd w:val="clear" w:color="auto" w:fill="FFFFFF"/>
            <w:vAlign w:val="center"/>
          </w:tcPr>
          <w:p w14:paraId="6A66C62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w:t>
            </w:r>
          </w:p>
        </w:tc>
        <w:tc>
          <w:tcPr>
            <w:tcW w:w="1134" w:type="dxa"/>
            <w:shd w:val="clear" w:color="auto" w:fill="FFFFFF"/>
            <w:vAlign w:val="center"/>
          </w:tcPr>
          <w:p w14:paraId="03CDF0A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0E96595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15</w:t>
            </w:r>
          </w:p>
        </w:tc>
        <w:tc>
          <w:tcPr>
            <w:tcW w:w="1016" w:type="dxa"/>
            <w:shd w:val="clear" w:color="auto" w:fill="FFFFFF"/>
            <w:vAlign w:val="center"/>
          </w:tcPr>
          <w:p w14:paraId="38EE1F3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23.31625</w:t>
            </w:r>
          </w:p>
        </w:tc>
        <w:tc>
          <w:tcPr>
            <w:tcW w:w="1016" w:type="dxa"/>
            <w:shd w:val="clear" w:color="auto" w:fill="FFFFFF"/>
            <w:vAlign w:val="center"/>
          </w:tcPr>
          <w:p w14:paraId="222F8AA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113.0483</w:t>
            </w:r>
          </w:p>
        </w:tc>
      </w:tr>
      <w:tr w:rsidR="00DB58EC" w14:paraId="7ABD470A" w14:textId="77777777">
        <w:trPr>
          <w:trHeight w:val="240"/>
        </w:trPr>
        <w:tc>
          <w:tcPr>
            <w:tcW w:w="582" w:type="dxa"/>
            <w:shd w:val="clear" w:color="auto" w:fill="FFFFFF"/>
            <w:vAlign w:val="center"/>
          </w:tcPr>
          <w:p w14:paraId="156DD17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lastRenderedPageBreak/>
              <w:t>66</w:t>
            </w:r>
          </w:p>
        </w:tc>
        <w:tc>
          <w:tcPr>
            <w:tcW w:w="1276" w:type="dxa"/>
            <w:shd w:val="clear" w:color="auto" w:fill="FFFFFF"/>
            <w:vAlign w:val="center"/>
          </w:tcPr>
          <w:p w14:paraId="310ABE6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花东镇</w:t>
            </w:r>
          </w:p>
        </w:tc>
        <w:tc>
          <w:tcPr>
            <w:tcW w:w="1418" w:type="dxa"/>
            <w:shd w:val="clear" w:color="auto" w:fill="FFFFFF"/>
            <w:vAlign w:val="center"/>
          </w:tcPr>
          <w:p w14:paraId="0437DB14"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6DDC375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新庄水库</w:t>
            </w:r>
          </w:p>
        </w:tc>
        <w:tc>
          <w:tcPr>
            <w:tcW w:w="1275" w:type="dxa"/>
            <w:shd w:val="clear" w:color="auto" w:fill="FFFFFF"/>
            <w:vAlign w:val="center"/>
          </w:tcPr>
          <w:p w14:paraId="344359AC"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16D3F25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铜鼓坑</w:t>
            </w:r>
          </w:p>
        </w:tc>
        <w:tc>
          <w:tcPr>
            <w:tcW w:w="1134" w:type="dxa"/>
            <w:shd w:val="clear" w:color="auto" w:fill="FFFFFF"/>
            <w:vAlign w:val="center"/>
          </w:tcPr>
          <w:p w14:paraId="5C0447F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6.32</w:t>
            </w:r>
          </w:p>
        </w:tc>
        <w:tc>
          <w:tcPr>
            <w:tcW w:w="1134" w:type="dxa"/>
            <w:shd w:val="clear" w:color="auto" w:fill="FFFFFF"/>
            <w:vAlign w:val="center"/>
          </w:tcPr>
          <w:p w14:paraId="2B4AE66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7376561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608</w:t>
            </w:r>
          </w:p>
        </w:tc>
        <w:tc>
          <w:tcPr>
            <w:tcW w:w="1016" w:type="dxa"/>
            <w:shd w:val="clear" w:color="auto" w:fill="FFFFFF"/>
            <w:vAlign w:val="center"/>
          </w:tcPr>
          <w:p w14:paraId="1DD255B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23.49359</w:t>
            </w:r>
          </w:p>
        </w:tc>
        <w:tc>
          <w:tcPr>
            <w:tcW w:w="1016" w:type="dxa"/>
            <w:shd w:val="clear" w:color="auto" w:fill="FFFFFF"/>
            <w:vAlign w:val="center"/>
          </w:tcPr>
          <w:p w14:paraId="292E92A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113.3108</w:t>
            </w:r>
          </w:p>
        </w:tc>
      </w:tr>
      <w:tr w:rsidR="00DB58EC" w14:paraId="1B7199BA" w14:textId="77777777">
        <w:trPr>
          <w:trHeight w:val="240"/>
        </w:trPr>
        <w:tc>
          <w:tcPr>
            <w:tcW w:w="582" w:type="dxa"/>
            <w:shd w:val="clear" w:color="auto" w:fill="FFFFFF"/>
            <w:vAlign w:val="center"/>
          </w:tcPr>
          <w:p w14:paraId="4A5B4F2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67</w:t>
            </w:r>
          </w:p>
        </w:tc>
        <w:tc>
          <w:tcPr>
            <w:tcW w:w="1276" w:type="dxa"/>
            <w:shd w:val="clear" w:color="auto" w:fill="FFFFFF"/>
            <w:vAlign w:val="center"/>
          </w:tcPr>
          <w:p w14:paraId="2BF97DF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梯面镇</w:t>
            </w:r>
          </w:p>
        </w:tc>
        <w:tc>
          <w:tcPr>
            <w:tcW w:w="1418" w:type="dxa"/>
            <w:shd w:val="clear" w:color="auto" w:fill="FFFFFF"/>
            <w:vAlign w:val="center"/>
          </w:tcPr>
          <w:p w14:paraId="1D632A6E"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005F776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羊石水库</w:t>
            </w:r>
          </w:p>
        </w:tc>
        <w:tc>
          <w:tcPr>
            <w:tcW w:w="1275" w:type="dxa"/>
            <w:shd w:val="clear" w:color="auto" w:fill="FFFFFF"/>
            <w:vAlign w:val="center"/>
          </w:tcPr>
          <w:p w14:paraId="69759D03"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6015651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迎咀河</w:t>
            </w:r>
          </w:p>
        </w:tc>
        <w:tc>
          <w:tcPr>
            <w:tcW w:w="1134" w:type="dxa"/>
            <w:shd w:val="clear" w:color="auto" w:fill="FFFFFF"/>
            <w:vAlign w:val="center"/>
          </w:tcPr>
          <w:p w14:paraId="2FD3116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w:t>
            </w:r>
          </w:p>
        </w:tc>
        <w:tc>
          <w:tcPr>
            <w:tcW w:w="1134" w:type="dxa"/>
            <w:shd w:val="clear" w:color="auto" w:fill="FFFFFF"/>
            <w:vAlign w:val="center"/>
          </w:tcPr>
          <w:p w14:paraId="4F4F2FD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2BEA8D3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338.76</w:t>
            </w:r>
          </w:p>
        </w:tc>
        <w:tc>
          <w:tcPr>
            <w:tcW w:w="1016" w:type="dxa"/>
            <w:shd w:val="clear" w:color="auto" w:fill="FFFFFF"/>
            <w:vAlign w:val="center"/>
          </w:tcPr>
          <w:p w14:paraId="60384F7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23.55249</w:t>
            </w:r>
          </w:p>
        </w:tc>
        <w:tc>
          <w:tcPr>
            <w:tcW w:w="1016" w:type="dxa"/>
            <w:shd w:val="clear" w:color="auto" w:fill="FFFFFF"/>
            <w:vAlign w:val="center"/>
          </w:tcPr>
          <w:p w14:paraId="6B4D9C4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113.3173</w:t>
            </w:r>
          </w:p>
        </w:tc>
      </w:tr>
      <w:tr w:rsidR="00DB58EC" w14:paraId="32ED653B" w14:textId="77777777">
        <w:trPr>
          <w:trHeight w:val="240"/>
        </w:trPr>
        <w:tc>
          <w:tcPr>
            <w:tcW w:w="582" w:type="dxa"/>
            <w:shd w:val="clear" w:color="auto" w:fill="FFFFFF"/>
            <w:vAlign w:val="center"/>
          </w:tcPr>
          <w:p w14:paraId="70233C2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68</w:t>
            </w:r>
          </w:p>
        </w:tc>
        <w:tc>
          <w:tcPr>
            <w:tcW w:w="1276" w:type="dxa"/>
            <w:shd w:val="clear" w:color="auto" w:fill="FFFFFF"/>
            <w:vAlign w:val="center"/>
          </w:tcPr>
          <w:p w14:paraId="12C6836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炭步镇</w:t>
            </w:r>
          </w:p>
        </w:tc>
        <w:tc>
          <w:tcPr>
            <w:tcW w:w="1418" w:type="dxa"/>
            <w:shd w:val="clear" w:color="auto" w:fill="FFFFFF"/>
            <w:vAlign w:val="center"/>
          </w:tcPr>
          <w:p w14:paraId="64AAB52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文一村委会</w:t>
            </w:r>
          </w:p>
        </w:tc>
        <w:tc>
          <w:tcPr>
            <w:tcW w:w="1701" w:type="dxa"/>
            <w:shd w:val="clear" w:color="auto" w:fill="FFFFFF"/>
            <w:vAlign w:val="center"/>
          </w:tcPr>
          <w:p w14:paraId="03F419E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业村岗山塘水库</w:t>
            </w:r>
          </w:p>
        </w:tc>
        <w:tc>
          <w:tcPr>
            <w:tcW w:w="1275" w:type="dxa"/>
            <w:shd w:val="clear" w:color="auto" w:fill="FFFFFF"/>
            <w:vAlign w:val="center"/>
          </w:tcPr>
          <w:p w14:paraId="46931F2B"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151F837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芦苞涌</w:t>
            </w:r>
          </w:p>
        </w:tc>
        <w:tc>
          <w:tcPr>
            <w:tcW w:w="1134" w:type="dxa"/>
            <w:shd w:val="clear" w:color="auto" w:fill="FFFFFF"/>
            <w:vAlign w:val="center"/>
          </w:tcPr>
          <w:p w14:paraId="7502898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w:t>
            </w:r>
          </w:p>
        </w:tc>
        <w:tc>
          <w:tcPr>
            <w:tcW w:w="1134" w:type="dxa"/>
            <w:shd w:val="clear" w:color="auto" w:fill="FFFFFF"/>
            <w:vAlign w:val="center"/>
          </w:tcPr>
          <w:p w14:paraId="7D63B79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7587263F"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w:t>
            </w:r>
          </w:p>
        </w:tc>
        <w:tc>
          <w:tcPr>
            <w:tcW w:w="1016" w:type="dxa"/>
            <w:shd w:val="clear" w:color="auto" w:fill="FFFFFF"/>
            <w:vAlign w:val="center"/>
          </w:tcPr>
          <w:p w14:paraId="5CD32B9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23.27475</w:t>
            </w:r>
          </w:p>
        </w:tc>
        <w:tc>
          <w:tcPr>
            <w:tcW w:w="1016" w:type="dxa"/>
            <w:shd w:val="clear" w:color="auto" w:fill="FFFFFF"/>
            <w:vAlign w:val="center"/>
          </w:tcPr>
          <w:p w14:paraId="2C3CC8B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113.0604</w:t>
            </w:r>
          </w:p>
        </w:tc>
      </w:tr>
      <w:tr w:rsidR="00DB58EC" w14:paraId="5E919BB7" w14:textId="77777777">
        <w:trPr>
          <w:trHeight w:val="240"/>
        </w:trPr>
        <w:tc>
          <w:tcPr>
            <w:tcW w:w="582" w:type="dxa"/>
            <w:shd w:val="clear" w:color="auto" w:fill="FFFFFF"/>
            <w:vAlign w:val="center"/>
          </w:tcPr>
          <w:p w14:paraId="5851643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69</w:t>
            </w:r>
          </w:p>
        </w:tc>
        <w:tc>
          <w:tcPr>
            <w:tcW w:w="1276" w:type="dxa"/>
            <w:shd w:val="clear" w:color="auto" w:fill="FFFFFF"/>
            <w:vAlign w:val="center"/>
          </w:tcPr>
          <w:p w14:paraId="457EA5B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花东镇</w:t>
            </w:r>
          </w:p>
        </w:tc>
        <w:tc>
          <w:tcPr>
            <w:tcW w:w="1418" w:type="dxa"/>
            <w:shd w:val="clear" w:color="auto" w:fill="FFFFFF"/>
            <w:vAlign w:val="center"/>
          </w:tcPr>
          <w:p w14:paraId="26A924FE"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41FCFC3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元岗水库</w:t>
            </w:r>
          </w:p>
        </w:tc>
        <w:tc>
          <w:tcPr>
            <w:tcW w:w="1275" w:type="dxa"/>
            <w:shd w:val="clear" w:color="auto" w:fill="FFFFFF"/>
            <w:vAlign w:val="center"/>
          </w:tcPr>
          <w:p w14:paraId="21659371"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50D6236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流溪河</w:t>
            </w:r>
          </w:p>
        </w:tc>
        <w:tc>
          <w:tcPr>
            <w:tcW w:w="1134" w:type="dxa"/>
            <w:shd w:val="clear" w:color="auto" w:fill="FFFFFF"/>
            <w:vAlign w:val="center"/>
          </w:tcPr>
          <w:p w14:paraId="4218051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1.02</w:t>
            </w:r>
          </w:p>
        </w:tc>
        <w:tc>
          <w:tcPr>
            <w:tcW w:w="1134" w:type="dxa"/>
            <w:shd w:val="clear" w:color="auto" w:fill="FFFFFF"/>
            <w:vAlign w:val="center"/>
          </w:tcPr>
          <w:p w14:paraId="2E88672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41E9F93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63</w:t>
            </w:r>
          </w:p>
        </w:tc>
        <w:tc>
          <w:tcPr>
            <w:tcW w:w="1016" w:type="dxa"/>
            <w:shd w:val="clear" w:color="auto" w:fill="FFFFFF"/>
            <w:vAlign w:val="center"/>
          </w:tcPr>
          <w:p w14:paraId="4809A53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23.49494</w:t>
            </w:r>
          </w:p>
        </w:tc>
        <w:tc>
          <w:tcPr>
            <w:tcW w:w="1016" w:type="dxa"/>
            <w:shd w:val="clear" w:color="auto" w:fill="FFFFFF"/>
            <w:vAlign w:val="center"/>
          </w:tcPr>
          <w:p w14:paraId="351415B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113.3319</w:t>
            </w:r>
          </w:p>
        </w:tc>
      </w:tr>
      <w:tr w:rsidR="00DB58EC" w14:paraId="79421753" w14:textId="77777777">
        <w:trPr>
          <w:trHeight w:val="240"/>
        </w:trPr>
        <w:tc>
          <w:tcPr>
            <w:tcW w:w="582" w:type="dxa"/>
            <w:shd w:val="clear" w:color="auto" w:fill="FFFFFF"/>
            <w:vAlign w:val="center"/>
          </w:tcPr>
          <w:p w14:paraId="130FA8F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70</w:t>
            </w:r>
          </w:p>
        </w:tc>
        <w:tc>
          <w:tcPr>
            <w:tcW w:w="1276" w:type="dxa"/>
            <w:shd w:val="clear" w:color="auto" w:fill="FFFFFF"/>
            <w:vAlign w:val="center"/>
          </w:tcPr>
          <w:p w14:paraId="5AD15A9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2C8CB39D"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2CD34B5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造福水库</w:t>
            </w:r>
          </w:p>
        </w:tc>
        <w:tc>
          <w:tcPr>
            <w:tcW w:w="1275" w:type="dxa"/>
            <w:shd w:val="clear" w:color="auto" w:fill="FFFFFF"/>
            <w:vAlign w:val="center"/>
          </w:tcPr>
          <w:p w14:paraId="40FD9F52"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5CD5E36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1481E5B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0.25</w:t>
            </w:r>
          </w:p>
        </w:tc>
        <w:tc>
          <w:tcPr>
            <w:tcW w:w="1134" w:type="dxa"/>
            <w:shd w:val="clear" w:color="auto" w:fill="FFFFFF"/>
            <w:vAlign w:val="center"/>
          </w:tcPr>
          <w:p w14:paraId="5656B4F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576A0C0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12</w:t>
            </w:r>
          </w:p>
        </w:tc>
        <w:tc>
          <w:tcPr>
            <w:tcW w:w="1016" w:type="dxa"/>
            <w:shd w:val="clear" w:color="auto" w:fill="FFFFFF"/>
            <w:vAlign w:val="center"/>
          </w:tcPr>
          <w:p w14:paraId="1A5C324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23.44683</w:t>
            </w:r>
          </w:p>
        </w:tc>
        <w:tc>
          <w:tcPr>
            <w:tcW w:w="1016" w:type="dxa"/>
            <w:shd w:val="clear" w:color="auto" w:fill="FFFFFF"/>
            <w:vAlign w:val="center"/>
          </w:tcPr>
          <w:p w14:paraId="5E01771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113.0689</w:t>
            </w:r>
          </w:p>
        </w:tc>
      </w:tr>
      <w:tr w:rsidR="00DB58EC" w14:paraId="0F3D7EA1" w14:textId="77777777">
        <w:trPr>
          <w:trHeight w:val="240"/>
        </w:trPr>
        <w:tc>
          <w:tcPr>
            <w:tcW w:w="582" w:type="dxa"/>
            <w:shd w:val="clear" w:color="auto" w:fill="FFFFFF"/>
            <w:vAlign w:val="center"/>
          </w:tcPr>
          <w:p w14:paraId="7785BBE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71</w:t>
            </w:r>
          </w:p>
        </w:tc>
        <w:tc>
          <w:tcPr>
            <w:tcW w:w="1276" w:type="dxa"/>
            <w:shd w:val="clear" w:color="auto" w:fill="FFFFFF"/>
            <w:vAlign w:val="center"/>
          </w:tcPr>
          <w:p w14:paraId="60870E7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炭步镇</w:t>
            </w:r>
          </w:p>
        </w:tc>
        <w:tc>
          <w:tcPr>
            <w:tcW w:w="1418" w:type="dxa"/>
            <w:shd w:val="clear" w:color="auto" w:fill="FFFFFF"/>
            <w:vAlign w:val="center"/>
          </w:tcPr>
          <w:p w14:paraId="384210C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藏书院村委会</w:t>
            </w:r>
          </w:p>
        </w:tc>
        <w:tc>
          <w:tcPr>
            <w:tcW w:w="1701" w:type="dxa"/>
            <w:shd w:val="clear" w:color="auto" w:fill="FFFFFF"/>
            <w:vAlign w:val="center"/>
          </w:tcPr>
          <w:p w14:paraId="598B0C5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中洞水库</w:t>
            </w:r>
          </w:p>
        </w:tc>
        <w:tc>
          <w:tcPr>
            <w:tcW w:w="1275" w:type="dxa"/>
            <w:shd w:val="clear" w:color="auto" w:fill="FFFFFF"/>
            <w:vAlign w:val="center"/>
          </w:tcPr>
          <w:p w14:paraId="46665D12"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600D5D1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芦苞涌</w:t>
            </w:r>
          </w:p>
        </w:tc>
        <w:tc>
          <w:tcPr>
            <w:tcW w:w="1134" w:type="dxa"/>
            <w:shd w:val="clear" w:color="auto" w:fill="FFFFFF"/>
            <w:vAlign w:val="center"/>
          </w:tcPr>
          <w:p w14:paraId="7BB94E9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3.69</w:t>
            </w:r>
          </w:p>
        </w:tc>
        <w:tc>
          <w:tcPr>
            <w:tcW w:w="1134" w:type="dxa"/>
            <w:shd w:val="clear" w:color="auto" w:fill="FFFFFF"/>
            <w:vAlign w:val="center"/>
          </w:tcPr>
          <w:p w14:paraId="0F08CDC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5FCAF36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288.88</w:t>
            </w:r>
          </w:p>
        </w:tc>
        <w:tc>
          <w:tcPr>
            <w:tcW w:w="1016" w:type="dxa"/>
            <w:shd w:val="clear" w:color="auto" w:fill="FFFFFF"/>
            <w:vAlign w:val="center"/>
          </w:tcPr>
          <w:p w14:paraId="07E7B0E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23.34472</w:t>
            </w:r>
          </w:p>
        </w:tc>
        <w:tc>
          <w:tcPr>
            <w:tcW w:w="1016" w:type="dxa"/>
            <w:shd w:val="clear" w:color="auto" w:fill="FFFFFF"/>
            <w:vAlign w:val="center"/>
          </w:tcPr>
          <w:p w14:paraId="5E7A272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113.0386</w:t>
            </w:r>
          </w:p>
        </w:tc>
      </w:tr>
      <w:tr w:rsidR="00DB58EC" w14:paraId="598E443B" w14:textId="77777777">
        <w:trPr>
          <w:trHeight w:val="240"/>
        </w:trPr>
        <w:tc>
          <w:tcPr>
            <w:tcW w:w="582" w:type="dxa"/>
            <w:shd w:val="clear" w:color="auto" w:fill="FFFFFF"/>
            <w:vAlign w:val="center"/>
          </w:tcPr>
          <w:p w14:paraId="452FB07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72</w:t>
            </w:r>
          </w:p>
        </w:tc>
        <w:tc>
          <w:tcPr>
            <w:tcW w:w="1276" w:type="dxa"/>
            <w:shd w:val="clear" w:color="auto" w:fill="FFFFFF"/>
            <w:vAlign w:val="center"/>
          </w:tcPr>
          <w:p w14:paraId="5190C39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梯面镇</w:t>
            </w:r>
          </w:p>
        </w:tc>
        <w:tc>
          <w:tcPr>
            <w:tcW w:w="1418" w:type="dxa"/>
            <w:shd w:val="clear" w:color="auto" w:fill="FFFFFF"/>
            <w:vAlign w:val="center"/>
          </w:tcPr>
          <w:p w14:paraId="39ACE202"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38673241"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朱高布水库</w:t>
            </w:r>
          </w:p>
        </w:tc>
        <w:tc>
          <w:tcPr>
            <w:tcW w:w="1275" w:type="dxa"/>
            <w:shd w:val="clear" w:color="auto" w:fill="FFFFFF"/>
            <w:vAlign w:val="center"/>
          </w:tcPr>
          <w:p w14:paraId="69FFC50C"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14374A9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迎咀河</w:t>
            </w:r>
          </w:p>
        </w:tc>
        <w:tc>
          <w:tcPr>
            <w:tcW w:w="1134" w:type="dxa"/>
            <w:shd w:val="clear" w:color="auto" w:fill="FFFFFF"/>
            <w:vAlign w:val="center"/>
          </w:tcPr>
          <w:p w14:paraId="2835EFB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0.8</w:t>
            </w:r>
          </w:p>
        </w:tc>
        <w:tc>
          <w:tcPr>
            <w:tcW w:w="1134" w:type="dxa"/>
            <w:shd w:val="clear" w:color="auto" w:fill="FFFFFF"/>
            <w:vAlign w:val="center"/>
          </w:tcPr>
          <w:p w14:paraId="3839AC9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179F4C1E"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65</w:t>
            </w:r>
          </w:p>
        </w:tc>
        <w:tc>
          <w:tcPr>
            <w:tcW w:w="1016" w:type="dxa"/>
            <w:shd w:val="clear" w:color="auto" w:fill="FFFFFF"/>
            <w:vAlign w:val="center"/>
          </w:tcPr>
          <w:p w14:paraId="5537C8E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23.51248</w:t>
            </w:r>
          </w:p>
        </w:tc>
        <w:tc>
          <w:tcPr>
            <w:tcW w:w="1016" w:type="dxa"/>
            <w:shd w:val="clear" w:color="auto" w:fill="FFFFFF"/>
            <w:vAlign w:val="center"/>
          </w:tcPr>
          <w:p w14:paraId="582333F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113.2674</w:t>
            </w:r>
          </w:p>
        </w:tc>
      </w:tr>
      <w:tr w:rsidR="00DB58EC" w14:paraId="7C597E3B" w14:textId="77777777">
        <w:trPr>
          <w:trHeight w:val="240"/>
        </w:trPr>
        <w:tc>
          <w:tcPr>
            <w:tcW w:w="582" w:type="dxa"/>
            <w:shd w:val="clear" w:color="auto" w:fill="FFFFFF"/>
            <w:vAlign w:val="center"/>
          </w:tcPr>
          <w:p w14:paraId="41DC64A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73</w:t>
            </w:r>
          </w:p>
        </w:tc>
        <w:tc>
          <w:tcPr>
            <w:tcW w:w="1276" w:type="dxa"/>
            <w:shd w:val="clear" w:color="auto" w:fill="FFFFFF"/>
            <w:vAlign w:val="center"/>
          </w:tcPr>
          <w:p w14:paraId="3F0F012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赤坭镇</w:t>
            </w:r>
          </w:p>
        </w:tc>
        <w:tc>
          <w:tcPr>
            <w:tcW w:w="1418" w:type="dxa"/>
            <w:shd w:val="clear" w:color="auto" w:fill="FFFFFF"/>
            <w:vAlign w:val="center"/>
          </w:tcPr>
          <w:p w14:paraId="3DAB6FB6"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74E9645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猪仔迳山塘水库</w:t>
            </w:r>
          </w:p>
        </w:tc>
        <w:tc>
          <w:tcPr>
            <w:tcW w:w="1275" w:type="dxa"/>
            <w:shd w:val="clear" w:color="auto" w:fill="FFFFFF"/>
            <w:vAlign w:val="center"/>
          </w:tcPr>
          <w:p w14:paraId="38BB6BE5"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092707A3"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395CAAB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0.63</w:t>
            </w:r>
          </w:p>
        </w:tc>
        <w:tc>
          <w:tcPr>
            <w:tcW w:w="1134" w:type="dxa"/>
            <w:shd w:val="clear" w:color="auto" w:fill="FFFFFF"/>
            <w:vAlign w:val="center"/>
          </w:tcPr>
          <w:p w14:paraId="330E18A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3ED4A745"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48</w:t>
            </w:r>
          </w:p>
        </w:tc>
        <w:tc>
          <w:tcPr>
            <w:tcW w:w="1016" w:type="dxa"/>
            <w:shd w:val="clear" w:color="auto" w:fill="FFFFFF"/>
            <w:vAlign w:val="center"/>
          </w:tcPr>
          <w:p w14:paraId="7F21CB6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23.39187</w:t>
            </w:r>
          </w:p>
        </w:tc>
        <w:tc>
          <w:tcPr>
            <w:tcW w:w="1016" w:type="dxa"/>
            <w:shd w:val="clear" w:color="auto" w:fill="FFFFFF"/>
            <w:vAlign w:val="center"/>
          </w:tcPr>
          <w:p w14:paraId="4E85C16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113.0198</w:t>
            </w:r>
          </w:p>
        </w:tc>
      </w:tr>
      <w:tr w:rsidR="00DB58EC" w14:paraId="1196EE8E" w14:textId="77777777">
        <w:trPr>
          <w:trHeight w:val="240"/>
        </w:trPr>
        <w:tc>
          <w:tcPr>
            <w:tcW w:w="582" w:type="dxa"/>
            <w:shd w:val="clear" w:color="auto" w:fill="FFFFFF"/>
            <w:vAlign w:val="center"/>
          </w:tcPr>
          <w:p w14:paraId="104C9A44"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74</w:t>
            </w:r>
          </w:p>
        </w:tc>
        <w:tc>
          <w:tcPr>
            <w:tcW w:w="1276" w:type="dxa"/>
            <w:shd w:val="clear" w:color="auto" w:fill="FFFFFF"/>
            <w:vAlign w:val="center"/>
          </w:tcPr>
          <w:p w14:paraId="65C6EDD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花东镇</w:t>
            </w:r>
          </w:p>
        </w:tc>
        <w:tc>
          <w:tcPr>
            <w:tcW w:w="1418" w:type="dxa"/>
            <w:shd w:val="clear" w:color="auto" w:fill="FFFFFF"/>
            <w:vAlign w:val="center"/>
          </w:tcPr>
          <w:p w14:paraId="1B9FCB85"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5C4F627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竹窿塘山塘水库</w:t>
            </w:r>
          </w:p>
        </w:tc>
        <w:tc>
          <w:tcPr>
            <w:tcW w:w="1275" w:type="dxa"/>
            <w:shd w:val="clear" w:color="auto" w:fill="FFFFFF"/>
            <w:vAlign w:val="center"/>
          </w:tcPr>
          <w:p w14:paraId="6C805A92"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131F84D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流溪河</w:t>
            </w:r>
          </w:p>
        </w:tc>
        <w:tc>
          <w:tcPr>
            <w:tcW w:w="1134" w:type="dxa"/>
            <w:shd w:val="clear" w:color="auto" w:fill="FFFFFF"/>
            <w:vAlign w:val="center"/>
          </w:tcPr>
          <w:p w14:paraId="3B389C1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0.5</w:t>
            </w:r>
          </w:p>
        </w:tc>
        <w:tc>
          <w:tcPr>
            <w:tcW w:w="1134" w:type="dxa"/>
            <w:shd w:val="clear" w:color="auto" w:fill="FFFFFF"/>
            <w:vAlign w:val="center"/>
          </w:tcPr>
          <w:p w14:paraId="05C9636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19F7CEC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10</w:t>
            </w:r>
          </w:p>
        </w:tc>
        <w:tc>
          <w:tcPr>
            <w:tcW w:w="1016" w:type="dxa"/>
            <w:shd w:val="clear" w:color="auto" w:fill="FFFFFF"/>
            <w:vAlign w:val="center"/>
          </w:tcPr>
          <w:p w14:paraId="52C43FAB"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23.46993</w:t>
            </w:r>
          </w:p>
        </w:tc>
        <w:tc>
          <w:tcPr>
            <w:tcW w:w="1016" w:type="dxa"/>
            <w:shd w:val="clear" w:color="auto" w:fill="FFFFFF"/>
            <w:vAlign w:val="center"/>
          </w:tcPr>
          <w:p w14:paraId="4DCB76BC"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113.4374</w:t>
            </w:r>
          </w:p>
        </w:tc>
      </w:tr>
      <w:tr w:rsidR="00DB58EC" w14:paraId="2C449260" w14:textId="77777777">
        <w:trPr>
          <w:trHeight w:val="240"/>
        </w:trPr>
        <w:tc>
          <w:tcPr>
            <w:tcW w:w="582" w:type="dxa"/>
            <w:shd w:val="clear" w:color="auto" w:fill="FFFFFF"/>
            <w:vAlign w:val="center"/>
          </w:tcPr>
          <w:p w14:paraId="664A7269"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75</w:t>
            </w:r>
          </w:p>
        </w:tc>
        <w:tc>
          <w:tcPr>
            <w:tcW w:w="1276" w:type="dxa"/>
            <w:shd w:val="clear" w:color="auto" w:fill="FFFFFF"/>
            <w:vAlign w:val="center"/>
          </w:tcPr>
          <w:p w14:paraId="51140228"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狮岭镇</w:t>
            </w:r>
          </w:p>
        </w:tc>
        <w:tc>
          <w:tcPr>
            <w:tcW w:w="1418" w:type="dxa"/>
            <w:shd w:val="clear" w:color="auto" w:fill="FFFFFF"/>
            <w:vAlign w:val="center"/>
          </w:tcPr>
          <w:p w14:paraId="07A39479"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701" w:type="dxa"/>
            <w:shd w:val="clear" w:color="auto" w:fill="FFFFFF"/>
            <w:vAlign w:val="center"/>
          </w:tcPr>
          <w:p w14:paraId="29839490"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白沙田水库</w:t>
            </w:r>
          </w:p>
        </w:tc>
        <w:tc>
          <w:tcPr>
            <w:tcW w:w="1275" w:type="dxa"/>
            <w:shd w:val="clear" w:color="auto" w:fill="FFFFFF"/>
            <w:vAlign w:val="center"/>
          </w:tcPr>
          <w:p w14:paraId="37E73167" w14:textId="77777777" w:rsidR="00DB58EC" w:rsidRDefault="00DB58EC">
            <w:pPr>
              <w:widowControl/>
              <w:ind w:firstLineChars="0" w:firstLine="0"/>
              <w:jc w:val="center"/>
              <w:rPr>
                <w:rFonts w:ascii="宋体" w:eastAsia="宋体" w:hAnsi="宋体" w:cs="宋体" w:hint="eastAsia"/>
                <w:color w:val="000000"/>
                <w:kern w:val="0"/>
                <w:sz w:val="20"/>
                <w:szCs w:val="20"/>
              </w:rPr>
            </w:pPr>
          </w:p>
        </w:tc>
        <w:tc>
          <w:tcPr>
            <w:tcW w:w="1276" w:type="dxa"/>
            <w:shd w:val="clear" w:color="auto" w:fill="FFFFFF"/>
            <w:vAlign w:val="center"/>
          </w:tcPr>
          <w:p w14:paraId="3B5F152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白坭河</w:t>
            </w:r>
          </w:p>
        </w:tc>
        <w:tc>
          <w:tcPr>
            <w:tcW w:w="1134" w:type="dxa"/>
            <w:shd w:val="clear" w:color="auto" w:fill="FFFFFF"/>
            <w:vAlign w:val="center"/>
          </w:tcPr>
          <w:p w14:paraId="49BA9597"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5.2</w:t>
            </w:r>
          </w:p>
        </w:tc>
        <w:tc>
          <w:tcPr>
            <w:tcW w:w="1134" w:type="dxa"/>
            <w:shd w:val="clear" w:color="auto" w:fill="FFFFFF"/>
            <w:vAlign w:val="center"/>
          </w:tcPr>
          <w:p w14:paraId="16098C56"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hint="eastAsia"/>
                <w:color w:val="000000"/>
                <w:kern w:val="0"/>
                <w:sz w:val="20"/>
                <w:szCs w:val="20"/>
              </w:rPr>
              <w:t>土坝</w:t>
            </w:r>
          </w:p>
        </w:tc>
        <w:tc>
          <w:tcPr>
            <w:tcW w:w="1059" w:type="dxa"/>
            <w:shd w:val="clear" w:color="auto" w:fill="FFFFFF"/>
            <w:vAlign w:val="center"/>
          </w:tcPr>
          <w:p w14:paraId="075987DA"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1.8</w:t>
            </w:r>
          </w:p>
        </w:tc>
        <w:tc>
          <w:tcPr>
            <w:tcW w:w="1016" w:type="dxa"/>
            <w:shd w:val="clear" w:color="auto" w:fill="FFFFFF"/>
            <w:vAlign w:val="bottom"/>
          </w:tcPr>
          <w:p w14:paraId="10BD6A0D"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23.545</w:t>
            </w:r>
          </w:p>
        </w:tc>
        <w:tc>
          <w:tcPr>
            <w:tcW w:w="1016" w:type="dxa"/>
            <w:shd w:val="clear" w:color="auto" w:fill="FFFFFF"/>
            <w:vAlign w:val="bottom"/>
          </w:tcPr>
          <w:p w14:paraId="4D9A1C82" w14:textId="77777777" w:rsidR="00DB58EC" w:rsidRDefault="00000000">
            <w:pPr>
              <w:widowControl/>
              <w:ind w:firstLineChars="0" w:firstLine="0"/>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113.327</w:t>
            </w:r>
          </w:p>
        </w:tc>
      </w:tr>
    </w:tbl>
    <w:p w14:paraId="5DB03CF9" w14:textId="77777777" w:rsidR="00DB58EC" w:rsidRDefault="00DB58EC">
      <w:pPr>
        <w:widowControl/>
        <w:ind w:firstLineChars="0" w:firstLine="0"/>
        <w:jc w:val="left"/>
        <w:rPr>
          <w:rFonts w:ascii="黑体" w:eastAsia="黑体" w:hAnsi="黑体" w:cs="宋体" w:hint="eastAsia"/>
          <w:color w:val="000000"/>
          <w:kern w:val="0"/>
          <w:szCs w:val="32"/>
        </w:rPr>
      </w:pPr>
    </w:p>
    <w:p w14:paraId="4D1FFCF7" w14:textId="77777777" w:rsidR="00DB58EC" w:rsidRDefault="00DB58EC">
      <w:pPr>
        <w:widowControl/>
        <w:shd w:val="clear" w:color="auto" w:fill="FFFFFF"/>
        <w:spacing w:line="315" w:lineRule="atLeast"/>
        <w:ind w:firstLine="640"/>
        <w:rPr>
          <w:rFonts w:ascii="黑体" w:eastAsia="黑体" w:hAnsi="黑体" w:cs="宋体" w:hint="eastAsia"/>
          <w:color w:val="000000"/>
          <w:kern w:val="0"/>
          <w:szCs w:val="32"/>
        </w:rPr>
        <w:sectPr w:rsidR="00DB58EC">
          <w:pgSz w:w="16838" w:h="11906" w:orient="landscape"/>
          <w:pgMar w:top="1797" w:right="1440" w:bottom="1797" w:left="1440" w:header="851" w:footer="992" w:gutter="0"/>
          <w:cols w:space="425"/>
          <w:docGrid w:type="linesAndChars" w:linePitch="312"/>
        </w:sectPr>
      </w:pPr>
    </w:p>
    <w:p w14:paraId="5F3867C5" w14:textId="77777777" w:rsidR="00DB58EC" w:rsidRDefault="00000000">
      <w:pPr>
        <w:pStyle w:val="3"/>
        <w:ind w:firstLine="640"/>
        <w:rPr>
          <w:rFonts w:ascii="黑体" w:eastAsia="黑体" w:hAnsi="黑体" w:hint="eastAsia"/>
          <w:b w:val="0"/>
        </w:rPr>
      </w:pPr>
      <w:bookmarkStart w:id="23" w:name="_Toc530487937"/>
      <w:r>
        <w:rPr>
          <w:rFonts w:ascii="黑体" w:eastAsia="黑体" w:hAnsi="黑体" w:hint="eastAsia"/>
          <w:b w:val="0"/>
        </w:rPr>
        <w:lastRenderedPageBreak/>
        <w:t>三、水生生物资源状况</w:t>
      </w:r>
      <w:bookmarkEnd w:id="23"/>
    </w:p>
    <w:p w14:paraId="11F1DAD1" w14:textId="77777777" w:rsidR="00DB58EC" w:rsidRDefault="00000000">
      <w:pPr>
        <w:widowControl/>
        <w:shd w:val="clear" w:color="auto" w:fill="FFFFFF"/>
        <w:spacing w:line="360" w:lineRule="auto"/>
        <w:ind w:firstLine="640"/>
        <w:rPr>
          <w:rFonts w:ascii="黑体" w:eastAsia="黑体" w:hAnsi="黑体" w:cs="宋体" w:hint="eastAsia"/>
          <w:color w:val="000000"/>
          <w:kern w:val="0"/>
          <w:szCs w:val="32"/>
        </w:rPr>
      </w:pPr>
      <w:r>
        <w:rPr>
          <w:rFonts w:ascii="黑体" w:eastAsia="黑体" w:hAnsi="黑体" w:cs="宋体" w:hint="eastAsia"/>
          <w:color w:val="000000"/>
          <w:kern w:val="0"/>
          <w:szCs w:val="32"/>
        </w:rPr>
        <w:t>（一）初级生产力</w:t>
      </w:r>
    </w:p>
    <w:p w14:paraId="06644D22" w14:textId="77777777" w:rsidR="00DB58EC" w:rsidRDefault="00000000">
      <w:pPr>
        <w:widowControl/>
        <w:shd w:val="clear" w:color="auto" w:fill="FFFFFF"/>
        <w:spacing w:line="360" w:lineRule="auto"/>
        <w:ind w:firstLine="640"/>
        <w:rPr>
          <w:rFonts w:ascii="仿宋_GB2312" w:hAnsi="宋体" w:cs="宋体" w:hint="eastAsia"/>
          <w:kern w:val="0"/>
          <w:szCs w:val="32"/>
        </w:rPr>
      </w:pPr>
      <w:r>
        <w:rPr>
          <w:rFonts w:ascii="仿宋_GB2312" w:hAnsi="宋体" w:cs="宋体" w:hint="eastAsia"/>
          <w:color w:val="000000"/>
          <w:kern w:val="0"/>
          <w:szCs w:val="32"/>
        </w:rPr>
        <w:t>花都区冬季叶绿素</w:t>
      </w:r>
      <w:r>
        <w:rPr>
          <w:rFonts w:ascii="仿宋_GB2312" w:hAnsi="宋体" w:cs="宋体"/>
          <w:color w:val="000000"/>
          <w:kern w:val="0"/>
          <w:szCs w:val="32"/>
        </w:rPr>
        <w:t>a</w:t>
      </w:r>
      <w:r>
        <w:rPr>
          <w:rFonts w:ascii="仿宋_GB2312" w:hAnsi="宋体" w:cs="宋体" w:hint="eastAsia"/>
          <w:color w:val="000000"/>
          <w:kern w:val="0"/>
          <w:szCs w:val="32"/>
        </w:rPr>
        <w:t>含量最高，夏季水体叶绿素</w:t>
      </w:r>
      <w:r>
        <w:rPr>
          <w:rFonts w:ascii="仿宋_GB2312" w:hAnsi="宋体" w:cs="宋体"/>
          <w:color w:val="000000"/>
          <w:kern w:val="0"/>
          <w:szCs w:val="32"/>
        </w:rPr>
        <w:t>a</w:t>
      </w:r>
      <w:r>
        <w:rPr>
          <w:rFonts w:ascii="仿宋_GB2312" w:hAnsi="宋体" w:cs="宋体" w:hint="eastAsia"/>
          <w:color w:val="000000"/>
          <w:kern w:val="0"/>
          <w:szCs w:val="32"/>
        </w:rPr>
        <w:t>含量明显低于其他三个季节，一般在</w:t>
      </w:r>
      <w:r>
        <w:rPr>
          <w:rFonts w:ascii="仿宋_GB2312" w:hAnsi="宋体" w:cs="宋体"/>
          <w:color w:val="000000"/>
          <w:kern w:val="0"/>
          <w:szCs w:val="32"/>
        </w:rPr>
        <w:t>14-26</w:t>
      </w:r>
      <w:r>
        <w:rPr>
          <w:rFonts w:ascii="仿宋_GB2312" w:hAnsi="宋体" w:cs="宋体" w:hint="eastAsia"/>
          <w:color w:val="000000"/>
          <w:kern w:val="0"/>
          <w:szCs w:val="32"/>
        </w:rPr>
        <w:t>毫克</w:t>
      </w:r>
      <w:r>
        <w:rPr>
          <w:rFonts w:ascii="仿宋_GB2312" w:hAnsi="宋体" w:cs="宋体"/>
          <w:color w:val="000000"/>
          <w:kern w:val="0"/>
          <w:szCs w:val="32"/>
        </w:rPr>
        <w:t>/</w:t>
      </w:r>
      <w:r>
        <w:rPr>
          <w:rFonts w:ascii="仿宋_GB2312" w:hAnsi="宋体" w:cs="宋体" w:hint="eastAsia"/>
          <w:color w:val="000000"/>
          <w:kern w:val="0"/>
          <w:szCs w:val="32"/>
        </w:rPr>
        <w:t>立方米之间。秋季初级生产力为</w:t>
      </w:r>
      <w:r>
        <w:rPr>
          <w:rFonts w:ascii="仿宋_GB2312" w:hAnsi="宋体" w:cs="宋体"/>
          <w:color w:val="000000"/>
          <w:kern w:val="0"/>
          <w:szCs w:val="32"/>
        </w:rPr>
        <w:t>596.97</w:t>
      </w:r>
      <w:r>
        <w:rPr>
          <w:rFonts w:ascii="仿宋_GB2312" w:hAnsi="宋体" w:cs="宋体" w:hint="eastAsia"/>
          <w:kern w:val="0"/>
          <w:szCs w:val="32"/>
        </w:rPr>
        <w:t>毫克碳</w:t>
      </w:r>
      <w:r>
        <w:rPr>
          <w:rFonts w:ascii="仿宋_GB2312" w:hAnsi="宋体" w:cs="宋体"/>
          <w:kern w:val="0"/>
          <w:szCs w:val="32"/>
        </w:rPr>
        <w:t>/</w:t>
      </w:r>
      <w:r>
        <w:rPr>
          <w:rFonts w:ascii="仿宋_GB2312" w:hAnsi="宋体" w:cs="宋体" w:hint="eastAsia"/>
          <w:kern w:val="0"/>
          <w:szCs w:val="32"/>
        </w:rPr>
        <w:t>立方米</w:t>
      </w:r>
      <w:r>
        <w:rPr>
          <w:rFonts w:ascii="仿宋_GB2312" w:hAnsi="宋体" w:cs="宋体"/>
          <w:kern w:val="0"/>
          <w:szCs w:val="32"/>
        </w:rPr>
        <w:t>.</w:t>
      </w:r>
      <w:r>
        <w:rPr>
          <w:rFonts w:ascii="仿宋_GB2312" w:hAnsi="宋体" w:cs="宋体" w:hint="eastAsia"/>
          <w:kern w:val="0"/>
          <w:szCs w:val="32"/>
        </w:rPr>
        <w:t>天，春季为</w:t>
      </w:r>
      <w:r>
        <w:rPr>
          <w:rFonts w:ascii="仿宋_GB2312" w:hAnsi="宋体" w:cs="宋体"/>
          <w:kern w:val="0"/>
          <w:szCs w:val="32"/>
        </w:rPr>
        <w:t>687.42</w:t>
      </w:r>
      <w:r>
        <w:rPr>
          <w:rFonts w:ascii="仿宋_GB2312" w:hAnsi="宋体" w:cs="宋体" w:hint="eastAsia"/>
          <w:kern w:val="0"/>
          <w:szCs w:val="32"/>
        </w:rPr>
        <w:t>毫克碳</w:t>
      </w:r>
      <w:r>
        <w:rPr>
          <w:rFonts w:ascii="仿宋_GB2312" w:hAnsi="宋体" w:cs="宋体"/>
          <w:kern w:val="0"/>
          <w:szCs w:val="32"/>
        </w:rPr>
        <w:t>/</w:t>
      </w:r>
      <w:r>
        <w:rPr>
          <w:rFonts w:ascii="仿宋_GB2312" w:hAnsi="宋体" w:cs="宋体" w:hint="eastAsia"/>
          <w:kern w:val="0"/>
          <w:szCs w:val="32"/>
        </w:rPr>
        <w:t>立方米</w:t>
      </w:r>
      <w:r>
        <w:rPr>
          <w:rFonts w:ascii="仿宋_GB2312" w:hAnsi="宋体" w:cs="宋体"/>
          <w:kern w:val="0"/>
          <w:szCs w:val="32"/>
        </w:rPr>
        <w:t>.</w:t>
      </w:r>
      <w:r>
        <w:rPr>
          <w:rFonts w:ascii="仿宋_GB2312" w:hAnsi="宋体" w:cs="宋体" w:hint="eastAsia"/>
          <w:kern w:val="0"/>
          <w:szCs w:val="32"/>
        </w:rPr>
        <w:t>天。</w:t>
      </w:r>
    </w:p>
    <w:p w14:paraId="50EFD696" w14:textId="77777777" w:rsidR="00DB58EC" w:rsidRDefault="00000000">
      <w:pPr>
        <w:widowControl/>
        <w:shd w:val="clear" w:color="auto" w:fill="FFFFFF"/>
        <w:spacing w:line="360" w:lineRule="auto"/>
        <w:ind w:firstLine="640"/>
        <w:rPr>
          <w:rFonts w:ascii="黑体" w:eastAsia="黑体" w:hAnsi="黑体" w:cs="宋体" w:hint="eastAsia"/>
          <w:color w:val="000000"/>
          <w:kern w:val="0"/>
          <w:szCs w:val="32"/>
        </w:rPr>
      </w:pPr>
      <w:r>
        <w:rPr>
          <w:rFonts w:ascii="黑体" w:eastAsia="黑体" w:hAnsi="黑体" w:cs="宋体" w:hint="eastAsia"/>
          <w:color w:val="000000"/>
          <w:kern w:val="0"/>
          <w:szCs w:val="32"/>
        </w:rPr>
        <w:t>（二）浮游植物</w:t>
      </w:r>
    </w:p>
    <w:p w14:paraId="1C080C0A"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据调查，花都区主要水域中的浮游植物</w:t>
      </w:r>
      <w:r>
        <w:rPr>
          <w:rFonts w:ascii="仿宋_GB2312" w:hAnsi="宋体" w:cs="宋体"/>
          <w:color w:val="000000"/>
          <w:kern w:val="0"/>
          <w:szCs w:val="32"/>
        </w:rPr>
        <w:t>270</w:t>
      </w:r>
      <w:r>
        <w:rPr>
          <w:rFonts w:ascii="仿宋_GB2312" w:hAnsi="宋体" w:cs="宋体" w:hint="eastAsia"/>
          <w:color w:val="000000"/>
          <w:kern w:val="0"/>
          <w:szCs w:val="32"/>
        </w:rPr>
        <w:t>种（包含变种和变型），隶属</w:t>
      </w:r>
      <w:r>
        <w:rPr>
          <w:rFonts w:ascii="仿宋_GB2312" w:hAnsi="宋体" w:cs="宋体"/>
          <w:color w:val="000000"/>
          <w:kern w:val="0"/>
          <w:szCs w:val="32"/>
        </w:rPr>
        <w:t>8</w:t>
      </w:r>
      <w:r>
        <w:rPr>
          <w:rFonts w:ascii="仿宋_GB2312" w:hAnsi="宋体" w:cs="宋体" w:hint="eastAsia"/>
          <w:color w:val="000000"/>
          <w:kern w:val="0"/>
          <w:szCs w:val="32"/>
        </w:rPr>
        <w:t>门</w:t>
      </w:r>
      <w:r>
        <w:rPr>
          <w:rFonts w:ascii="仿宋_GB2312" w:hAnsi="宋体" w:cs="宋体"/>
          <w:color w:val="000000"/>
          <w:kern w:val="0"/>
          <w:szCs w:val="32"/>
        </w:rPr>
        <w:t>91</w:t>
      </w:r>
      <w:r>
        <w:rPr>
          <w:rFonts w:ascii="仿宋_GB2312" w:hAnsi="宋体" w:cs="宋体" w:hint="eastAsia"/>
          <w:color w:val="000000"/>
          <w:kern w:val="0"/>
          <w:szCs w:val="32"/>
        </w:rPr>
        <w:t>属。分别是硅藻门</w:t>
      </w:r>
      <w:r>
        <w:rPr>
          <w:rFonts w:ascii="仿宋_GB2312" w:hAnsi="宋体" w:cs="宋体"/>
          <w:color w:val="000000"/>
          <w:kern w:val="0"/>
          <w:szCs w:val="32"/>
        </w:rPr>
        <w:t>18</w:t>
      </w:r>
      <w:r>
        <w:rPr>
          <w:rFonts w:ascii="仿宋_GB2312" w:hAnsi="宋体" w:cs="宋体" w:hint="eastAsia"/>
          <w:color w:val="000000"/>
          <w:kern w:val="0"/>
          <w:szCs w:val="32"/>
        </w:rPr>
        <w:t>属</w:t>
      </w:r>
      <w:r>
        <w:rPr>
          <w:rFonts w:ascii="仿宋_GB2312" w:hAnsi="宋体" w:cs="宋体"/>
          <w:color w:val="000000"/>
          <w:kern w:val="0"/>
          <w:szCs w:val="32"/>
        </w:rPr>
        <w:t>44</w:t>
      </w:r>
      <w:r>
        <w:rPr>
          <w:rFonts w:ascii="仿宋_GB2312" w:hAnsi="宋体" w:cs="宋体" w:hint="eastAsia"/>
          <w:color w:val="000000"/>
          <w:kern w:val="0"/>
          <w:szCs w:val="32"/>
        </w:rPr>
        <w:t>种，占总数的</w:t>
      </w:r>
      <w:r>
        <w:rPr>
          <w:rFonts w:ascii="仿宋_GB2312" w:hAnsi="宋体" w:cs="宋体"/>
          <w:color w:val="000000"/>
          <w:kern w:val="0"/>
          <w:szCs w:val="32"/>
        </w:rPr>
        <w:t>16.30%</w:t>
      </w:r>
      <w:r>
        <w:rPr>
          <w:rFonts w:ascii="仿宋_GB2312" w:hAnsi="宋体" w:cs="宋体" w:hint="eastAsia"/>
          <w:color w:val="000000"/>
          <w:kern w:val="0"/>
          <w:szCs w:val="32"/>
        </w:rPr>
        <w:t>，蓝藻门</w:t>
      </w:r>
      <w:r>
        <w:rPr>
          <w:rFonts w:ascii="仿宋_GB2312" w:hAnsi="宋体" w:cs="宋体"/>
          <w:color w:val="000000"/>
          <w:kern w:val="0"/>
          <w:szCs w:val="32"/>
        </w:rPr>
        <w:t>15</w:t>
      </w:r>
      <w:r>
        <w:rPr>
          <w:rFonts w:ascii="仿宋_GB2312" w:hAnsi="宋体" w:cs="宋体" w:hint="eastAsia"/>
          <w:color w:val="000000"/>
          <w:kern w:val="0"/>
          <w:szCs w:val="32"/>
        </w:rPr>
        <w:t>属</w:t>
      </w:r>
      <w:r>
        <w:rPr>
          <w:rFonts w:ascii="仿宋_GB2312" w:hAnsi="宋体" w:cs="宋体"/>
          <w:color w:val="000000"/>
          <w:kern w:val="0"/>
          <w:szCs w:val="32"/>
        </w:rPr>
        <w:t>30</w:t>
      </w:r>
      <w:r>
        <w:rPr>
          <w:rFonts w:ascii="仿宋_GB2312" w:hAnsi="宋体" w:cs="宋体" w:hint="eastAsia"/>
          <w:color w:val="000000"/>
          <w:kern w:val="0"/>
          <w:szCs w:val="32"/>
        </w:rPr>
        <w:t>种，占总种的</w:t>
      </w:r>
      <w:r>
        <w:rPr>
          <w:rFonts w:ascii="仿宋_GB2312" w:hAnsi="宋体" w:cs="宋体"/>
          <w:color w:val="000000"/>
          <w:kern w:val="0"/>
          <w:szCs w:val="32"/>
        </w:rPr>
        <w:t>11.11%</w:t>
      </w:r>
      <w:r>
        <w:rPr>
          <w:rFonts w:ascii="仿宋_GB2312" w:hAnsi="宋体" w:cs="宋体" w:hint="eastAsia"/>
          <w:color w:val="000000"/>
          <w:kern w:val="0"/>
          <w:szCs w:val="32"/>
        </w:rPr>
        <w:t>，裸藻门</w:t>
      </w:r>
      <w:r>
        <w:rPr>
          <w:rFonts w:ascii="仿宋_GB2312" w:hAnsi="宋体" w:cs="宋体"/>
          <w:color w:val="000000"/>
          <w:kern w:val="0"/>
          <w:szCs w:val="32"/>
        </w:rPr>
        <w:t>5</w:t>
      </w:r>
      <w:r>
        <w:rPr>
          <w:rFonts w:ascii="仿宋_GB2312" w:hAnsi="宋体" w:cs="宋体" w:hint="eastAsia"/>
          <w:color w:val="000000"/>
          <w:kern w:val="0"/>
          <w:szCs w:val="32"/>
        </w:rPr>
        <w:t>属</w:t>
      </w:r>
      <w:r>
        <w:rPr>
          <w:rFonts w:ascii="仿宋_GB2312" w:hAnsi="宋体" w:cs="宋体"/>
          <w:color w:val="000000"/>
          <w:kern w:val="0"/>
          <w:szCs w:val="32"/>
        </w:rPr>
        <w:t>40</w:t>
      </w:r>
      <w:r>
        <w:rPr>
          <w:rFonts w:ascii="仿宋_GB2312" w:hAnsi="宋体" w:cs="宋体" w:hint="eastAsia"/>
          <w:color w:val="000000"/>
          <w:kern w:val="0"/>
          <w:szCs w:val="32"/>
        </w:rPr>
        <w:t>种，占总种数的</w:t>
      </w:r>
      <w:r>
        <w:rPr>
          <w:rFonts w:ascii="仿宋_GB2312" w:hAnsi="宋体" w:cs="宋体"/>
          <w:color w:val="000000"/>
          <w:kern w:val="0"/>
          <w:szCs w:val="32"/>
        </w:rPr>
        <w:t>14.81%</w:t>
      </w:r>
      <w:r>
        <w:rPr>
          <w:rFonts w:ascii="仿宋_GB2312" w:hAnsi="宋体" w:cs="宋体" w:hint="eastAsia"/>
          <w:color w:val="000000"/>
          <w:kern w:val="0"/>
          <w:szCs w:val="32"/>
        </w:rPr>
        <w:t>，甲藻门</w:t>
      </w:r>
      <w:r>
        <w:rPr>
          <w:rFonts w:ascii="仿宋_GB2312" w:hAnsi="宋体" w:cs="宋体"/>
          <w:color w:val="000000"/>
          <w:kern w:val="0"/>
          <w:szCs w:val="32"/>
        </w:rPr>
        <w:t>4</w:t>
      </w:r>
      <w:r>
        <w:rPr>
          <w:rFonts w:ascii="仿宋_GB2312" w:hAnsi="宋体" w:cs="宋体" w:hint="eastAsia"/>
          <w:color w:val="000000"/>
          <w:kern w:val="0"/>
          <w:szCs w:val="32"/>
        </w:rPr>
        <w:t>属</w:t>
      </w:r>
      <w:r>
        <w:rPr>
          <w:rFonts w:ascii="仿宋_GB2312" w:hAnsi="宋体" w:cs="宋体"/>
          <w:color w:val="000000"/>
          <w:kern w:val="0"/>
          <w:szCs w:val="32"/>
        </w:rPr>
        <w:t>12</w:t>
      </w:r>
      <w:r>
        <w:rPr>
          <w:rFonts w:ascii="仿宋_GB2312" w:hAnsi="宋体" w:cs="宋体" w:hint="eastAsia"/>
          <w:color w:val="000000"/>
          <w:kern w:val="0"/>
          <w:szCs w:val="32"/>
        </w:rPr>
        <w:t>种，黄藻门</w:t>
      </w:r>
      <w:r>
        <w:rPr>
          <w:rFonts w:ascii="仿宋_GB2312" w:hAnsi="宋体" w:cs="宋体"/>
          <w:color w:val="000000"/>
          <w:kern w:val="0"/>
          <w:szCs w:val="32"/>
        </w:rPr>
        <w:t>3</w:t>
      </w:r>
      <w:r>
        <w:rPr>
          <w:rFonts w:ascii="仿宋_GB2312" w:hAnsi="宋体" w:cs="宋体" w:hint="eastAsia"/>
          <w:color w:val="000000"/>
          <w:kern w:val="0"/>
          <w:szCs w:val="32"/>
        </w:rPr>
        <w:t>属</w:t>
      </w:r>
      <w:r>
        <w:rPr>
          <w:rFonts w:ascii="仿宋_GB2312" w:hAnsi="宋体" w:cs="宋体"/>
          <w:color w:val="000000"/>
          <w:kern w:val="0"/>
          <w:szCs w:val="32"/>
        </w:rPr>
        <w:t>6</w:t>
      </w:r>
      <w:r>
        <w:rPr>
          <w:rFonts w:ascii="仿宋_GB2312" w:hAnsi="宋体" w:cs="宋体" w:hint="eastAsia"/>
          <w:color w:val="000000"/>
          <w:kern w:val="0"/>
          <w:szCs w:val="32"/>
        </w:rPr>
        <w:t>种，金藻门</w:t>
      </w:r>
      <w:r>
        <w:rPr>
          <w:rFonts w:ascii="仿宋_GB2312" w:hAnsi="宋体" w:cs="宋体"/>
          <w:color w:val="000000"/>
          <w:kern w:val="0"/>
          <w:szCs w:val="32"/>
        </w:rPr>
        <w:t>1</w:t>
      </w:r>
      <w:r>
        <w:rPr>
          <w:rFonts w:ascii="仿宋_GB2312" w:hAnsi="宋体" w:cs="宋体" w:hint="eastAsia"/>
          <w:color w:val="000000"/>
          <w:kern w:val="0"/>
          <w:szCs w:val="32"/>
        </w:rPr>
        <w:t>属</w:t>
      </w:r>
      <w:r>
        <w:rPr>
          <w:rFonts w:ascii="仿宋_GB2312" w:hAnsi="宋体" w:cs="宋体"/>
          <w:color w:val="000000"/>
          <w:kern w:val="0"/>
          <w:szCs w:val="32"/>
        </w:rPr>
        <w:t>6</w:t>
      </w:r>
      <w:r>
        <w:rPr>
          <w:rFonts w:ascii="仿宋_GB2312" w:hAnsi="宋体" w:cs="宋体" w:hint="eastAsia"/>
          <w:color w:val="000000"/>
          <w:kern w:val="0"/>
          <w:szCs w:val="32"/>
        </w:rPr>
        <w:t>种，隐藻门</w:t>
      </w:r>
      <w:r>
        <w:rPr>
          <w:rFonts w:ascii="仿宋_GB2312" w:hAnsi="宋体" w:cs="宋体"/>
          <w:color w:val="000000"/>
          <w:kern w:val="0"/>
          <w:szCs w:val="32"/>
        </w:rPr>
        <w:t>2</w:t>
      </w:r>
      <w:r>
        <w:rPr>
          <w:rFonts w:ascii="仿宋_GB2312" w:hAnsi="宋体" w:cs="宋体" w:hint="eastAsia"/>
          <w:color w:val="000000"/>
          <w:kern w:val="0"/>
          <w:szCs w:val="32"/>
        </w:rPr>
        <w:t>属</w:t>
      </w:r>
      <w:r>
        <w:rPr>
          <w:rFonts w:ascii="仿宋_GB2312" w:hAnsi="宋体" w:cs="宋体"/>
          <w:color w:val="000000"/>
          <w:kern w:val="0"/>
          <w:szCs w:val="32"/>
        </w:rPr>
        <w:t>2</w:t>
      </w:r>
      <w:r>
        <w:rPr>
          <w:rFonts w:ascii="仿宋_GB2312" w:hAnsi="宋体" w:cs="宋体" w:hint="eastAsia"/>
          <w:color w:val="000000"/>
          <w:kern w:val="0"/>
          <w:szCs w:val="32"/>
        </w:rPr>
        <w:t>种，绿藻门</w:t>
      </w:r>
      <w:r>
        <w:rPr>
          <w:rFonts w:ascii="仿宋_GB2312" w:hAnsi="宋体" w:cs="宋体"/>
          <w:color w:val="000000"/>
          <w:kern w:val="0"/>
          <w:szCs w:val="32"/>
        </w:rPr>
        <w:t>43</w:t>
      </w:r>
      <w:r>
        <w:rPr>
          <w:rFonts w:ascii="仿宋_GB2312" w:hAnsi="宋体" w:cs="宋体" w:hint="eastAsia"/>
          <w:color w:val="000000"/>
          <w:kern w:val="0"/>
          <w:szCs w:val="32"/>
        </w:rPr>
        <w:t>属</w:t>
      </w:r>
      <w:r>
        <w:rPr>
          <w:rFonts w:ascii="仿宋_GB2312" w:hAnsi="宋体" w:cs="宋体"/>
          <w:color w:val="000000"/>
          <w:kern w:val="0"/>
          <w:szCs w:val="32"/>
        </w:rPr>
        <w:t>130</w:t>
      </w:r>
      <w:r>
        <w:rPr>
          <w:rFonts w:ascii="仿宋_GB2312" w:hAnsi="宋体" w:cs="宋体" w:hint="eastAsia"/>
          <w:color w:val="000000"/>
          <w:kern w:val="0"/>
          <w:szCs w:val="32"/>
        </w:rPr>
        <w:t>种，占总种数</w:t>
      </w:r>
      <w:r>
        <w:rPr>
          <w:rFonts w:ascii="仿宋_GB2312" w:hAnsi="宋体" w:cs="宋体"/>
          <w:color w:val="000000"/>
          <w:kern w:val="0"/>
          <w:szCs w:val="32"/>
        </w:rPr>
        <w:t>48.15%</w:t>
      </w:r>
      <w:r>
        <w:rPr>
          <w:rFonts w:ascii="仿宋_GB2312" w:hAnsi="宋体" w:cs="宋体" w:hint="eastAsia"/>
          <w:color w:val="000000"/>
          <w:kern w:val="0"/>
          <w:szCs w:val="32"/>
        </w:rPr>
        <w:t>。</w:t>
      </w:r>
    </w:p>
    <w:p w14:paraId="7BC2A369"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浮游植物优势种四季变化不明显，全年优势种共</w:t>
      </w:r>
      <w:r>
        <w:rPr>
          <w:rFonts w:ascii="仿宋_GB2312" w:hAnsi="宋体" w:cs="宋体"/>
          <w:color w:val="000000"/>
          <w:kern w:val="0"/>
          <w:szCs w:val="32"/>
        </w:rPr>
        <w:t xml:space="preserve">12 </w:t>
      </w:r>
      <w:r>
        <w:rPr>
          <w:rFonts w:ascii="仿宋_GB2312" w:hAnsi="宋体" w:cs="宋体" w:hint="eastAsia"/>
          <w:color w:val="000000"/>
          <w:kern w:val="0"/>
          <w:szCs w:val="32"/>
        </w:rPr>
        <w:t>种，</w:t>
      </w:r>
      <w:r>
        <w:rPr>
          <w:rFonts w:ascii="仿宋_GB2312" w:hAnsi="宋体" w:cs="宋体"/>
          <w:color w:val="000000"/>
          <w:kern w:val="0"/>
          <w:szCs w:val="32"/>
        </w:rPr>
        <w:t xml:space="preserve"> </w:t>
      </w:r>
      <w:r>
        <w:rPr>
          <w:rFonts w:ascii="仿宋_GB2312" w:hAnsi="宋体" w:cs="宋体" w:hint="eastAsia"/>
          <w:color w:val="000000"/>
          <w:kern w:val="0"/>
          <w:szCs w:val="32"/>
        </w:rPr>
        <w:t>除了春季优势种舟形藻和秋季优势种微小平裂藻，四季中基本都是由绿藻门十字藻属和栅藻属组成优势种。全年常见种有舟形藻、四尾栅藻、被甲栅藻博格变种双尾变型和顶锥十字藻。</w:t>
      </w:r>
    </w:p>
    <w:p w14:paraId="7503F3CB"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bookmarkStart w:id="24" w:name="_Hlk512371696"/>
      <w:r>
        <w:rPr>
          <w:rFonts w:ascii="仿宋_GB2312" w:hAnsi="宋体" w:cs="宋体" w:hint="eastAsia"/>
          <w:color w:val="000000"/>
          <w:kern w:val="0"/>
          <w:szCs w:val="32"/>
        </w:rPr>
        <w:t>花都区水域浮游植物细胞密度变化较大，最高峰出现在春夏季，细胞密度为</w:t>
      </w:r>
      <w:r>
        <w:rPr>
          <w:rFonts w:ascii="仿宋_GB2312" w:hAnsi="宋体" w:cs="宋体"/>
          <w:color w:val="000000"/>
          <w:kern w:val="0"/>
          <w:szCs w:val="32"/>
        </w:rPr>
        <w:t>11.95</w:t>
      </w:r>
      <w:r>
        <w:rPr>
          <w:rFonts w:ascii="宋体" w:eastAsia="宋体" w:hAnsi="宋体" w:cs="宋体" w:hint="eastAsia"/>
          <w:color w:val="000000"/>
          <w:kern w:val="0"/>
          <w:szCs w:val="32"/>
        </w:rPr>
        <w:t>×</w:t>
      </w:r>
      <w:r>
        <w:rPr>
          <w:rFonts w:ascii="仿宋_GB2312" w:hAnsi="宋体" w:cs="宋体"/>
          <w:color w:val="000000"/>
          <w:kern w:val="0"/>
          <w:szCs w:val="32"/>
        </w:rPr>
        <w:t>10</w:t>
      </w:r>
      <w:r>
        <w:rPr>
          <w:rFonts w:ascii="仿宋_GB2312" w:hAnsi="宋体" w:cs="宋体"/>
          <w:color w:val="000000"/>
          <w:kern w:val="0"/>
          <w:szCs w:val="32"/>
          <w:vertAlign w:val="superscript"/>
        </w:rPr>
        <w:t>6</w:t>
      </w:r>
      <w:r>
        <w:rPr>
          <w:rFonts w:ascii="仿宋_GB2312" w:hAnsi="宋体" w:cs="宋体" w:hint="eastAsia"/>
          <w:color w:val="000000"/>
          <w:kern w:val="0"/>
          <w:szCs w:val="32"/>
        </w:rPr>
        <w:t>个</w:t>
      </w:r>
      <w:r>
        <w:rPr>
          <w:rFonts w:ascii="仿宋_GB2312" w:hAnsi="宋体" w:cs="宋体"/>
          <w:color w:val="000000"/>
          <w:kern w:val="0"/>
          <w:szCs w:val="32"/>
        </w:rPr>
        <w:t>/</w:t>
      </w:r>
      <w:r>
        <w:rPr>
          <w:rFonts w:ascii="仿宋_GB2312" w:hAnsi="宋体" w:cs="宋体" w:hint="eastAsia"/>
          <w:color w:val="000000"/>
          <w:kern w:val="0"/>
          <w:szCs w:val="32"/>
        </w:rPr>
        <w:t>升，最低值出现在秋季，细胞密度为</w:t>
      </w:r>
      <w:r>
        <w:rPr>
          <w:rFonts w:ascii="仿宋_GB2312" w:hAnsi="宋体" w:cs="宋体"/>
          <w:color w:val="000000"/>
          <w:kern w:val="0"/>
          <w:szCs w:val="32"/>
        </w:rPr>
        <w:t>1.59</w:t>
      </w:r>
      <w:r>
        <w:rPr>
          <w:rFonts w:ascii="宋体" w:eastAsia="宋体" w:hAnsi="宋体" w:cs="宋体" w:hint="eastAsia"/>
          <w:color w:val="000000"/>
          <w:kern w:val="0"/>
          <w:szCs w:val="32"/>
        </w:rPr>
        <w:t>×</w:t>
      </w:r>
      <w:r>
        <w:rPr>
          <w:rFonts w:ascii="仿宋_GB2312" w:hAnsi="宋体" w:cs="宋体"/>
          <w:color w:val="000000"/>
          <w:kern w:val="0"/>
          <w:szCs w:val="32"/>
        </w:rPr>
        <w:t>10</w:t>
      </w:r>
      <w:r>
        <w:rPr>
          <w:rFonts w:ascii="仿宋_GB2312" w:hAnsi="宋体" w:cs="宋体"/>
          <w:color w:val="000000"/>
          <w:kern w:val="0"/>
          <w:szCs w:val="32"/>
          <w:vertAlign w:val="superscript"/>
        </w:rPr>
        <w:t>6</w:t>
      </w:r>
      <w:r>
        <w:rPr>
          <w:rFonts w:ascii="仿宋_GB2312" w:hAnsi="宋体" w:cs="宋体" w:hint="eastAsia"/>
          <w:color w:val="000000"/>
          <w:kern w:val="0"/>
          <w:szCs w:val="32"/>
        </w:rPr>
        <w:t>个</w:t>
      </w:r>
      <w:r>
        <w:rPr>
          <w:rFonts w:ascii="仿宋_GB2312" w:hAnsi="宋体" w:cs="宋体"/>
          <w:color w:val="000000"/>
          <w:kern w:val="0"/>
          <w:szCs w:val="32"/>
        </w:rPr>
        <w:t>/</w:t>
      </w:r>
      <w:r>
        <w:rPr>
          <w:rFonts w:ascii="仿宋_GB2312" w:hAnsi="宋体" w:cs="宋体" w:hint="eastAsia"/>
          <w:color w:val="000000"/>
          <w:kern w:val="0"/>
          <w:szCs w:val="32"/>
        </w:rPr>
        <w:t>升。</w:t>
      </w:r>
    </w:p>
    <w:bookmarkEnd w:id="24"/>
    <w:p w14:paraId="33ACAE4E" w14:textId="77777777" w:rsidR="00DB58EC" w:rsidRDefault="00000000">
      <w:pPr>
        <w:widowControl/>
        <w:shd w:val="clear" w:color="auto" w:fill="FFFFFF"/>
        <w:spacing w:line="360" w:lineRule="auto"/>
        <w:ind w:firstLine="640"/>
        <w:rPr>
          <w:rFonts w:ascii="黑体" w:eastAsia="黑体" w:hAnsi="黑体" w:cs="宋体" w:hint="eastAsia"/>
          <w:color w:val="000000"/>
          <w:kern w:val="0"/>
          <w:szCs w:val="32"/>
        </w:rPr>
      </w:pPr>
      <w:r>
        <w:rPr>
          <w:rFonts w:ascii="黑体" w:eastAsia="黑体" w:hAnsi="黑体" w:cs="宋体" w:hint="eastAsia"/>
          <w:color w:val="000000"/>
          <w:kern w:val="0"/>
          <w:szCs w:val="32"/>
        </w:rPr>
        <w:lastRenderedPageBreak/>
        <w:t>（三）浮游动物</w:t>
      </w:r>
    </w:p>
    <w:p w14:paraId="02A7AE0C" w14:textId="77777777" w:rsidR="00DB58EC" w:rsidRDefault="00000000">
      <w:pPr>
        <w:widowControl/>
        <w:shd w:val="clear" w:color="auto" w:fill="FFFFFF"/>
        <w:spacing w:line="360" w:lineRule="auto"/>
        <w:ind w:firstLine="640"/>
        <w:rPr>
          <w:rFonts w:ascii="仿宋_GB2312" w:hAnsi="宋体" w:cs="宋体" w:hint="eastAsia"/>
          <w:kern w:val="0"/>
          <w:szCs w:val="32"/>
        </w:rPr>
      </w:pPr>
      <w:r>
        <w:rPr>
          <w:rFonts w:ascii="仿宋_GB2312" w:hAnsi="宋体" w:cs="宋体" w:hint="eastAsia"/>
          <w:color w:val="000000"/>
          <w:kern w:val="0"/>
          <w:szCs w:val="32"/>
        </w:rPr>
        <w:t>据调查，花都区主要水域共鉴定出浮游动物</w:t>
      </w:r>
      <w:r>
        <w:rPr>
          <w:rFonts w:ascii="仿宋_GB2312" w:hAnsi="宋体" w:cs="宋体"/>
          <w:color w:val="000000"/>
          <w:kern w:val="0"/>
          <w:szCs w:val="32"/>
        </w:rPr>
        <w:t>97</w:t>
      </w:r>
      <w:r>
        <w:rPr>
          <w:rFonts w:ascii="仿宋_GB2312" w:hAnsi="宋体" w:cs="宋体" w:hint="eastAsia"/>
          <w:color w:val="000000"/>
          <w:kern w:val="0"/>
          <w:szCs w:val="32"/>
        </w:rPr>
        <w:t>属</w:t>
      </w:r>
      <w:r>
        <w:rPr>
          <w:rFonts w:ascii="仿宋_GB2312" w:hAnsi="宋体" w:cs="宋体"/>
          <w:color w:val="000000"/>
          <w:kern w:val="0"/>
          <w:szCs w:val="32"/>
        </w:rPr>
        <w:t>145</w:t>
      </w:r>
      <w:r>
        <w:rPr>
          <w:rFonts w:ascii="仿宋_GB2312" w:hAnsi="宋体" w:cs="宋体" w:hint="eastAsia"/>
          <w:color w:val="000000"/>
          <w:kern w:val="0"/>
          <w:szCs w:val="32"/>
        </w:rPr>
        <w:t>种，分别是：轮虫</w:t>
      </w:r>
      <w:r>
        <w:rPr>
          <w:rFonts w:ascii="仿宋_GB2312" w:hAnsi="宋体" w:cs="宋体"/>
          <w:color w:val="000000"/>
          <w:kern w:val="0"/>
          <w:szCs w:val="32"/>
        </w:rPr>
        <w:t>28</w:t>
      </w:r>
      <w:r>
        <w:rPr>
          <w:rFonts w:ascii="仿宋_GB2312" w:hAnsi="宋体" w:cs="宋体" w:hint="eastAsia"/>
          <w:color w:val="000000"/>
          <w:kern w:val="0"/>
          <w:szCs w:val="32"/>
        </w:rPr>
        <w:t>属</w:t>
      </w:r>
      <w:r>
        <w:rPr>
          <w:rFonts w:ascii="仿宋_GB2312" w:hAnsi="宋体" w:cs="宋体"/>
          <w:color w:val="000000"/>
          <w:kern w:val="0"/>
          <w:szCs w:val="32"/>
        </w:rPr>
        <w:t>58</w:t>
      </w:r>
      <w:r>
        <w:rPr>
          <w:rFonts w:ascii="仿宋_GB2312" w:hAnsi="宋体" w:cs="宋体" w:hint="eastAsia"/>
          <w:color w:val="000000"/>
          <w:kern w:val="0"/>
          <w:szCs w:val="32"/>
        </w:rPr>
        <w:t>种，占总数的</w:t>
      </w:r>
      <w:r>
        <w:rPr>
          <w:rFonts w:ascii="仿宋_GB2312" w:hAnsi="宋体" w:cs="宋体"/>
          <w:color w:val="000000"/>
          <w:kern w:val="0"/>
          <w:szCs w:val="32"/>
        </w:rPr>
        <w:t>40.0%</w:t>
      </w:r>
      <w:r>
        <w:rPr>
          <w:rFonts w:ascii="仿宋_GB2312" w:hAnsi="宋体" w:cs="宋体" w:hint="eastAsia"/>
          <w:color w:val="000000"/>
          <w:kern w:val="0"/>
          <w:szCs w:val="32"/>
        </w:rPr>
        <w:t>；原生动物</w:t>
      </w:r>
      <w:r>
        <w:rPr>
          <w:rFonts w:ascii="仿宋_GB2312" w:hAnsi="宋体" w:cs="宋体"/>
          <w:color w:val="000000"/>
          <w:kern w:val="0"/>
          <w:szCs w:val="32"/>
        </w:rPr>
        <w:t>46</w:t>
      </w:r>
      <w:r>
        <w:rPr>
          <w:rFonts w:ascii="仿宋_GB2312" w:hAnsi="宋体" w:cs="宋体" w:hint="eastAsia"/>
          <w:color w:val="000000"/>
          <w:kern w:val="0"/>
          <w:szCs w:val="32"/>
        </w:rPr>
        <w:t>属</w:t>
      </w:r>
      <w:r>
        <w:rPr>
          <w:rFonts w:ascii="仿宋_GB2312" w:hAnsi="宋体" w:cs="宋体"/>
          <w:color w:val="000000"/>
          <w:kern w:val="0"/>
          <w:szCs w:val="32"/>
        </w:rPr>
        <w:t>60</w:t>
      </w:r>
      <w:r>
        <w:rPr>
          <w:rFonts w:ascii="仿宋_GB2312" w:hAnsi="宋体" w:cs="宋体" w:hint="eastAsia"/>
          <w:color w:val="000000"/>
          <w:kern w:val="0"/>
          <w:szCs w:val="32"/>
        </w:rPr>
        <w:t>种，占总数的</w:t>
      </w:r>
      <w:r>
        <w:rPr>
          <w:rFonts w:ascii="仿宋_GB2312" w:hAnsi="宋体" w:cs="宋体"/>
          <w:color w:val="000000"/>
          <w:kern w:val="0"/>
          <w:szCs w:val="32"/>
        </w:rPr>
        <w:t>41.38%</w:t>
      </w:r>
      <w:r>
        <w:rPr>
          <w:rFonts w:ascii="仿宋_GB2312" w:hAnsi="宋体" w:cs="宋体" w:hint="eastAsia"/>
          <w:color w:val="000000"/>
          <w:kern w:val="0"/>
          <w:szCs w:val="32"/>
        </w:rPr>
        <w:t>；枝角类</w:t>
      </w:r>
      <w:r>
        <w:rPr>
          <w:rFonts w:ascii="仿宋_GB2312" w:hAnsi="宋体" w:cs="宋体"/>
          <w:color w:val="000000"/>
          <w:kern w:val="0"/>
          <w:szCs w:val="32"/>
        </w:rPr>
        <w:t>13</w:t>
      </w:r>
      <w:r>
        <w:rPr>
          <w:rFonts w:ascii="仿宋_GB2312" w:hAnsi="宋体" w:cs="宋体" w:hint="eastAsia"/>
          <w:color w:val="000000"/>
          <w:kern w:val="0"/>
          <w:szCs w:val="32"/>
        </w:rPr>
        <w:t>属</w:t>
      </w:r>
      <w:r>
        <w:rPr>
          <w:rFonts w:ascii="仿宋_GB2312" w:hAnsi="宋体" w:cs="宋体"/>
          <w:color w:val="000000"/>
          <w:kern w:val="0"/>
          <w:szCs w:val="32"/>
        </w:rPr>
        <w:t>17</w:t>
      </w:r>
      <w:r>
        <w:rPr>
          <w:rFonts w:ascii="仿宋_GB2312" w:hAnsi="宋体" w:cs="宋体" w:hint="eastAsia"/>
          <w:color w:val="000000"/>
          <w:kern w:val="0"/>
          <w:szCs w:val="32"/>
        </w:rPr>
        <w:t>种，占总数的</w:t>
      </w:r>
      <w:r>
        <w:rPr>
          <w:rFonts w:ascii="仿宋_GB2312" w:hAnsi="宋体" w:cs="宋体"/>
          <w:color w:val="000000"/>
          <w:kern w:val="0"/>
          <w:szCs w:val="32"/>
        </w:rPr>
        <w:t>11.72%</w:t>
      </w:r>
      <w:r>
        <w:rPr>
          <w:rFonts w:ascii="仿宋_GB2312" w:hAnsi="宋体" w:cs="宋体" w:hint="eastAsia"/>
          <w:color w:val="000000"/>
          <w:kern w:val="0"/>
          <w:szCs w:val="32"/>
        </w:rPr>
        <w:t>；</w:t>
      </w:r>
      <w:r>
        <w:rPr>
          <w:rFonts w:ascii="仿宋_GB2312" w:hAnsi="宋体" w:cs="宋体" w:hint="eastAsia"/>
          <w:kern w:val="0"/>
          <w:szCs w:val="32"/>
        </w:rPr>
        <w:t>桡足类</w:t>
      </w:r>
      <w:r>
        <w:rPr>
          <w:rFonts w:ascii="仿宋_GB2312" w:hAnsi="宋体" w:cs="宋体"/>
          <w:kern w:val="0"/>
          <w:szCs w:val="32"/>
        </w:rPr>
        <w:t>10</w:t>
      </w:r>
      <w:r>
        <w:rPr>
          <w:rFonts w:ascii="仿宋_GB2312" w:hAnsi="宋体" w:cs="宋体" w:hint="eastAsia"/>
          <w:kern w:val="0"/>
          <w:szCs w:val="32"/>
        </w:rPr>
        <w:t>属</w:t>
      </w:r>
      <w:r>
        <w:rPr>
          <w:rFonts w:ascii="仿宋_GB2312" w:hAnsi="宋体" w:cs="宋体"/>
          <w:kern w:val="0"/>
          <w:szCs w:val="32"/>
        </w:rPr>
        <w:t>10</w:t>
      </w:r>
      <w:r>
        <w:rPr>
          <w:rFonts w:ascii="仿宋_GB2312" w:hAnsi="宋体" w:cs="宋体" w:hint="eastAsia"/>
          <w:kern w:val="0"/>
          <w:szCs w:val="32"/>
        </w:rPr>
        <w:t>种，占总数的</w:t>
      </w:r>
      <w:r>
        <w:rPr>
          <w:rFonts w:ascii="仿宋_GB2312" w:hAnsi="宋体" w:cs="宋体"/>
          <w:kern w:val="0"/>
          <w:szCs w:val="32"/>
        </w:rPr>
        <w:t>6.90%</w:t>
      </w:r>
      <w:r>
        <w:rPr>
          <w:rFonts w:ascii="仿宋_GB2312" w:hAnsi="宋体" w:cs="宋体" w:hint="eastAsia"/>
          <w:kern w:val="0"/>
          <w:szCs w:val="32"/>
        </w:rPr>
        <w:t>。</w:t>
      </w:r>
    </w:p>
    <w:p w14:paraId="75CCAF50" w14:textId="77777777" w:rsidR="00DB58EC" w:rsidRDefault="00000000">
      <w:pPr>
        <w:widowControl/>
        <w:shd w:val="clear" w:color="auto" w:fill="FFFFFF"/>
        <w:spacing w:line="360" w:lineRule="auto"/>
        <w:ind w:firstLine="640"/>
        <w:rPr>
          <w:rFonts w:ascii="仿宋_GB2312" w:hAnsi="宋体" w:cs="宋体" w:hint="eastAsia"/>
          <w:kern w:val="0"/>
          <w:szCs w:val="32"/>
        </w:rPr>
      </w:pPr>
      <w:r>
        <w:rPr>
          <w:rFonts w:ascii="仿宋_GB2312" w:hAnsi="宋体" w:cs="宋体" w:hint="eastAsia"/>
          <w:color w:val="000000"/>
          <w:kern w:val="0"/>
          <w:szCs w:val="32"/>
        </w:rPr>
        <w:t>花都区水域不同季度浮游动物优势种有一定程度的交错和变化，但这种变化不明显，全年一共有</w:t>
      </w:r>
      <w:r>
        <w:rPr>
          <w:rFonts w:ascii="仿宋_GB2312" w:hAnsi="宋体" w:cs="宋体"/>
          <w:color w:val="000000"/>
          <w:kern w:val="0"/>
          <w:szCs w:val="32"/>
        </w:rPr>
        <w:t>23</w:t>
      </w:r>
      <w:r>
        <w:rPr>
          <w:rFonts w:ascii="仿宋_GB2312" w:hAnsi="宋体" w:cs="宋体" w:hint="eastAsia"/>
          <w:color w:val="000000"/>
          <w:kern w:val="0"/>
          <w:szCs w:val="32"/>
        </w:rPr>
        <w:t>种优势种，其中轮虫类多肢轮虫、三肢轮虫和原生动物的扁裸藻在春、夏、冬季形成优势种。全年常见种为原生动物板壳虫、丁丁虫和</w:t>
      </w:r>
      <w:r>
        <w:rPr>
          <w:rFonts w:ascii="仿宋_GB2312" w:hAnsi="宋体" w:cs="宋体" w:hint="eastAsia"/>
          <w:kern w:val="0"/>
          <w:szCs w:val="32"/>
        </w:rPr>
        <w:t>轮虫类的异尾轮虫。季度常见种为轮虫类的萼花臂尾轮虫、曲腿龟甲轮虫、螺形龟甲轮虫、晶囊轮虫、多肢轮虫、三肢轮虫和枝角类的象鼻</w:t>
      </w:r>
      <w:r>
        <w:rPr>
          <w:rFonts w:ascii="仿宋" w:eastAsia="仿宋" w:hAnsi="仿宋" w:cs="宋体" w:hint="eastAsia"/>
          <w:kern w:val="0"/>
          <w:szCs w:val="32"/>
        </w:rPr>
        <w:t>溞</w:t>
      </w:r>
      <w:r>
        <w:rPr>
          <w:rFonts w:ascii="仿宋_GB2312" w:hAnsi="宋体" w:cs="宋体" w:hint="eastAsia"/>
          <w:kern w:val="0"/>
          <w:szCs w:val="32"/>
        </w:rPr>
        <w:t>等。</w:t>
      </w:r>
    </w:p>
    <w:p w14:paraId="486E8FAB"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kern w:val="0"/>
          <w:szCs w:val="32"/>
        </w:rPr>
        <w:t>花都区</w:t>
      </w:r>
      <w:r>
        <w:rPr>
          <w:rFonts w:ascii="仿宋_GB2312" w:hAnsi="宋体" w:cs="宋体" w:hint="eastAsia"/>
          <w:color w:val="000000"/>
          <w:kern w:val="0"/>
          <w:szCs w:val="32"/>
        </w:rPr>
        <w:t>水域</w:t>
      </w:r>
      <w:r>
        <w:rPr>
          <w:rFonts w:ascii="仿宋_GB2312" w:hAnsi="宋体" w:cs="宋体" w:hint="eastAsia"/>
          <w:kern w:val="0"/>
          <w:szCs w:val="32"/>
        </w:rPr>
        <w:t>浮游动物最高丰度值出现在冬季，为</w:t>
      </w:r>
      <w:r>
        <w:rPr>
          <w:rFonts w:ascii="仿宋_GB2312" w:hAnsi="宋体" w:cs="宋体"/>
          <w:kern w:val="0"/>
          <w:szCs w:val="32"/>
        </w:rPr>
        <w:t>30.95</w:t>
      </w:r>
      <w:r>
        <w:rPr>
          <w:rFonts w:ascii="仿宋_GB2312" w:hAnsi="宋体" w:cs="宋体" w:hint="eastAsia"/>
          <w:kern w:val="0"/>
          <w:szCs w:val="32"/>
        </w:rPr>
        <w:t>×</w:t>
      </w:r>
      <w:r>
        <w:rPr>
          <w:rFonts w:ascii="仿宋_GB2312" w:hAnsi="宋体" w:cs="宋体"/>
          <w:kern w:val="0"/>
          <w:szCs w:val="32"/>
        </w:rPr>
        <w:t>10</w:t>
      </w:r>
      <w:r>
        <w:rPr>
          <w:rFonts w:ascii="仿宋_GB2312" w:hAnsi="宋体" w:cs="宋体"/>
          <w:kern w:val="0"/>
          <w:szCs w:val="32"/>
          <w:vertAlign w:val="superscript"/>
        </w:rPr>
        <w:t>3</w:t>
      </w:r>
      <w:r>
        <w:rPr>
          <w:rFonts w:ascii="仿宋_GB2312" w:hAnsi="宋体" w:cs="宋体" w:hint="eastAsia"/>
          <w:color w:val="000000"/>
          <w:kern w:val="0"/>
          <w:szCs w:val="32"/>
        </w:rPr>
        <w:t>个</w:t>
      </w:r>
      <w:r>
        <w:rPr>
          <w:rFonts w:ascii="仿宋_GB2312" w:hAnsi="宋体" w:cs="宋体"/>
          <w:color w:val="000000"/>
          <w:kern w:val="0"/>
          <w:szCs w:val="32"/>
        </w:rPr>
        <w:t>/</w:t>
      </w:r>
      <w:r>
        <w:rPr>
          <w:rFonts w:ascii="仿宋_GB2312" w:hAnsi="宋体" w:cs="宋体" w:hint="eastAsia"/>
          <w:color w:val="000000"/>
          <w:kern w:val="0"/>
          <w:szCs w:val="32"/>
        </w:rPr>
        <w:t>升，最低值出现在秋季，为</w:t>
      </w:r>
      <w:r>
        <w:rPr>
          <w:rFonts w:ascii="仿宋_GB2312" w:hAnsi="宋体" w:cs="宋体"/>
          <w:color w:val="000000"/>
          <w:kern w:val="0"/>
          <w:szCs w:val="32"/>
        </w:rPr>
        <w:t>8.04</w:t>
      </w:r>
      <w:r>
        <w:rPr>
          <w:rFonts w:ascii="仿宋_GB2312" w:hAnsi="宋体" w:cs="宋体" w:hint="eastAsia"/>
          <w:color w:val="000000"/>
          <w:kern w:val="0"/>
          <w:szCs w:val="32"/>
        </w:rPr>
        <w:t>×</w:t>
      </w:r>
      <w:r>
        <w:rPr>
          <w:rFonts w:ascii="仿宋_GB2312" w:hAnsi="宋体" w:cs="宋体"/>
          <w:color w:val="000000"/>
          <w:kern w:val="0"/>
          <w:szCs w:val="32"/>
        </w:rPr>
        <w:t>10</w:t>
      </w:r>
      <w:r>
        <w:rPr>
          <w:rFonts w:ascii="仿宋_GB2312" w:hAnsi="宋体" w:cs="宋体"/>
          <w:color w:val="000000"/>
          <w:kern w:val="0"/>
          <w:szCs w:val="32"/>
          <w:vertAlign w:val="superscript"/>
        </w:rPr>
        <w:t>3</w:t>
      </w:r>
      <w:r>
        <w:rPr>
          <w:rFonts w:ascii="仿宋_GB2312" w:hAnsi="宋体" w:cs="宋体" w:hint="eastAsia"/>
          <w:color w:val="000000"/>
          <w:kern w:val="0"/>
          <w:szCs w:val="32"/>
        </w:rPr>
        <w:t>个</w:t>
      </w:r>
      <w:r>
        <w:rPr>
          <w:rFonts w:ascii="仿宋_GB2312" w:hAnsi="宋体" w:cs="宋体"/>
          <w:color w:val="000000"/>
          <w:kern w:val="0"/>
          <w:szCs w:val="32"/>
        </w:rPr>
        <w:t>/</w:t>
      </w:r>
      <w:r>
        <w:rPr>
          <w:rFonts w:ascii="仿宋_GB2312" w:hAnsi="宋体" w:cs="宋体" w:hint="eastAsia"/>
          <w:color w:val="000000"/>
          <w:kern w:val="0"/>
          <w:szCs w:val="32"/>
        </w:rPr>
        <w:t>升。</w:t>
      </w:r>
    </w:p>
    <w:p w14:paraId="548A6A69" w14:textId="77777777" w:rsidR="00DB58EC" w:rsidRDefault="00000000">
      <w:pPr>
        <w:widowControl/>
        <w:shd w:val="clear" w:color="auto" w:fill="FFFFFF"/>
        <w:spacing w:line="360" w:lineRule="auto"/>
        <w:ind w:firstLine="640"/>
        <w:rPr>
          <w:rFonts w:ascii="黑体" w:eastAsia="黑体" w:hAnsi="黑体" w:cs="宋体" w:hint="eastAsia"/>
          <w:color w:val="000000"/>
          <w:kern w:val="0"/>
          <w:szCs w:val="32"/>
        </w:rPr>
      </w:pPr>
      <w:r>
        <w:rPr>
          <w:rFonts w:ascii="黑体" w:eastAsia="黑体" w:hAnsi="黑体" w:cs="宋体" w:hint="eastAsia"/>
          <w:color w:val="000000"/>
          <w:kern w:val="0"/>
          <w:szCs w:val="32"/>
        </w:rPr>
        <w:t>（四）底栖生物</w:t>
      </w:r>
    </w:p>
    <w:p w14:paraId="5D212F6F" w14:textId="77777777" w:rsidR="00DB58EC" w:rsidRDefault="00000000">
      <w:pPr>
        <w:widowControl/>
        <w:shd w:val="clear" w:color="auto" w:fill="FFFFFF"/>
        <w:spacing w:line="360" w:lineRule="auto"/>
        <w:ind w:firstLine="640"/>
        <w:rPr>
          <w:rFonts w:ascii="仿宋_GB2312" w:hAnsi="宋体" w:cs="宋体" w:hint="eastAsia"/>
          <w:kern w:val="0"/>
          <w:szCs w:val="32"/>
        </w:rPr>
      </w:pPr>
      <w:r>
        <w:rPr>
          <w:rFonts w:ascii="仿宋_GB2312" w:hAnsi="宋体" w:cs="宋体" w:hint="eastAsia"/>
          <w:color w:val="000000"/>
          <w:kern w:val="0"/>
          <w:szCs w:val="32"/>
        </w:rPr>
        <w:t>据调查，花都区主要水域底栖动物共采集、鉴定了</w:t>
      </w:r>
      <w:r>
        <w:rPr>
          <w:rFonts w:ascii="仿宋_GB2312" w:hAnsi="宋体" w:cs="宋体"/>
          <w:color w:val="000000"/>
          <w:kern w:val="0"/>
          <w:szCs w:val="32"/>
        </w:rPr>
        <w:t>55</w:t>
      </w:r>
      <w:r>
        <w:rPr>
          <w:rFonts w:ascii="仿宋_GB2312" w:hAnsi="宋体" w:cs="宋体" w:hint="eastAsia"/>
          <w:color w:val="000000"/>
          <w:kern w:val="0"/>
          <w:szCs w:val="32"/>
        </w:rPr>
        <w:t>种，隶属于</w:t>
      </w:r>
      <w:r>
        <w:rPr>
          <w:rFonts w:ascii="仿宋_GB2312" w:hAnsi="宋体" w:cs="宋体"/>
          <w:color w:val="000000"/>
          <w:kern w:val="0"/>
          <w:szCs w:val="32"/>
        </w:rPr>
        <w:t>12</w:t>
      </w:r>
      <w:r>
        <w:rPr>
          <w:rFonts w:ascii="仿宋_GB2312" w:hAnsi="宋体" w:cs="宋体" w:hint="eastAsia"/>
          <w:color w:val="000000"/>
          <w:kern w:val="0"/>
          <w:szCs w:val="32"/>
        </w:rPr>
        <w:t>纲，</w:t>
      </w:r>
      <w:r>
        <w:rPr>
          <w:rFonts w:ascii="仿宋_GB2312" w:hAnsi="宋体" w:cs="宋体" w:hint="eastAsia"/>
          <w:kern w:val="0"/>
          <w:szCs w:val="32"/>
        </w:rPr>
        <w:t>其中以腹足纲的种类最多，</w:t>
      </w:r>
      <w:r>
        <w:rPr>
          <w:rFonts w:ascii="仿宋_GB2312" w:hAnsi="宋体" w:cs="宋体"/>
          <w:kern w:val="0"/>
          <w:szCs w:val="32"/>
        </w:rPr>
        <w:t>18</w:t>
      </w:r>
      <w:r>
        <w:rPr>
          <w:rFonts w:ascii="仿宋_GB2312" w:hAnsi="宋体" w:cs="宋体" w:hint="eastAsia"/>
          <w:kern w:val="0"/>
          <w:szCs w:val="32"/>
        </w:rPr>
        <w:t>种，昆虫纲</w:t>
      </w:r>
      <w:r>
        <w:rPr>
          <w:rFonts w:ascii="仿宋_GB2312" w:hAnsi="宋体" w:cs="宋体"/>
          <w:kern w:val="0"/>
          <w:szCs w:val="32"/>
        </w:rPr>
        <w:t>12</w:t>
      </w:r>
      <w:r>
        <w:rPr>
          <w:rFonts w:ascii="仿宋_GB2312" w:hAnsi="宋体" w:cs="宋体" w:hint="eastAsia"/>
          <w:kern w:val="0"/>
          <w:szCs w:val="32"/>
        </w:rPr>
        <w:t>种，瓣鲍纲</w:t>
      </w:r>
      <w:r>
        <w:rPr>
          <w:rFonts w:ascii="仿宋_GB2312" w:hAnsi="宋体" w:cs="宋体"/>
          <w:kern w:val="0"/>
          <w:szCs w:val="32"/>
        </w:rPr>
        <w:t>2</w:t>
      </w:r>
      <w:r>
        <w:rPr>
          <w:rFonts w:ascii="仿宋_GB2312" w:hAnsi="宋体" w:cs="宋体" w:hint="eastAsia"/>
          <w:kern w:val="0"/>
          <w:szCs w:val="32"/>
        </w:rPr>
        <w:t>种，软甲纲</w:t>
      </w:r>
      <w:r>
        <w:rPr>
          <w:rFonts w:ascii="仿宋_GB2312" w:hAnsi="宋体" w:cs="宋体"/>
          <w:kern w:val="0"/>
          <w:szCs w:val="32"/>
        </w:rPr>
        <w:t>8</w:t>
      </w:r>
      <w:r>
        <w:rPr>
          <w:rFonts w:ascii="仿宋_GB2312" w:hAnsi="宋体" w:cs="宋体" w:hint="eastAsia"/>
          <w:kern w:val="0"/>
          <w:szCs w:val="32"/>
        </w:rPr>
        <w:t>种，寡毛纲</w:t>
      </w:r>
      <w:r>
        <w:rPr>
          <w:rFonts w:ascii="仿宋_GB2312" w:hAnsi="宋体" w:cs="宋体"/>
          <w:kern w:val="0"/>
          <w:szCs w:val="32"/>
        </w:rPr>
        <w:t>5</w:t>
      </w:r>
      <w:r>
        <w:rPr>
          <w:rFonts w:ascii="仿宋_GB2312" w:hAnsi="宋体" w:cs="宋体" w:hint="eastAsia"/>
          <w:kern w:val="0"/>
          <w:szCs w:val="32"/>
        </w:rPr>
        <w:t>种，其他共</w:t>
      </w:r>
      <w:r>
        <w:rPr>
          <w:rFonts w:ascii="仿宋_GB2312" w:hAnsi="宋体" w:cs="宋体"/>
          <w:kern w:val="0"/>
          <w:szCs w:val="32"/>
        </w:rPr>
        <w:t>10</w:t>
      </w:r>
      <w:r>
        <w:rPr>
          <w:rFonts w:ascii="仿宋_GB2312" w:hAnsi="宋体" w:cs="宋体" w:hint="eastAsia"/>
          <w:kern w:val="0"/>
          <w:szCs w:val="32"/>
        </w:rPr>
        <w:t>种。优势种为苏氏尾鳃蚓、霍普水丝蚓、颤蚓、大瓶螺、厄氏环棱螺、河蚬和三种米虾。在白沙田水库和磨刀坑水库分别发现了两种桃花水母，在芙蓉嶂白沙田地区建立了桃花水母县级自然保护区。</w:t>
      </w:r>
    </w:p>
    <w:p w14:paraId="5D25A7BD" w14:textId="77777777" w:rsidR="00DB58EC" w:rsidRDefault="00000000">
      <w:pPr>
        <w:widowControl/>
        <w:shd w:val="clear" w:color="auto" w:fill="FFFFFF"/>
        <w:spacing w:line="360" w:lineRule="auto"/>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lastRenderedPageBreak/>
        <w:t>（五）鱼类</w:t>
      </w:r>
    </w:p>
    <w:p w14:paraId="08A0E584" w14:textId="77777777" w:rsidR="00DB58EC" w:rsidRDefault="00000000">
      <w:pPr>
        <w:pStyle w:val="11"/>
        <w:kinsoku w:val="0"/>
        <w:overflowPunct w:val="0"/>
        <w:spacing w:line="360" w:lineRule="auto"/>
        <w:ind w:left="293" w:firstLine="640"/>
        <w:rPr>
          <w:rFonts w:ascii="仿宋" w:eastAsia="仿宋" w:hAnsi="仿宋" w:hint="eastAsia"/>
        </w:rPr>
      </w:pPr>
      <w:r>
        <w:rPr>
          <w:rFonts w:hint="eastAsia"/>
        </w:rPr>
        <w:t>花都江河水域主要有巴江（白坭河）及流溪河，沿岸多属三角洲冲积地层，有潮汐，水质较肥；流溪河面宽水清。江河中自然生长的鱼类有：鲶、乌鳢（生鱼）、泥鳅、日本鳗鲡、黄鳝、鲫、鲤、鲮、黄尾鲴、赤眼鳟（红眼鳟）、鳜、广东鲂（海鳊）、三角鲂、</w:t>
      </w:r>
      <w:r>
        <w:rPr>
          <w:rFonts w:ascii="仿宋" w:eastAsia="仿宋" w:hAnsi="仿宋" w:cs="微软雅黑" w:hint="eastAsia"/>
        </w:rPr>
        <w:t>鳡</w:t>
      </w:r>
      <w:r>
        <w:rPr>
          <w:rFonts w:ascii="仿宋" w:eastAsia="仿宋" w:hAnsi="仿宋" w:cs="仿宋_GB2312" w:hint="eastAsia"/>
        </w:rPr>
        <w:t>、黄颡鱼、翘嘴鲌、胡子鲶等</w:t>
      </w:r>
      <w:r>
        <w:rPr>
          <w:rFonts w:ascii="仿宋_GB2312" w:hAnsi="仿宋_GB2312" w:cs="仿宋_GB2312" w:hint="eastAsia"/>
        </w:rPr>
        <w:t>。</w:t>
      </w:r>
      <w:r>
        <w:rPr>
          <w:rFonts w:ascii="仿宋_GB2312" w:hAnsi="仿宋_GB2312" w:cs="仿宋_GB2312"/>
        </w:rPr>
        <w:t>2007</w:t>
      </w:r>
      <w:r>
        <w:rPr>
          <w:rFonts w:ascii="仿宋_GB2312" w:hAnsi="仿宋_GB2312" w:cs="仿宋_GB2312" w:hint="eastAsia"/>
        </w:rPr>
        <w:t>年渔业资源调查中</w:t>
      </w:r>
      <w:r>
        <w:rPr>
          <w:rFonts w:hint="eastAsia"/>
        </w:rPr>
        <w:t>花都区水域内共采集到鱼类</w:t>
      </w:r>
      <w:r>
        <w:t xml:space="preserve">6 </w:t>
      </w:r>
      <w:r>
        <w:rPr>
          <w:rFonts w:hint="eastAsia"/>
        </w:rPr>
        <w:t>目</w:t>
      </w:r>
      <w:r>
        <w:t xml:space="preserve">14 </w:t>
      </w:r>
      <w:r>
        <w:rPr>
          <w:rFonts w:hint="eastAsia"/>
        </w:rPr>
        <w:t>科</w:t>
      </w:r>
      <w:r>
        <w:t xml:space="preserve">48 </w:t>
      </w:r>
      <w:r>
        <w:rPr>
          <w:rFonts w:hint="eastAsia"/>
        </w:rPr>
        <w:t>种，其中鲤形目种类最多，有</w:t>
      </w:r>
      <w:r>
        <w:t>29</w:t>
      </w:r>
      <w:r>
        <w:rPr>
          <w:rFonts w:hint="eastAsia"/>
        </w:rPr>
        <w:t>种，占</w:t>
      </w:r>
      <w:r>
        <w:t>60.42%</w:t>
      </w:r>
      <w:r>
        <w:rPr>
          <w:rFonts w:hint="eastAsia"/>
        </w:rPr>
        <w:t>；其次为自鲈形目，有</w:t>
      </w:r>
      <w:r>
        <w:t>9</w:t>
      </w:r>
      <w:r>
        <w:rPr>
          <w:rFonts w:hint="eastAsia"/>
        </w:rPr>
        <w:t>种，占</w:t>
      </w:r>
      <w:r>
        <w:t>18.75%</w:t>
      </w:r>
      <w:r>
        <w:rPr>
          <w:rFonts w:hint="eastAsia"/>
        </w:rPr>
        <w:t>；再次为鲇形目，有</w:t>
      </w:r>
      <w:r>
        <w:t>7</w:t>
      </w:r>
      <w:r>
        <w:rPr>
          <w:rFonts w:hint="eastAsia"/>
        </w:rPr>
        <w:t>种，占</w:t>
      </w:r>
      <w:r>
        <w:t>14.58%</w:t>
      </w:r>
      <w:r>
        <w:rPr>
          <w:rFonts w:hint="eastAsia"/>
        </w:rPr>
        <w:t>；在鲤形目中，主要为鲤科，占</w:t>
      </w:r>
      <w:r>
        <w:t>93.10 %</w:t>
      </w:r>
      <w:r>
        <w:rPr>
          <w:rFonts w:hint="eastAsia"/>
        </w:rPr>
        <w:t>；鳅科只有泥鳅及平头岭鳅两种。在鲤科中，主要为</w:t>
      </w:r>
      <w:r>
        <w:rPr>
          <w:rFonts w:ascii="仿宋" w:eastAsia="仿宋" w:hAnsi="仿宋" w:hint="eastAsia"/>
        </w:rPr>
        <w:t>鲌</w:t>
      </w:r>
      <w:r>
        <w:rPr>
          <w:rFonts w:hint="eastAsia"/>
        </w:rPr>
        <w:t>亚科、雅罗鱼亚科、鲤亚科、</w:t>
      </w:r>
      <w:r>
        <w:rPr>
          <w:rFonts w:ascii="仿宋" w:eastAsia="仿宋" w:hAnsi="仿宋" w:hint="eastAsia"/>
        </w:rPr>
        <w:t>鲌</w:t>
      </w:r>
      <w:r>
        <w:rPr>
          <w:rFonts w:hint="eastAsia"/>
        </w:rPr>
        <w:t>亚科、野鲮亚科和</w:t>
      </w:r>
      <w:r>
        <w:rPr>
          <w:rFonts w:hint="eastAsia"/>
          <w:w w:val="40"/>
        </w:rPr>
        <w:t>鱼丹</w:t>
      </w:r>
      <w:r>
        <w:rPr>
          <w:rFonts w:hint="eastAsia"/>
        </w:rPr>
        <w:t>亚科等。花都区芙蓉嶂白沙田桃花水母及其生态县级自然保护区是广州地区第一个经政府批准建立的自然保护区，有鱼类共</w:t>
      </w:r>
      <w:r>
        <w:t>11</w:t>
      </w:r>
      <w:r>
        <w:rPr>
          <w:rFonts w:hint="eastAsia"/>
        </w:rPr>
        <w:t>种，隶属</w:t>
      </w:r>
      <w:r>
        <w:t>3</w:t>
      </w:r>
      <w:r>
        <w:rPr>
          <w:rFonts w:hint="eastAsia"/>
        </w:rPr>
        <w:t>目，</w:t>
      </w:r>
      <w:r>
        <w:t>6</w:t>
      </w:r>
      <w:r>
        <w:rPr>
          <w:rFonts w:hint="eastAsia"/>
        </w:rPr>
        <w:t>科。此外还有一些珍稀保护种类，如秭归桃花水母和异</w:t>
      </w:r>
      <w:r>
        <w:rPr>
          <w:rFonts w:ascii="仿宋" w:eastAsia="仿宋" w:hAnsi="仿宋" w:hint="eastAsia"/>
        </w:rPr>
        <w:t>鱲。</w:t>
      </w:r>
    </w:p>
    <w:p w14:paraId="1F91A2FD" w14:textId="77777777" w:rsidR="00DB58EC" w:rsidRDefault="00000000">
      <w:pPr>
        <w:pStyle w:val="11"/>
        <w:kinsoku w:val="0"/>
        <w:overflowPunct w:val="0"/>
        <w:spacing w:line="360" w:lineRule="auto"/>
        <w:ind w:left="293" w:firstLine="640"/>
      </w:pPr>
      <w:r>
        <w:rPr>
          <w:rFonts w:hint="eastAsia"/>
        </w:rPr>
        <w:t>多年来，花都区先后从国内外引进、驯化、人工培育了一大批养殖新品种，在土著养殖品种的基础上，极大的丰富了现有养殖品种的种类。据统计，花都区养殖水生经济品种已达</w:t>
      </w:r>
      <w:r>
        <w:t>60</w:t>
      </w:r>
      <w:r>
        <w:rPr>
          <w:rFonts w:hint="eastAsia"/>
        </w:rPr>
        <w:t>多种（见表</w:t>
      </w:r>
      <w:r>
        <w:t>2-2</w:t>
      </w:r>
      <w:r>
        <w:rPr>
          <w:rFonts w:hint="eastAsia"/>
        </w:rPr>
        <w:t>）。丰富的渔业资源为水产养殖提供种质资源。</w:t>
      </w:r>
    </w:p>
    <w:p w14:paraId="312699EE" w14:textId="77777777" w:rsidR="00DB58EC" w:rsidRDefault="00DB58EC">
      <w:pPr>
        <w:pStyle w:val="11"/>
        <w:kinsoku w:val="0"/>
        <w:overflowPunct w:val="0"/>
        <w:ind w:left="293" w:firstLine="640"/>
      </w:pPr>
    </w:p>
    <w:p w14:paraId="30EC0705" w14:textId="77777777" w:rsidR="00DB58EC" w:rsidRDefault="00DB58EC">
      <w:pPr>
        <w:adjustRightInd w:val="0"/>
        <w:snapToGrid w:val="0"/>
        <w:ind w:right="480" w:firstLine="482"/>
        <w:jc w:val="center"/>
        <w:rPr>
          <w:b/>
          <w:bCs/>
          <w:color w:val="000000"/>
          <w:sz w:val="24"/>
          <w:szCs w:val="24"/>
        </w:rPr>
      </w:pPr>
    </w:p>
    <w:p w14:paraId="69D61033" w14:textId="77777777" w:rsidR="00DB58EC" w:rsidRDefault="00000000">
      <w:pPr>
        <w:adjustRightInd w:val="0"/>
        <w:snapToGrid w:val="0"/>
        <w:ind w:right="480" w:firstLine="482"/>
        <w:jc w:val="center"/>
        <w:rPr>
          <w:b/>
          <w:bCs/>
          <w:color w:val="000000"/>
          <w:sz w:val="24"/>
          <w:szCs w:val="24"/>
        </w:rPr>
      </w:pPr>
      <w:r>
        <w:rPr>
          <w:rFonts w:hint="eastAsia"/>
          <w:b/>
          <w:bCs/>
          <w:color w:val="000000"/>
          <w:sz w:val="24"/>
          <w:szCs w:val="24"/>
        </w:rPr>
        <w:lastRenderedPageBreak/>
        <w:t>表</w:t>
      </w:r>
      <w:r>
        <w:rPr>
          <w:b/>
          <w:bCs/>
          <w:color w:val="000000"/>
          <w:sz w:val="24"/>
          <w:szCs w:val="24"/>
        </w:rPr>
        <w:t>2-2</w:t>
      </w:r>
      <w:r>
        <w:rPr>
          <w:rFonts w:hint="eastAsia"/>
          <w:b/>
          <w:bCs/>
          <w:color w:val="000000"/>
          <w:sz w:val="24"/>
          <w:szCs w:val="24"/>
        </w:rPr>
        <w:t>花都区淡水养殖品种名录</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1"/>
        <w:gridCol w:w="1187"/>
        <w:gridCol w:w="2029"/>
        <w:gridCol w:w="1869"/>
        <w:gridCol w:w="1296"/>
      </w:tblGrid>
      <w:tr w:rsidR="00DB58EC" w14:paraId="78A9EB13" w14:textId="77777777">
        <w:trPr>
          <w:trHeight w:val="300"/>
          <w:jc w:val="center"/>
        </w:trPr>
        <w:tc>
          <w:tcPr>
            <w:tcW w:w="3328" w:type="dxa"/>
            <w:gridSpan w:val="2"/>
          </w:tcPr>
          <w:p w14:paraId="54385602" w14:textId="77777777" w:rsidR="00DB58EC" w:rsidRDefault="00000000">
            <w:pPr>
              <w:ind w:firstLine="360"/>
              <w:rPr>
                <w:sz w:val="18"/>
                <w:szCs w:val="18"/>
              </w:rPr>
            </w:pPr>
            <w:r>
              <w:rPr>
                <w:rFonts w:hint="eastAsia"/>
                <w:sz w:val="18"/>
                <w:szCs w:val="18"/>
              </w:rPr>
              <w:t>种类</w:t>
            </w:r>
          </w:p>
        </w:tc>
        <w:tc>
          <w:tcPr>
            <w:tcW w:w="2029" w:type="dxa"/>
          </w:tcPr>
          <w:p w14:paraId="104870A2" w14:textId="77777777" w:rsidR="00DB58EC" w:rsidRDefault="00000000">
            <w:pPr>
              <w:ind w:firstLine="360"/>
              <w:rPr>
                <w:sz w:val="18"/>
                <w:szCs w:val="18"/>
              </w:rPr>
            </w:pPr>
            <w:r>
              <w:rPr>
                <w:rFonts w:hint="eastAsia"/>
                <w:sz w:val="18"/>
                <w:szCs w:val="18"/>
              </w:rPr>
              <w:t>俗称</w:t>
            </w:r>
          </w:p>
        </w:tc>
        <w:tc>
          <w:tcPr>
            <w:tcW w:w="1869" w:type="dxa"/>
          </w:tcPr>
          <w:p w14:paraId="4615AB87" w14:textId="77777777" w:rsidR="00DB58EC" w:rsidRDefault="00000000">
            <w:pPr>
              <w:ind w:firstLine="360"/>
              <w:rPr>
                <w:sz w:val="18"/>
                <w:szCs w:val="18"/>
              </w:rPr>
            </w:pPr>
            <w:r>
              <w:rPr>
                <w:rFonts w:hint="eastAsia"/>
                <w:sz w:val="18"/>
                <w:szCs w:val="18"/>
              </w:rPr>
              <w:t>原产地</w:t>
            </w:r>
          </w:p>
        </w:tc>
        <w:tc>
          <w:tcPr>
            <w:tcW w:w="1296" w:type="dxa"/>
          </w:tcPr>
          <w:p w14:paraId="4862281E" w14:textId="77777777" w:rsidR="00DB58EC" w:rsidRDefault="00000000">
            <w:pPr>
              <w:ind w:firstLineChars="0" w:firstLine="0"/>
              <w:rPr>
                <w:sz w:val="18"/>
                <w:szCs w:val="18"/>
              </w:rPr>
            </w:pPr>
            <w:r>
              <w:rPr>
                <w:rFonts w:hint="eastAsia"/>
                <w:sz w:val="18"/>
                <w:szCs w:val="18"/>
              </w:rPr>
              <w:t>开始养殖时间</w:t>
            </w:r>
          </w:p>
        </w:tc>
      </w:tr>
      <w:tr w:rsidR="00DB58EC" w14:paraId="4E199F2E" w14:textId="77777777">
        <w:trPr>
          <w:trHeight w:val="300"/>
          <w:jc w:val="center"/>
        </w:trPr>
        <w:tc>
          <w:tcPr>
            <w:tcW w:w="8522" w:type="dxa"/>
            <w:gridSpan w:val="5"/>
          </w:tcPr>
          <w:p w14:paraId="29AC327D" w14:textId="77777777" w:rsidR="00DB58EC" w:rsidRDefault="00000000">
            <w:pPr>
              <w:ind w:firstLine="360"/>
              <w:rPr>
                <w:sz w:val="18"/>
                <w:szCs w:val="18"/>
              </w:rPr>
            </w:pPr>
            <w:r>
              <w:rPr>
                <w:rFonts w:hint="eastAsia"/>
                <w:sz w:val="18"/>
                <w:szCs w:val="18"/>
              </w:rPr>
              <w:t>（一）本地品种</w:t>
            </w:r>
          </w:p>
        </w:tc>
      </w:tr>
      <w:tr w:rsidR="00DB58EC" w14:paraId="462D274C" w14:textId="77777777">
        <w:trPr>
          <w:trHeight w:val="300"/>
          <w:jc w:val="center"/>
        </w:trPr>
        <w:tc>
          <w:tcPr>
            <w:tcW w:w="3328" w:type="dxa"/>
            <w:gridSpan w:val="2"/>
          </w:tcPr>
          <w:p w14:paraId="47FC8346" w14:textId="77777777" w:rsidR="00DB58EC" w:rsidRDefault="00000000">
            <w:pPr>
              <w:ind w:firstLine="360"/>
              <w:rPr>
                <w:sz w:val="18"/>
                <w:szCs w:val="18"/>
              </w:rPr>
            </w:pPr>
            <w:r>
              <w:rPr>
                <w:sz w:val="18"/>
                <w:szCs w:val="18"/>
              </w:rPr>
              <w:t>1</w:t>
            </w:r>
            <w:r>
              <w:rPr>
                <w:rFonts w:hint="eastAsia"/>
                <w:sz w:val="18"/>
                <w:szCs w:val="18"/>
              </w:rPr>
              <w:t>、草鱼</w:t>
            </w:r>
            <w:r>
              <w:rPr>
                <w:i/>
                <w:sz w:val="18"/>
                <w:szCs w:val="18"/>
              </w:rPr>
              <w:t>Ctenopharyngodonidellus</w:t>
            </w:r>
          </w:p>
        </w:tc>
        <w:tc>
          <w:tcPr>
            <w:tcW w:w="2029" w:type="dxa"/>
          </w:tcPr>
          <w:p w14:paraId="3D44ECEC" w14:textId="77777777" w:rsidR="00DB58EC" w:rsidRDefault="00000000">
            <w:pPr>
              <w:ind w:firstLine="360"/>
              <w:rPr>
                <w:sz w:val="18"/>
                <w:szCs w:val="18"/>
              </w:rPr>
            </w:pPr>
            <w:r>
              <w:rPr>
                <w:rFonts w:hint="eastAsia"/>
                <w:sz w:val="18"/>
                <w:szCs w:val="18"/>
              </w:rPr>
              <w:t>鲩鱼、白鲩</w:t>
            </w:r>
          </w:p>
        </w:tc>
        <w:tc>
          <w:tcPr>
            <w:tcW w:w="1869" w:type="dxa"/>
          </w:tcPr>
          <w:p w14:paraId="1841E112" w14:textId="77777777" w:rsidR="00DB58EC" w:rsidRDefault="00000000">
            <w:pPr>
              <w:ind w:firstLine="360"/>
              <w:rPr>
                <w:sz w:val="18"/>
                <w:szCs w:val="18"/>
              </w:rPr>
            </w:pPr>
            <w:r>
              <w:rPr>
                <w:rFonts w:hint="eastAsia"/>
                <w:sz w:val="18"/>
                <w:szCs w:val="18"/>
              </w:rPr>
              <w:t>西江</w:t>
            </w:r>
          </w:p>
        </w:tc>
        <w:tc>
          <w:tcPr>
            <w:tcW w:w="1296" w:type="dxa"/>
          </w:tcPr>
          <w:p w14:paraId="32642005" w14:textId="77777777" w:rsidR="00DB58EC" w:rsidRDefault="00000000">
            <w:pPr>
              <w:ind w:firstLine="360"/>
              <w:rPr>
                <w:sz w:val="18"/>
                <w:szCs w:val="18"/>
              </w:rPr>
            </w:pPr>
            <w:r>
              <w:rPr>
                <w:rFonts w:hint="eastAsia"/>
                <w:sz w:val="18"/>
                <w:szCs w:val="18"/>
              </w:rPr>
              <w:t>唐朝</w:t>
            </w:r>
          </w:p>
        </w:tc>
      </w:tr>
      <w:tr w:rsidR="00DB58EC" w14:paraId="19E3AD76" w14:textId="77777777">
        <w:trPr>
          <w:trHeight w:val="300"/>
          <w:jc w:val="center"/>
        </w:trPr>
        <w:tc>
          <w:tcPr>
            <w:tcW w:w="3328" w:type="dxa"/>
            <w:gridSpan w:val="2"/>
          </w:tcPr>
          <w:p w14:paraId="4D497363" w14:textId="77777777" w:rsidR="00DB58EC" w:rsidRDefault="00000000">
            <w:pPr>
              <w:ind w:firstLine="360"/>
              <w:rPr>
                <w:sz w:val="18"/>
                <w:szCs w:val="18"/>
              </w:rPr>
            </w:pPr>
            <w:r>
              <w:rPr>
                <w:sz w:val="18"/>
                <w:szCs w:val="18"/>
              </w:rPr>
              <w:t>2</w:t>
            </w:r>
            <w:r>
              <w:rPr>
                <w:rFonts w:hint="eastAsia"/>
                <w:sz w:val="18"/>
                <w:szCs w:val="18"/>
              </w:rPr>
              <w:t>、鳙</w:t>
            </w:r>
            <w:r>
              <w:rPr>
                <w:i/>
                <w:sz w:val="18"/>
                <w:szCs w:val="18"/>
              </w:rPr>
              <w:t>Aristichthysnobiliis</w:t>
            </w:r>
          </w:p>
        </w:tc>
        <w:tc>
          <w:tcPr>
            <w:tcW w:w="2029" w:type="dxa"/>
          </w:tcPr>
          <w:p w14:paraId="15DC8292" w14:textId="77777777" w:rsidR="00DB58EC" w:rsidRDefault="00000000">
            <w:pPr>
              <w:ind w:firstLine="360"/>
              <w:rPr>
                <w:sz w:val="18"/>
                <w:szCs w:val="18"/>
              </w:rPr>
            </w:pPr>
            <w:r>
              <w:rPr>
                <w:rFonts w:hint="eastAsia"/>
                <w:sz w:val="18"/>
                <w:szCs w:val="18"/>
              </w:rPr>
              <w:t>崇鱼、大头鱼</w:t>
            </w:r>
          </w:p>
        </w:tc>
        <w:tc>
          <w:tcPr>
            <w:tcW w:w="1869" w:type="dxa"/>
          </w:tcPr>
          <w:p w14:paraId="4789DA34" w14:textId="77777777" w:rsidR="00DB58EC" w:rsidRDefault="00000000">
            <w:pPr>
              <w:ind w:firstLine="360"/>
              <w:rPr>
                <w:sz w:val="18"/>
                <w:szCs w:val="18"/>
              </w:rPr>
            </w:pPr>
            <w:r>
              <w:rPr>
                <w:rFonts w:hint="eastAsia"/>
                <w:sz w:val="18"/>
                <w:szCs w:val="18"/>
              </w:rPr>
              <w:t>西江</w:t>
            </w:r>
          </w:p>
        </w:tc>
        <w:tc>
          <w:tcPr>
            <w:tcW w:w="1296" w:type="dxa"/>
          </w:tcPr>
          <w:p w14:paraId="0E84DB74" w14:textId="77777777" w:rsidR="00DB58EC" w:rsidRDefault="00000000">
            <w:pPr>
              <w:ind w:firstLine="360"/>
              <w:rPr>
                <w:sz w:val="18"/>
                <w:szCs w:val="18"/>
              </w:rPr>
            </w:pPr>
            <w:r>
              <w:rPr>
                <w:rFonts w:hint="eastAsia"/>
                <w:sz w:val="18"/>
                <w:szCs w:val="18"/>
              </w:rPr>
              <w:t>唐朝</w:t>
            </w:r>
          </w:p>
        </w:tc>
      </w:tr>
      <w:tr w:rsidR="00DB58EC" w14:paraId="628BF9FA" w14:textId="77777777">
        <w:trPr>
          <w:trHeight w:val="300"/>
          <w:jc w:val="center"/>
        </w:trPr>
        <w:tc>
          <w:tcPr>
            <w:tcW w:w="3328" w:type="dxa"/>
            <w:gridSpan w:val="2"/>
          </w:tcPr>
          <w:p w14:paraId="4E8243CF" w14:textId="77777777" w:rsidR="00DB58EC" w:rsidRDefault="00000000">
            <w:pPr>
              <w:ind w:firstLine="360"/>
              <w:rPr>
                <w:sz w:val="18"/>
                <w:szCs w:val="18"/>
              </w:rPr>
            </w:pPr>
            <w:r>
              <w:rPr>
                <w:sz w:val="18"/>
                <w:szCs w:val="18"/>
              </w:rPr>
              <w:t>3</w:t>
            </w:r>
            <w:r>
              <w:rPr>
                <w:rFonts w:hint="eastAsia"/>
                <w:sz w:val="18"/>
                <w:szCs w:val="18"/>
              </w:rPr>
              <w:t>、鲢</w:t>
            </w:r>
            <w:r>
              <w:rPr>
                <w:i/>
                <w:sz w:val="18"/>
                <w:szCs w:val="18"/>
              </w:rPr>
              <w:t>Hypophthalmichthysmoletr</w:t>
            </w:r>
          </w:p>
        </w:tc>
        <w:tc>
          <w:tcPr>
            <w:tcW w:w="2029" w:type="dxa"/>
          </w:tcPr>
          <w:p w14:paraId="76704206" w14:textId="77777777" w:rsidR="00DB58EC" w:rsidRDefault="00000000">
            <w:pPr>
              <w:ind w:firstLine="360"/>
              <w:rPr>
                <w:sz w:val="18"/>
                <w:szCs w:val="18"/>
              </w:rPr>
            </w:pPr>
            <w:r>
              <w:rPr>
                <w:rFonts w:hint="eastAsia"/>
                <w:sz w:val="18"/>
                <w:szCs w:val="18"/>
              </w:rPr>
              <w:t>扁鱼、苏鱼</w:t>
            </w:r>
          </w:p>
        </w:tc>
        <w:tc>
          <w:tcPr>
            <w:tcW w:w="1869" w:type="dxa"/>
          </w:tcPr>
          <w:p w14:paraId="4BA1DA9D" w14:textId="77777777" w:rsidR="00DB58EC" w:rsidRDefault="00000000">
            <w:pPr>
              <w:ind w:firstLine="360"/>
              <w:rPr>
                <w:sz w:val="18"/>
                <w:szCs w:val="18"/>
              </w:rPr>
            </w:pPr>
            <w:r>
              <w:rPr>
                <w:rFonts w:hint="eastAsia"/>
                <w:sz w:val="18"/>
                <w:szCs w:val="18"/>
              </w:rPr>
              <w:t>西江</w:t>
            </w:r>
          </w:p>
        </w:tc>
        <w:tc>
          <w:tcPr>
            <w:tcW w:w="1296" w:type="dxa"/>
          </w:tcPr>
          <w:p w14:paraId="1B4C8B62" w14:textId="77777777" w:rsidR="00DB58EC" w:rsidRDefault="00000000">
            <w:pPr>
              <w:ind w:firstLine="360"/>
              <w:rPr>
                <w:sz w:val="18"/>
                <w:szCs w:val="18"/>
              </w:rPr>
            </w:pPr>
            <w:r>
              <w:rPr>
                <w:rFonts w:hint="eastAsia"/>
                <w:sz w:val="18"/>
                <w:szCs w:val="18"/>
              </w:rPr>
              <w:t>唐朝</w:t>
            </w:r>
          </w:p>
        </w:tc>
      </w:tr>
      <w:tr w:rsidR="00DB58EC" w14:paraId="47EB309F" w14:textId="77777777">
        <w:trPr>
          <w:trHeight w:val="300"/>
          <w:jc w:val="center"/>
        </w:trPr>
        <w:tc>
          <w:tcPr>
            <w:tcW w:w="3328" w:type="dxa"/>
            <w:gridSpan w:val="2"/>
          </w:tcPr>
          <w:p w14:paraId="2F01E1AF" w14:textId="77777777" w:rsidR="00DB58EC" w:rsidRDefault="00000000">
            <w:pPr>
              <w:ind w:firstLine="360"/>
              <w:rPr>
                <w:sz w:val="18"/>
                <w:szCs w:val="18"/>
              </w:rPr>
            </w:pPr>
            <w:r>
              <w:rPr>
                <w:sz w:val="18"/>
                <w:szCs w:val="18"/>
              </w:rPr>
              <w:t>4</w:t>
            </w:r>
            <w:r>
              <w:rPr>
                <w:rFonts w:hint="eastAsia"/>
                <w:sz w:val="18"/>
                <w:szCs w:val="18"/>
              </w:rPr>
              <w:t>、鲮</w:t>
            </w:r>
            <w:r>
              <w:rPr>
                <w:i/>
                <w:sz w:val="18"/>
                <w:szCs w:val="18"/>
              </w:rPr>
              <w:t>Cirrhinamolitirella</w:t>
            </w:r>
          </w:p>
        </w:tc>
        <w:tc>
          <w:tcPr>
            <w:tcW w:w="2029" w:type="dxa"/>
          </w:tcPr>
          <w:p w14:paraId="763BC5B2" w14:textId="77777777" w:rsidR="00DB58EC" w:rsidRDefault="00000000">
            <w:pPr>
              <w:ind w:firstLine="360"/>
              <w:rPr>
                <w:sz w:val="18"/>
                <w:szCs w:val="18"/>
              </w:rPr>
            </w:pPr>
            <w:r>
              <w:rPr>
                <w:rFonts w:hint="eastAsia"/>
                <w:sz w:val="18"/>
                <w:szCs w:val="18"/>
              </w:rPr>
              <w:t>土鲮、鲮公</w:t>
            </w:r>
          </w:p>
        </w:tc>
        <w:tc>
          <w:tcPr>
            <w:tcW w:w="1869" w:type="dxa"/>
          </w:tcPr>
          <w:p w14:paraId="6E1C36AC" w14:textId="77777777" w:rsidR="00DB58EC" w:rsidRDefault="00000000">
            <w:pPr>
              <w:ind w:firstLine="360"/>
              <w:rPr>
                <w:sz w:val="18"/>
                <w:szCs w:val="18"/>
              </w:rPr>
            </w:pPr>
            <w:r>
              <w:rPr>
                <w:rFonts w:hint="eastAsia"/>
                <w:sz w:val="18"/>
                <w:szCs w:val="18"/>
              </w:rPr>
              <w:t>广东各水系</w:t>
            </w:r>
          </w:p>
        </w:tc>
        <w:tc>
          <w:tcPr>
            <w:tcW w:w="1296" w:type="dxa"/>
          </w:tcPr>
          <w:p w14:paraId="4B6A4BCF" w14:textId="77777777" w:rsidR="00DB58EC" w:rsidRDefault="00000000">
            <w:pPr>
              <w:ind w:firstLine="360"/>
              <w:rPr>
                <w:sz w:val="18"/>
                <w:szCs w:val="18"/>
              </w:rPr>
            </w:pPr>
            <w:r>
              <w:rPr>
                <w:rFonts w:hint="eastAsia"/>
                <w:sz w:val="18"/>
                <w:szCs w:val="18"/>
              </w:rPr>
              <w:t>唐朝</w:t>
            </w:r>
          </w:p>
        </w:tc>
      </w:tr>
      <w:tr w:rsidR="00DB58EC" w14:paraId="33F2ED10" w14:textId="77777777">
        <w:trPr>
          <w:trHeight w:val="300"/>
          <w:jc w:val="center"/>
        </w:trPr>
        <w:tc>
          <w:tcPr>
            <w:tcW w:w="3328" w:type="dxa"/>
            <w:gridSpan w:val="2"/>
          </w:tcPr>
          <w:p w14:paraId="24B5173C" w14:textId="77777777" w:rsidR="00DB58EC" w:rsidRDefault="00000000">
            <w:pPr>
              <w:ind w:firstLine="360"/>
              <w:rPr>
                <w:sz w:val="18"/>
                <w:szCs w:val="18"/>
              </w:rPr>
            </w:pPr>
            <w:r>
              <w:rPr>
                <w:sz w:val="18"/>
                <w:szCs w:val="18"/>
              </w:rPr>
              <w:t>5</w:t>
            </w:r>
            <w:r>
              <w:rPr>
                <w:rFonts w:hint="eastAsia"/>
                <w:sz w:val="18"/>
                <w:szCs w:val="18"/>
              </w:rPr>
              <w:t>、鲤</w:t>
            </w:r>
            <w:r>
              <w:rPr>
                <w:i/>
                <w:sz w:val="18"/>
                <w:szCs w:val="18"/>
              </w:rPr>
              <w:t>Cyprinuscarpio</w:t>
            </w:r>
          </w:p>
        </w:tc>
        <w:tc>
          <w:tcPr>
            <w:tcW w:w="2029" w:type="dxa"/>
          </w:tcPr>
          <w:p w14:paraId="5249199C" w14:textId="77777777" w:rsidR="00DB58EC" w:rsidRDefault="00000000">
            <w:pPr>
              <w:ind w:firstLine="360"/>
              <w:rPr>
                <w:sz w:val="18"/>
                <w:szCs w:val="18"/>
              </w:rPr>
            </w:pPr>
            <w:r>
              <w:rPr>
                <w:rFonts w:hint="eastAsia"/>
                <w:sz w:val="18"/>
                <w:szCs w:val="18"/>
              </w:rPr>
              <w:t xml:space="preserve">　</w:t>
            </w:r>
          </w:p>
        </w:tc>
        <w:tc>
          <w:tcPr>
            <w:tcW w:w="1869" w:type="dxa"/>
          </w:tcPr>
          <w:p w14:paraId="59685415" w14:textId="77777777" w:rsidR="00DB58EC" w:rsidRDefault="00000000">
            <w:pPr>
              <w:ind w:firstLine="360"/>
              <w:rPr>
                <w:sz w:val="18"/>
                <w:szCs w:val="18"/>
              </w:rPr>
            </w:pPr>
            <w:r>
              <w:rPr>
                <w:rFonts w:hint="eastAsia"/>
                <w:sz w:val="18"/>
                <w:szCs w:val="18"/>
              </w:rPr>
              <w:t>广东各水系</w:t>
            </w:r>
          </w:p>
        </w:tc>
        <w:tc>
          <w:tcPr>
            <w:tcW w:w="1296" w:type="dxa"/>
          </w:tcPr>
          <w:p w14:paraId="126E7E60" w14:textId="77777777" w:rsidR="00DB58EC" w:rsidRDefault="00000000">
            <w:pPr>
              <w:ind w:firstLine="360"/>
              <w:rPr>
                <w:sz w:val="18"/>
                <w:szCs w:val="18"/>
              </w:rPr>
            </w:pPr>
            <w:r>
              <w:rPr>
                <w:rFonts w:hint="eastAsia"/>
                <w:sz w:val="18"/>
                <w:szCs w:val="18"/>
              </w:rPr>
              <w:t>唐朝以前</w:t>
            </w:r>
          </w:p>
        </w:tc>
      </w:tr>
      <w:tr w:rsidR="00DB58EC" w14:paraId="7F445475" w14:textId="77777777">
        <w:trPr>
          <w:trHeight w:val="300"/>
          <w:jc w:val="center"/>
        </w:trPr>
        <w:tc>
          <w:tcPr>
            <w:tcW w:w="3328" w:type="dxa"/>
            <w:gridSpan w:val="2"/>
          </w:tcPr>
          <w:p w14:paraId="097D3D88" w14:textId="77777777" w:rsidR="00DB58EC" w:rsidRDefault="00000000">
            <w:pPr>
              <w:ind w:firstLine="360"/>
              <w:rPr>
                <w:sz w:val="18"/>
                <w:szCs w:val="18"/>
              </w:rPr>
            </w:pPr>
            <w:r>
              <w:rPr>
                <w:sz w:val="18"/>
                <w:szCs w:val="18"/>
              </w:rPr>
              <w:t>6</w:t>
            </w:r>
            <w:r>
              <w:rPr>
                <w:rFonts w:hint="eastAsia"/>
                <w:sz w:val="18"/>
                <w:szCs w:val="18"/>
              </w:rPr>
              <w:t>、鲫</w:t>
            </w:r>
            <w:r>
              <w:rPr>
                <w:i/>
                <w:sz w:val="18"/>
                <w:szCs w:val="18"/>
              </w:rPr>
              <w:t>Carassiusauratus</w:t>
            </w:r>
          </w:p>
        </w:tc>
        <w:tc>
          <w:tcPr>
            <w:tcW w:w="2029" w:type="dxa"/>
          </w:tcPr>
          <w:p w14:paraId="24AE3F28" w14:textId="77777777" w:rsidR="00DB58EC" w:rsidRDefault="00000000">
            <w:pPr>
              <w:ind w:firstLine="360"/>
              <w:rPr>
                <w:sz w:val="18"/>
                <w:szCs w:val="18"/>
              </w:rPr>
            </w:pPr>
            <w:r>
              <w:rPr>
                <w:rFonts w:hint="eastAsia"/>
                <w:sz w:val="18"/>
                <w:szCs w:val="18"/>
              </w:rPr>
              <w:t xml:space="preserve">　</w:t>
            </w:r>
          </w:p>
        </w:tc>
        <w:tc>
          <w:tcPr>
            <w:tcW w:w="1869" w:type="dxa"/>
          </w:tcPr>
          <w:p w14:paraId="4BB9B693" w14:textId="77777777" w:rsidR="00DB58EC" w:rsidRDefault="00000000">
            <w:pPr>
              <w:ind w:firstLine="360"/>
              <w:rPr>
                <w:sz w:val="18"/>
                <w:szCs w:val="18"/>
              </w:rPr>
            </w:pPr>
            <w:r>
              <w:rPr>
                <w:rFonts w:hint="eastAsia"/>
                <w:sz w:val="18"/>
                <w:szCs w:val="18"/>
              </w:rPr>
              <w:t>广东各水系</w:t>
            </w:r>
          </w:p>
        </w:tc>
        <w:tc>
          <w:tcPr>
            <w:tcW w:w="1296" w:type="dxa"/>
          </w:tcPr>
          <w:p w14:paraId="2E9E0576" w14:textId="77777777" w:rsidR="00DB58EC" w:rsidRDefault="00000000">
            <w:pPr>
              <w:ind w:firstLine="360"/>
              <w:rPr>
                <w:sz w:val="18"/>
                <w:szCs w:val="18"/>
              </w:rPr>
            </w:pPr>
            <w:r>
              <w:rPr>
                <w:rFonts w:hint="eastAsia"/>
                <w:sz w:val="18"/>
                <w:szCs w:val="18"/>
              </w:rPr>
              <w:t>唐朝以前</w:t>
            </w:r>
          </w:p>
        </w:tc>
      </w:tr>
      <w:tr w:rsidR="00DB58EC" w14:paraId="71DA0C02" w14:textId="77777777">
        <w:trPr>
          <w:trHeight w:val="300"/>
          <w:jc w:val="center"/>
        </w:trPr>
        <w:tc>
          <w:tcPr>
            <w:tcW w:w="3328" w:type="dxa"/>
            <w:gridSpan w:val="2"/>
          </w:tcPr>
          <w:p w14:paraId="7B690F7A" w14:textId="77777777" w:rsidR="00DB58EC" w:rsidRDefault="00000000">
            <w:pPr>
              <w:ind w:firstLine="360"/>
              <w:rPr>
                <w:sz w:val="18"/>
                <w:szCs w:val="18"/>
              </w:rPr>
            </w:pPr>
            <w:r>
              <w:rPr>
                <w:sz w:val="18"/>
                <w:szCs w:val="18"/>
              </w:rPr>
              <w:t>7</w:t>
            </w:r>
            <w:r>
              <w:rPr>
                <w:rFonts w:hint="eastAsia"/>
                <w:sz w:val="18"/>
                <w:szCs w:val="18"/>
              </w:rPr>
              <w:t>、青鱼</w:t>
            </w:r>
            <w:r>
              <w:rPr>
                <w:i/>
                <w:sz w:val="18"/>
                <w:szCs w:val="18"/>
              </w:rPr>
              <w:t>Mylopharyngodonpiceus</w:t>
            </w:r>
          </w:p>
        </w:tc>
        <w:tc>
          <w:tcPr>
            <w:tcW w:w="2029" w:type="dxa"/>
          </w:tcPr>
          <w:p w14:paraId="0883A8A5" w14:textId="77777777" w:rsidR="00DB58EC" w:rsidRDefault="00000000">
            <w:pPr>
              <w:ind w:firstLine="360"/>
              <w:rPr>
                <w:sz w:val="18"/>
                <w:szCs w:val="18"/>
              </w:rPr>
            </w:pPr>
            <w:r>
              <w:rPr>
                <w:rFonts w:hint="eastAsia"/>
                <w:sz w:val="18"/>
                <w:szCs w:val="18"/>
              </w:rPr>
              <w:t>黑鲩</w:t>
            </w:r>
          </w:p>
        </w:tc>
        <w:tc>
          <w:tcPr>
            <w:tcW w:w="1869" w:type="dxa"/>
          </w:tcPr>
          <w:p w14:paraId="3DE97604" w14:textId="77777777" w:rsidR="00DB58EC" w:rsidRDefault="00000000">
            <w:pPr>
              <w:ind w:firstLine="360"/>
              <w:rPr>
                <w:sz w:val="18"/>
                <w:szCs w:val="18"/>
              </w:rPr>
            </w:pPr>
            <w:r>
              <w:rPr>
                <w:rFonts w:hint="eastAsia"/>
                <w:sz w:val="18"/>
                <w:szCs w:val="18"/>
              </w:rPr>
              <w:t>西江</w:t>
            </w:r>
          </w:p>
        </w:tc>
        <w:tc>
          <w:tcPr>
            <w:tcW w:w="1296" w:type="dxa"/>
          </w:tcPr>
          <w:p w14:paraId="40615A82" w14:textId="77777777" w:rsidR="00DB58EC" w:rsidRDefault="00000000">
            <w:pPr>
              <w:ind w:firstLine="360"/>
              <w:rPr>
                <w:sz w:val="18"/>
                <w:szCs w:val="18"/>
              </w:rPr>
            </w:pPr>
            <w:r>
              <w:rPr>
                <w:rFonts w:hint="eastAsia"/>
                <w:sz w:val="18"/>
                <w:szCs w:val="18"/>
              </w:rPr>
              <w:t>唐朝</w:t>
            </w:r>
          </w:p>
        </w:tc>
      </w:tr>
      <w:tr w:rsidR="00DB58EC" w14:paraId="2A503B92" w14:textId="77777777">
        <w:trPr>
          <w:trHeight w:val="300"/>
          <w:jc w:val="center"/>
        </w:trPr>
        <w:tc>
          <w:tcPr>
            <w:tcW w:w="3328" w:type="dxa"/>
            <w:gridSpan w:val="2"/>
          </w:tcPr>
          <w:p w14:paraId="550BA050" w14:textId="77777777" w:rsidR="00DB58EC" w:rsidRDefault="00000000">
            <w:pPr>
              <w:ind w:firstLine="360"/>
              <w:rPr>
                <w:sz w:val="18"/>
                <w:szCs w:val="18"/>
              </w:rPr>
            </w:pPr>
            <w:r>
              <w:rPr>
                <w:sz w:val="18"/>
                <w:szCs w:val="18"/>
              </w:rPr>
              <w:t>8</w:t>
            </w:r>
            <w:r>
              <w:rPr>
                <w:rFonts w:hint="eastAsia"/>
                <w:sz w:val="18"/>
                <w:szCs w:val="18"/>
              </w:rPr>
              <w:t>、鳊</w:t>
            </w:r>
            <w:r>
              <w:rPr>
                <w:i/>
                <w:sz w:val="18"/>
                <w:szCs w:val="18"/>
              </w:rPr>
              <w:t>Parabramispekinensis</w:t>
            </w:r>
          </w:p>
        </w:tc>
        <w:tc>
          <w:tcPr>
            <w:tcW w:w="2029" w:type="dxa"/>
          </w:tcPr>
          <w:p w14:paraId="3A11F302" w14:textId="77777777" w:rsidR="00DB58EC" w:rsidRDefault="00000000">
            <w:pPr>
              <w:ind w:firstLine="360"/>
              <w:rPr>
                <w:sz w:val="18"/>
                <w:szCs w:val="18"/>
              </w:rPr>
            </w:pPr>
            <w:r>
              <w:rPr>
                <w:rFonts w:hint="eastAsia"/>
                <w:sz w:val="18"/>
                <w:szCs w:val="18"/>
              </w:rPr>
              <w:t>长春鳊</w:t>
            </w:r>
          </w:p>
        </w:tc>
        <w:tc>
          <w:tcPr>
            <w:tcW w:w="1869" w:type="dxa"/>
          </w:tcPr>
          <w:p w14:paraId="5DA45450" w14:textId="77777777" w:rsidR="00DB58EC" w:rsidRDefault="00000000">
            <w:pPr>
              <w:ind w:firstLine="360"/>
              <w:rPr>
                <w:sz w:val="18"/>
                <w:szCs w:val="18"/>
              </w:rPr>
            </w:pPr>
            <w:r>
              <w:rPr>
                <w:rFonts w:hint="eastAsia"/>
                <w:sz w:val="18"/>
                <w:szCs w:val="18"/>
              </w:rPr>
              <w:t>珠江</w:t>
            </w:r>
          </w:p>
        </w:tc>
        <w:tc>
          <w:tcPr>
            <w:tcW w:w="1296" w:type="dxa"/>
          </w:tcPr>
          <w:p w14:paraId="044370EF" w14:textId="77777777" w:rsidR="00DB58EC" w:rsidRDefault="00000000">
            <w:pPr>
              <w:ind w:firstLine="360"/>
              <w:rPr>
                <w:sz w:val="18"/>
                <w:szCs w:val="18"/>
              </w:rPr>
            </w:pPr>
            <w:r>
              <w:rPr>
                <w:rFonts w:hint="eastAsia"/>
                <w:sz w:val="18"/>
                <w:szCs w:val="18"/>
              </w:rPr>
              <w:t>唐朝</w:t>
            </w:r>
          </w:p>
        </w:tc>
      </w:tr>
      <w:tr w:rsidR="00DB58EC" w14:paraId="781A4636" w14:textId="77777777">
        <w:trPr>
          <w:trHeight w:val="300"/>
          <w:jc w:val="center"/>
        </w:trPr>
        <w:tc>
          <w:tcPr>
            <w:tcW w:w="3328" w:type="dxa"/>
            <w:gridSpan w:val="2"/>
          </w:tcPr>
          <w:p w14:paraId="630A1319" w14:textId="77777777" w:rsidR="00DB58EC" w:rsidRDefault="00000000">
            <w:pPr>
              <w:ind w:firstLine="360"/>
              <w:rPr>
                <w:sz w:val="18"/>
                <w:szCs w:val="18"/>
              </w:rPr>
            </w:pPr>
            <w:r>
              <w:rPr>
                <w:sz w:val="18"/>
                <w:szCs w:val="18"/>
              </w:rPr>
              <w:t>9</w:t>
            </w:r>
            <w:r>
              <w:rPr>
                <w:rFonts w:hint="eastAsia"/>
                <w:sz w:val="18"/>
                <w:szCs w:val="18"/>
              </w:rPr>
              <w:t>、鲂</w:t>
            </w:r>
            <w:r>
              <w:rPr>
                <w:i/>
                <w:sz w:val="18"/>
                <w:szCs w:val="18"/>
              </w:rPr>
              <w:t>Megalobrama terminalis</w:t>
            </w:r>
          </w:p>
        </w:tc>
        <w:tc>
          <w:tcPr>
            <w:tcW w:w="2029" w:type="dxa"/>
          </w:tcPr>
          <w:p w14:paraId="148B95BA" w14:textId="77777777" w:rsidR="00DB58EC" w:rsidRDefault="00000000">
            <w:pPr>
              <w:ind w:firstLine="360"/>
              <w:rPr>
                <w:sz w:val="18"/>
                <w:szCs w:val="18"/>
              </w:rPr>
            </w:pPr>
            <w:r>
              <w:rPr>
                <w:rFonts w:hint="eastAsia"/>
                <w:sz w:val="18"/>
                <w:szCs w:val="18"/>
              </w:rPr>
              <w:t>边鱼、三角鲂</w:t>
            </w:r>
          </w:p>
        </w:tc>
        <w:tc>
          <w:tcPr>
            <w:tcW w:w="1869" w:type="dxa"/>
          </w:tcPr>
          <w:p w14:paraId="49FBCCC6" w14:textId="77777777" w:rsidR="00DB58EC" w:rsidRDefault="00000000">
            <w:pPr>
              <w:ind w:firstLine="360"/>
              <w:rPr>
                <w:sz w:val="18"/>
                <w:szCs w:val="18"/>
              </w:rPr>
            </w:pPr>
            <w:r>
              <w:rPr>
                <w:rFonts w:hint="eastAsia"/>
                <w:sz w:val="18"/>
                <w:szCs w:val="18"/>
              </w:rPr>
              <w:t>珠江</w:t>
            </w:r>
          </w:p>
        </w:tc>
        <w:tc>
          <w:tcPr>
            <w:tcW w:w="1296" w:type="dxa"/>
          </w:tcPr>
          <w:p w14:paraId="5BEB975A" w14:textId="77777777" w:rsidR="00DB58EC" w:rsidRDefault="00000000">
            <w:pPr>
              <w:ind w:firstLine="360"/>
              <w:rPr>
                <w:sz w:val="18"/>
                <w:szCs w:val="18"/>
              </w:rPr>
            </w:pPr>
            <w:r>
              <w:rPr>
                <w:rFonts w:hint="eastAsia"/>
                <w:sz w:val="18"/>
                <w:szCs w:val="18"/>
              </w:rPr>
              <w:t>近代</w:t>
            </w:r>
          </w:p>
        </w:tc>
      </w:tr>
      <w:tr w:rsidR="00DB58EC" w14:paraId="52F8EF3C" w14:textId="77777777">
        <w:trPr>
          <w:trHeight w:val="300"/>
          <w:jc w:val="center"/>
        </w:trPr>
        <w:tc>
          <w:tcPr>
            <w:tcW w:w="3328" w:type="dxa"/>
            <w:gridSpan w:val="2"/>
          </w:tcPr>
          <w:p w14:paraId="230482C0" w14:textId="77777777" w:rsidR="00DB58EC" w:rsidRDefault="00000000">
            <w:pPr>
              <w:ind w:firstLine="360"/>
              <w:rPr>
                <w:sz w:val="18"/>
                <w:szCs w:val="18"/>
              </w:rPr>
            </w:pPr>
            <w:r>
              <w:rPr>
                <w:sz w:val="18"/>
                <w:szCs w:val="18"/>
              </w:rPr>
              <w:t>10</w:t>
            </w:r>
            <w:r>
              <w:rPr>
                <w:rFonts w:hint="eastAsia"/>
                <w:sz w:val="18"/>
                <w:szCs w:val="18"/>
              </w:rPr>
              <w:t>、广东鲂</w:t>
            </w:r>
            <w:r>
              <w:rPr>
                <w:i/>
                <w:sz w:val="18"/>
                <w:szCs w:val="18"/>
              </w:rPr>
              <w:t>M.hoffmanni</w:t>
            </w:r>
          </w:p>
        </w:tc>
        <w:tc>
          <w:tcPr>
            <w:tcW w:w="2029" w:type="dxa"/>
          </w:tcPr>
          <w:p w14:paraId="7F18C069" w14:textId="77777777" w:rsidR="00DB58EC" w:rsidRDefault="00000000">
            <w:pPr>
              <w:ind w:firstLine="360"/>
              <w:rPr>
                <w:sz w:val="18"/>
                <w:szCs w:val="18"/>
              </w:rPr>
            </w:pPr>
            <w:r>
              <w:rPr>
                <w:rFonts w:hint="eastAsia"/>
                <w:sz w:val="18"/>
                <w:szCs w:val="18"/>
              </w:rPr>
              <w:t>花边、海边</w:t>
            </w:r>
          </w:p>
        </w:tc>
        <w:tc>
          <w:tcPr>
            <w:tcW w:w="1869" w:type="dxa"/>
          </w:tcPr>
          <w:p w14:paraId="739A72FA" w14:textId="77777777" w:rsidR="00DB58EC" w:rsidRDefault="00000000">
            <w:pPr>
              <w:ind w:firstLine="360"/>
              <w:rPr>
                <w:sz w:val="18"/>
                <w:szCs w:val="18"/>
              </w:rPr>
            </w:pPr>
            <w:r>
              <w:rPr>
                <w:rFonts w:hint="eastAsia"/>
                <w:sz w:val="18"/>
                <w:szCs w:val="18"/>
              </w:rPr>
              <w:t>珠江</w:t>
            </w:r>
          </w:p>
        </w:tc>
        <w:tc>
          <w:tcPr>
            <w:tcW w:w="1296" w:type="dxa"/>
          </w:tcPr>
          <w:p w14:paraId="0739E453" w14:textId="77777777" w:rsidR="00DB58EC" w:rsidRDefault="00000000">
            <w:pPr>
              <w:ind w:firstLine="360"/>
              <w:rPr>
                <w:sz w:val="18"/>
                <w:szCs w:val="18"/>
              </w:rPr>
            </w:pPr>
            <w:r>
              <w:rPr>
                <w:rFonts w:hint="eastAsia"/>
                <w:sz w:val="18"/>
                <w:szCs w:val="18"/>
              </w:rPr>
              <w:t>近代</w:t>
            </w:r>
          </w:p>
        </w:tc>
      </w:tr>
      <w:tr w:rsidR="00DB58EC" w14:paraId="07642B8A" w14:textId="77777777">
        <w:trPr>
          <w:trHeight w:val="300"/>
          <w:jc w:val="center"/>
        </w:trPr>
        <w:tc>
          <w:tcPr>
            <w:tcW w:w="3328" w:type="dxa"/>
            <w:gridSpan w:val="2"/>
          </w:tcPr>
          <w:p w14:paraId="32FEBBA5" w14:textId="77777777" w:rsidR="00DB58EC" w:rsidRDefault="00000000">
            <w:pPr>
              <w:ind w:firstLine="360"/>
              <w:rPr>
                <w:sz w:val="18"/>
                <w:szCs w:val="18"/>
              </w:rPr>
            </w:pPr>
            <w:r>
              <w:rPr>
                <w:sz w:val="18"/>
                <w:szCs w:val="18"/>
              </w:rPr>
              <w:t>11</w:t>
            </w:r>
            <w:r>
              <w:rPr>
                <w:rFonts w:hint="eastAsia"/>
                <w:sz w:val="18"/>
                <w:szCs w:val="18"/>
              </w:rPr>
              <w:t>、鳗鲡</w:t>
            </w:r>
            <w:r>
              <w:rPr>
                <w:i/>
                <w:sz w:val="18"/>
                <w:szCs w:val="18"/>
              </w:rPr>
              <w:t>Anguilla japonica</w:t>
            </w:r>
          </w:p>
        </w:tc>
        <w:tc>
          <w:tcPr>
            <w:tcW w:w="2029" w:type="dxa"/>
          </w:tcPr>
          <w:p w14:paraId="71718387" w14:textId="77777777" w:rsidR="00DB58EC" w:rsidRDefault="00000000">
            <w:pPr>
              <w:ind w:firstLine="360"/>
              <w:rPr>
                <w:sz w:val="18"/>
                <w:szCs w:val="18"/>
              </w:rPr>
            </w:pPr>
            <w:r>
              <w:rPr>
                <w:rFonts w:hint="eastAsia"/>
                <w:sz w:val="18"/>
                <w:szCs w:val="18"/>
              </w:rPr>
              <w:t>白鳝、凤鳝</w:t>
            </w:r>
          </w:p>
        </w:tc>
        <w:tc>
          <w:tcPr>
            <w:tcW w:w="1869" w:type="dxa"/>
          </w:tcPr>
          <w:p w14:paraId="2ACFC309" w14:textId="77777777" w:rsidR="00DB58EC" w:rsidRDefault="00000000">
            <w:pPr>
              <w:ind w:firstLine="360"/>
              <w:rPr>
                <w:sz w:val="18"/>
                <w:szCs w:val="18"/>
              </w:rPr>
            </w:pPr>
            <w:r>
              <w:rPr>
                <w:rFonts w:hint="eastAsia"/>
                <w:sz w:val="18"/>
                <w:szCs w:val="18"/>
              </w:rPr>
              <w:t>广东各地</w:t>
            </w:r>
          </w:p>
        </w:tc>
        <w:tc>
          <w:tcPr>
            <w:tcW w:w="1296" w:type="dxa"/>
          </w:tcPr>
          <w:p w14:paraId="7F7A06CF" w14:textId="77777777" w:rsidR="00DB58EC" w:rsidRDefault="00000000">
            <w:pPr>
              <w:ind w:firstLineChars="0" w:firstLine="0"/>
              <w:rPr>
                <w:sz w:val="18"/>
                <w:szCs w:val="18"/>
              </w:rPr>
            </w:pPr>
            <w:r>
              <w:rPr>
                <w:sz w:val="18"/>
                <w:szCs w:val="18"/>
              </w:rPr>
              <w:t>70</w:t>
            </w:r>
            <w:r>
              <w:rPr>
                <w:rFonts w:hint="eastAsia"/>
                <w:sz w:val="18"/>
                <w:szCs w:val="18"/>
              </w:rPr>
              <w:t>年代初</w:t>
            </w:r>
          </w:p>
        </w:tc>
      </w:tr>
      <w:tr w:rsidR="00DB58EC" w14:paraId="3D316CEC" w14:textId="77777777">
        <w:trPr>
          <w:trHeight w:val="300"/>
          <w:jc w:val="center"/>
        </w:trPr>
        <w:tc>
          <w:tcPr>
            <w:tcW w:w="3328" w:type="dxa"/>
            <w:gridSpan w:val="2"/>
          </w:tcPr>
          <w:p w14:paraId="28E6F5D2" w14:textId="77777777" w:rsidR="00DB58EC" w:rsidRDefault="00000000">
            <w:pPr>
              <w:ind w:firstLine="360"/>
              <w:rPr>
                <w:sz w:val="18"/>
                <w:szCs w:val="18"/>
              </w:rPr>
            </w:pPr>
            <w:r>
              <w:rPr>
                <w:sz w:val="18"/>
                <w:szCs w:val="18"/>
              </w:rPr>
              <w:t>12</w:t>
            </w:r>
            <w:r>
              <w:rPr>
                <w:rFonts w:hint="eastAsia"/>
                <w:sz w:val="18"/>
                <w:szCs w:val="18"/>
              </w:rPr>
              <w:t>、花鳗</w:t>
            </w:r>
            <w:r>
              <w:rPr>
                <w:i/>
                <w:sz w:val="18"/>
                <w:szCs w:val="18"/>
              </w:rPr>
              <w:t>Anguilla marmorata</w:t>
            </w:r>
          </w:p>
        </w:tc>
        <w:tc>
          <w:tcPr>
            <w:tcW w:w="2029" w:type="dxa"/>
          </w:tcPr>
          <w:p w14:paraId="3F7144F8" w14:textId="77777777" w:rsidR="00DB58EC" w:rsidRDefault="00000000">
            <w:pPr>
              <w:ind w:firstLine="360"/>
              <w:rPr>
                <w:sz w:val="18"/>
                <w:szCs w:val="18"/>
              </w:rPr>
            </w:pPr>
            <w:r>
              <w:rPr>
                <w:rFonts w:hint="eastAsia"/>
                <w:sz w:val="18"/>
                <w:szCs w:val="18"/>
              </w:rPr>
              <w:t>鳝王、花锦鳝</w:t>
            </w:r>
          </w:p>
        </w:tc>
        <w:tc>
          <w:tcPr>
            <w:tcW w:w="1869" w:type="dxa"/>
          </w:tcPr>
          <w:p w14:paraId="776FA31A" w14:textId="77777777" w:rsidR="00DB58EC" w:rsidRDefault="00000000">
            <w:pPr>
              <w:ind w:firstLine="360"/>
              <w:rPr>
                <w:sz w:val="18"/>
                <w:szCs w:val="18"/>
              </w:rPr>
            </w:pPr>
            <w:r>
              <w:rPr>
                <w:rFonts w:hint="eastAsia"/>
                <w:sz w:val="18"/>
                <w:szCs w:val="18"/>
              </w:rPr>
              <w:t>珠江三角洲</w:t>
            </w:r>
          </w:p>
        </w:tc>
        <w:tc>
          <w:tcPr>
            <w:tcW w:w="1296" w:type="dxa"/>
          </w:tcPr>
          <w:p w14:paraId="10D10174" w14:textId="77777777" w:rsidR="00DB58EC" w:rsidRDefault="00000000">
            <w:pPr>
              <w:ind w:firstLineChars="0" w:firstLine="0"/>
              <w:rPr>
                <w:sz w:val="18"/>
                <w:szCs w:val="18"/>
              </w:rPr>
            </w:pPr>
            <w:r>
              <w:rPr>
                <w:sz w:val="18"/>
                <w:szCs w:val="18"/>
              </w:rPr>
              <w:t>80</w:t>
            </w:r>
            <w:r>
              <w:rPr>
                <w:rFonts w:hint="eastAsia"/>
                <w:sz w:val="18"/>
                <w:szCs w:val="18"/>
              </w:rPr>
              <w:t>年代后期</w:t>
            </w:r>
          </w:p>
        </w:tc>
      </w:tr>
      <w:tr w:rsidR="00DB58EC" w14:paraId="5B573C63" w14:textId="77777777">
        <w:trPr>
          <w:trHeight w:val="300"/>
          <w:jc w:val="center"/>
        </w:trPr>
        <w:tc>
          <w:tcPr>
            <w:tcW w:w="3328" w:type="dxa"/>
            <w:gridSpan w:val="2"/>
          </w:tcPr>
          <w:p w14:paraId="2C2C72E7" w14:textId="77777777" w:rsidR="00DB58EC" w:rsidRDefault="00000000">
            <w:pPr>
              <w:ind w:firstLine="360"/>
              <w:rPr>
                <w:sz w:val="18"/>
                <w:szCs w:val="18"/>
              </w:rPr>
            </w:pPr>
            <w:r>
              <w:rPr>
                <w:sz w:val="18"/>
                <w:szCs w:val="18"/>
              </w:rPr>
              <w:t>13</w:t>
            </w:r>
            <w:r>
              <w:rPr>
                <w:rFonts w:hint="eastAsia"/>
                <w:sz w:val="18"/>
                <w:szCs w:val="18"/>
              </w:rPr>
              <w:t>、斑鳢</w:t>
            </w:r>
            <w:r>
              <w:rPr>
                <w:i/>
                <w:sz w:val="18"/>
                <w:szCs w:val="18"/>
              </w:rPr>
              <w:t>Channamaculata</w:t>
            </w:r>
          </w:p>
        </w:tc>
        <w:tc>
          <w:tcPr>
            <w:tcW w:w="2029" w:type="dxa"/>
          </w:tcPr>
          <w:p w14:paraId="4040C13D" w14:textId="77777777" w:rsidR="00DB58EC" w:rsidRDefault="00000000">
            <w:pPr>
              <w:ind w:firstLine="360"/>
              <w:rPr>
                <w:sz w:val="18"/>
                <w:szCs w:val="18"/>
              </w:rPr>
            </w:pPr>
            <w:r>
              <w:rPr>
                <w:rFonts w:hint="eastAsia"/>
                <w:sz w:val="18"/>
                <w:szCs w:val="18"/>
              </w:rPr>
              <w:t>生鱼、斑鱼</w:t>
            </w:r>
          </w:p>
        </w:tc>
        <w:tc>
          <w:tcPr>
            <w:tcW w:w="1869" w:type="dxa"/>
          </w:tcPr>
          <w:p w14:paraId="0F421947" w14:textId="77777777" w:rsidR="00DB58EC" w:rsidRDefault="00000000">
            <w:pPr>
              <w:ind w:firstLine="360"/>
              <w:rPr>
                <w:sz w:val="18"/>
                <w:szCs w:val="18"/>
              </w:rPr>
            </w:pPr>
            <w:r>
              <w:rPr>
                <w:rFonts w:hint="eastAsia"/>
                <w:sz w:val="18"/>
                <w:szCs w:val="18"/>
              </w:rPr>
              <w:t>广东各水系</w:t>
            </w:r>
          </w:p>
        </w:tc>
        <w:tc>
          <w:tcPr>
            <w:tcW w:w="1296" w:type="dxa"/>
          </w:tcPr>
          <w:p w14:paraId="75D083A5" w14:textId="77777777" w:rsidR="00DB58EC" w:rsidRDefault="00000000">
            <w:pPr>
              <w:ind w:firstLine="360"/>
              <w:rPr>
                <w:sz w:val="18"/>
                <w:szCs w:val="18"/>
              </w:rPr>
            </w:pPr>
            <w:r>
              <w:rPr>
                <w:rFonts w:hint="eastAsia"/>
                <w:sz w:val="18"/>
                <w:szCs w:val="18"/>
              </w:rPr>
              <w:t>近代</w:t>
            </w:r>
          </w:p>
        </w:tc>
      </w:tr>
      <w:tr w:rsidR="00DB58EC" w14:paraId="4F8D69C8" w14:textId="77777777">
        <w:trPr>
          <w:trHeight w:val="300"/>
          <w:jc w:val="center"/>
        </w:trPr>
        <w:tc>
          <w:tcPr>
            <w:tcW w:w="3328" w:type="dxa"/>
            <w:gridSpan w:val="2"/>
          </w:tcPr>
          <w:p w14:paraId="3CB48E16" w14:textId="77777777" w:rsidR="00DB58EC" w:rsidRDefault="00000000">
            <w:pPr>
              <w:ind w:firstLine="360"/>
              <w:rPr>
                <w:sz w:val="18"/>
                <w:szCs w:val="18"/>
              </w:rPr>
            </w:pPr>
            <w:r>
              <w:rPr>
                <w:sz w:val="18"/>
                <w:szCs w:val="18"/>
              </w:rPr>
              <w:t>14</w:t>
            </w:r>
            <w:r>
              <w:rPr>
                <w:rFonts w:hint="eastAsia"/>
                <w:sz w:val="18"/>
                <w:szCs w:val="18"/>
              </w:rPr>
              <w:t>、月鳢</w:t>
            </w:r>
            <w:r>
              <w:rPr>
                <w:i/>
                <w:sz w:val="18"/>
                <w:szCs w:val="18"/>
              </w:rPr>
              <w:t>Channaasiatica</w:t>
            </w:r>
          </w:p>
        </w:tc>
        <w:tc>
          <w:tcPr>
            <w:tcW w:w="2029" w:type="dxa"/>
          </w:tcPr>
          <w:p w14:paraId="75BBBFF3" w14:textId="77777777" w:rsidR="00DB58EC" w:rsidRDefault="00000000">
            <w:pPr>
              <w:ind w:firstLine="360"/>
              <w:rPr>
                <w:sz w:val="18"/>
                <w:szCs w:val="18"/>
              </w:rPr>
            </w:pPr>
            <w:r>
              <w:rPr>
                <w:rFonts w:hint="eastAsia"/>
                <w:sz w:val="18"/>
                <w:szCs w:val="18"/>
              </w:rPr>
              <w:t>山斑鱼、七星鱼</w:t>
            </w:r>
          </w:p>
        </w:tc>
        <w:tc>
          <w:tcPr>
            <w:tcW w:w="1869" w:type="dxa"/>
          </w:tcPr>
          <w:p w14:paraId="3EBFC4F0" w14:textId="77777777" w:rsidR="00DB58EC" w:rsidRDefault="00000000">
            <w:pPr>
              <w:ind w:firstLine="360"/>
              <w:rPr>
                <w:sz w:val="18"/>
                <w:szCs w:val="18"/>
              </w:rPr>
            </w:pPr>
            <w:r>
              <w:rPr>
                <w:rFonts w:hint="eastAsia"/>
                <w:sz w:val="18"/>
                <w:szCs w:val="18"/>
              </w:rPr>
              <w:t>广东各水系上游</w:t>
            </w:r>
          </w:p>
        </w:tc>
        <w:tc>
          <w:tcPr>
            <w:tcW w:w="1296" w:type="dxa"/>
          </w:tcPr>
          <w:p w14:paraId="5DF3082C" w14:textId="77777777" w:rsidR="00DB58EC" w:rsidRDefault="00000000">
            <w:pPr>
              <w:ind w:firstLine="360"/>
              <w:rPr>
                <w:sz w:val="18"/>
                <w:szCs w:val="18"/>
              </w:rPr>
            </w:pPr>
            <w:r>
              <w:rPr>
                <w:sz w:val="18"/>
                <w:szCs w:val="18"/>
              </w:rPr>
              <w:t>80</w:t>
            </w:r>
            <w:r>
              <w:rPr>
                <w:rFonts w:hint="eastAsia"/>
                <w:sz w:val="18"/>
                <w:szCs w:val="18"/>
              </w:rPr>
              <w:t>年代</w:t>
            </w:r>
          </w:p>
        </w:tc>
      </w:tr>
      <w:tr w:rsidR="00DB58EC" w14:paraId="0B3B905A" w14:textId="77777777">
        <w:trPr>
          <w:trHeight w:val="300"/>
          <w:jc w:val="center"/>
        </w:trPr>
        <w:tc>
          <w:tcPr>
            <w:tcW w:w="3328" w:type="dxa"/>
            <w:gridSpan w:val="2"/>
          </w:tcPr>
          <w:p w14:paraId="7F2009C6" w14:textId="77777777" w:rsidR="00DB58EC" w:rsidRDefault="00000000">
            <w:pPr>
              <w:ind w:firstLine="360"/>
              <w:rPr>
                <w:sz w:val="18"/>
                <w:szCs w:val="18"/>
              </w:rPr>
            </w:pPr>
            <w:r>
              <w:rPr>
                <w:sz w:val="18"/>
                <w:szCs w:val="18"/>
              </w:rPr>
              <w:t>15</w:t>
            </w:r>
            <w:r>
              <w:rPr>
                <w:rFonts w:hint="eastAsia"/>
                <w:sz w:val="18"/>
                <w:szCs w:val="18"/>
              </w:rPr>
              <w:t>、乌塘鳢</w:t>
            </w:r>
            <w:r>
              <w:rPr>
                <w:i/>
                <w:sz w:val="18"/>
                <w:szCs w:val="18"/>
              </w:rPr>
              <w:t>Bostrichthyssinensis</w:t>
            </w:r>
          </w:p>
        </w:tc>
        <w:tc>
          <w:tcPr>
            <w:tcW w:w="2029" w:type="dxa"/>
          </w:tcPr>
          <w:p w14:paraId="0B23F542" w14:textId="77777777" w:rsidR="00DB58EC" w:rsidRDefault="00000000">
            <w:pPr>
              <w:ind w:firstLine="360"/>
              <w:rPr>
                <w:sz w:val="18"/>
                <w:szCs w:val="18"/>
              </w:rPr>
            </w:pPr>
            <w:r>
              <w:rPr>
                <w:rFonts w:hint="eastAsia"/>
                <w:sz w:val="18"/>
                <w:szCs w:val="18"/>
              </w:rPr>
              <w:t>乌鱼、印鱼</w:t>
            </w:r>
          </w:p>
        </w:tc>
        <w:tc>
          <w:tcPr>
            <w:tcW w:w="1869" w:type="dxa"/>
          </w:tcPr>
          <w:p w14:paraId="7D84900F" w14:textId="77777777" w:rsidR="00DB58EC" w:rsidRDefault="00000000">
            <w:pPr>
              <w:ind w:firstLine="360"/>
              <w:rPr>
                <w:sz w:val="18"/>
                <w:szCs w:val="18"/>
              </w:rPr>
            </w:pPr>
            <w:r>
              <w:rPr>
                <w:rFonts w:hint="eastAsia"/>
                <w:sz w:val="18"/>
                <w:szCs w:val="18"/>
              </w:rPr>
              <w:t>广东各水系沿海</w:t>
            </w:r>
          </w:p>
        </w:tc>
        <w:tc>
          <w:tcPr>
            <w:tcW w:w="1296" w:type="dxa"/>
          </w:tcPr>
          <w:p w14:paraId="61977A4C" w14:textId="77777777" w:rsidR="00DB58EC" w:rsidRDefault="00000000">
            <w:pPr>
              <w:ind w:firstLine="360"/>
              <w:rPr>
                <w:sz w:val="18"/>
                <w:szCs w:val="18"/>
              </w:rPr>
            </w:pPr>
            <w:r>
              <w:rPr>
                <w:rFonts w:hint="eastAsia"/>
                <w:sz w:val="18"/>
                <w:szCs w:val="18"/>
              </w:rPr>
              <w:t>近代</w:t>
            </w:r>
          </w:p>
        </w:tc>
      </w:tr>
      <w:tr w:rsidR="00DB58EC" w14:paraId="18CD5959" w14:textId="77777777">
        <w:trPr>
          <w:trHeight w:val="300"/>
          <w:jc w:val="center"/>
        </w:trPr>
        <w:tc>
          <w:tcPr>
            <w:tcW w:w="3328" w:type="dxa"/>
            <w:gridSpan w:val="2"/>
          </w:tcPr>
          <w:p w14:paraId="071D7EE7" w14:textId="77777777" w:rsidR="00DB58EC" w:rsidRDefault="00000000">
            <w:pPr>
              <w:ind w:firstLine="360"/>
              <w:rPr>
                <w:sz w:val="18"/>
                <w:szCs w:val="18"/>
              </w:rPr>
            </w:pPr>
            <w:r>
              <w:rPr>
                <w:sz w:val="18"/>
                <w:szCs w:val="18"/>
              </w:rPr>
              <w:t>16</w:t>
            </w:r>
            <w:r>
              <w:rPr>
                <w:rFonts w:hint="eastAsia"/>
                <w:sz w:val="18"/>
                <w:szCs w:val="18"/>
              </w:rPr>
              <w:t>、大眼鳜</w:t>
            </w:r>
            <w:r>
              <w:rPr>
                <w:i/>
                <w:sz w:val="18"/>
                <w:szCs w:val="18"/>
              </w:rPr>
              <w:t>Sinipercakneri</w:t>
            </w:r>
          </w:p>
        </w:tc>
        <w:tc>
          <w:tcPr>
            <w:tcW w:w="2029" w:type="dxa"/>
          </w:tcPr>
          <w:p w14:paraId="119A0BDC" w14:textId="77777777" w:rsidR="00DB58EC" w:rsidRDefault="00000000">
            <w:pPr>
              <w:ind w:firstLine="360"/>
              <w:rPr>
                <w:sz w:val="18"/>
                <w:szCs w:val="18"/>
              </w:rPr>
            </w:pPr>
            <w:r>
              <w:rPr>
                <w:rFonts w:hint="eastAsia"/>
                <w:sz w:val="18"/>
                <w:szCs w:val="18"/>
              </w:rPr>
              <w:t>桂花鱼、鲈桂</w:t>
            </w:r>
          </w:p>
        </w:tc>
        <w:tc>
          <w:tcPr>
            <w:tcW w:w="1869" w:type="dxa"/>
          </w:tcPr>
          <w:p w14:paraId="5DC5A347" w14:textId="77777777" w:rsidR="00DB58EC" w:rsidRDefault="00000000">
            <w:pPr>
              <w:ind w:firstLine="360"/>
              <w:rPr>
                <w:sz w:val="18"/>
                <w:szCs w:val="18"/>
              </w:rPr>
            </w:pPr>
            <w:r>
              <w:rPr>
                <w:rFonts w:hint="eastAsia"/>
                <w:sz w:val="18"/>
                <w:szCs w:val="18"/>
              </w:rPr>
              <w:t>珠江各水系</w:t>
            </w:r>
          </w:p>
        </w:tc>
        <w:tc>
          <w:tcPr>
            <w:tcW w:w="1296" w:type="dxa"/>
          </w:tcPr>
          <w:p w14:paraId="0215C904" w14:textId="77777777" w:rsidR="00DB58EC" w:rsidRDefault="00000000">
            <w:pPr>
              <w:ind w:firstLine="360"/>
              <w:rPr>
                <w:sz w:val="18"/>
                <w:szCs w:val="18"/>
              </w:rPr>
            </w:pPr>
            <w:r>
              <w:rPr>
                <w:rFonts w:hint="eastAsia"/>
                <w:sz w:val="18"/>
                <w:szCs w:val="18"/>
              </w:rPr>
              <w:t>近代</w:t>
            </w:r>
          </w:p>
        </w:tc>
      </w:tr>
      <w:tr w:rsidR="00DB58EC" w14:paraId="2D6FA454" w14:textId="77777777">
        <w:trPr>
          <w:trHeight w:val="300"/>
          <w:jc w:val="center"/>
        </w:trPr>
        <w:tc>
          <w:tcPr>
            <w:tcW w:w="3328" w:type="dxa"/>
            <w:gridSpan w:val="2"/>
          </w:tcPr>
          <w:p w14:paraId="18E97C56" w14:textId="77777777" w:rsidR="00DB58EC" w:rsidRDefault="00000000">
            <w:pPr>
              <w:ind w:firstLine="360"/>
              <w:rPr>
                <w:sz w:val="18"/>
                <w:szCs w:val="18"/>
              </w:rPr>
            </w:pPr>
            <w:r>
              <w:rPr>
                <w:sz w:val="18"/>
                <w:szCs w:val="18"/>
              </w:rPr>
              <w:t>17</w:t>
            </w:r>
            <w:r>
              <w:rPr>
                <w:rFonts w:hint="eastAsia"/>
                <w:sz w:val="18"/>
                <w:szCs w:val="18"/>
              </w:rPr>
              <w:t>、花鲈</w:t>
            </w:r>
            <w:r>
              <w:rPr>
                <w:i/>
                <w:sz w:val="18"/>
                <w:szCs w:val="18"/>
              </w:rPr>
              <w:t>Lateolabraxjapnicus</w:t>
            </w:r>
          </w:p>
        </w:tc>
        <w:tc>
          <w:tcPr>
            <w:tcW w:w="2029" w:type="dxa"/>
          </w:tcPr>
          <w:p w14:paraId="5053A0EB" w14:textId="77777777" w:rsidR="00DB58EC" w:rsidRDefault="00000000">
            <w:pPr>
              <w:ind w:firstLine="360"/>
              <w:rPr>
                <w:sz w:val="18"/>
                <w:szCs w:val="18"/>
              </w:rPr>
            </w:pPr>
            <w:r>
              <w:rPr>
                <w:rFonts w:hint="eastAsia"/>
                <w:sz w:val="18"/>
                <w:szCs w:val="18"/>
              </w:rPr>
              <w:t>青鲈、鲈鱼</w:t>
            </w:r>
          </w:p>
        </w:tc>
        <w:tc>
          <w:tcPr>
            <w:tcW w:w="1869" w:type="dxa"/>
          </w:tcPr>
          <w:p w14:paraId="3351419F" w14:textId="77777777" w:rsidR="00DB58EC" w:rsidRDefault="00000000">
            <w:pPr>
              <w:ind w:firstLine="360"/>
              <w:rPr>
                <w:sz w:val="18"/>
                <w:szCs w:val="18"/>
              </w:rPr>
            </w:pPr>
            <w:r>
              <w:rPr>
                <w:rFonts w:hint="eastAsia"/>
                <w:sz w:val="18"/>
                <w:szCs w:val="18"/>
              </w:rPr>
              <w:t>广东各水系沿海</w:t>
            </w:r>
          </w:p>
        </w:tc>
        <w:tc>
          <w:tcPr>
            <w:tcW w:w="1296" w:type="dxa"/>
          </w:tcPr>
          <w:p w14:paraId="4F4F39F7" w14:textId="77777777" w:rsidR="00DB58EC" w:rsidRDefault="00000000">
            <w:pPr>
              <w:ind w:firstLine="360"/>
              <w:rPr>
                <w:sz w:val="18"/>
                <w:szCs w:val="18"/>
              </w:rPr>
            </w:pPr>
            <w:r>
              <w:rPr>
                <w:rFonts w:hint="eastAsia"/>
                <w:sz w:val="18"/>
                <w:szCs w:val="18"/>
              </w:rPr>
              <w:t>现代</w:t>
            </w:r>
          </w:p>
        </w:tc>
      </w:tr>
      <w:tr w:rsidR="00DB58EC" w14:paraId="1531CF00" w14:textId="77777777">
        <w:trPr>
          <w:trHeight w:val="300"/>
          <w:jc w:val="center"/>
        </w:trPr>
        <w:tc>
          <w:tcPr>
            <w:tcW w:w="3328" w:type="dxa"/>
            <w:gridSpan w:val="2"/>
          </w:tcPr>
          <w:p w14:paraId="2EFFFE10" w14:textId="77777777" w:rsidR="00DB58EC" w:rsidRDefault="00000000">
            <w:pPr>
              <w:ind w:firstLine="360"/>
              <w:rPr>
                <w:sz w:val="18"/>
                <w:szCs w:val="18"/>
              </w:rPr>
            </w:pPr>
            <w:r>
              <w:rPr>
                <w:sz w:val="18"/>
                <w:szCs w:val="18"/>
              </w:rPr>
              <w:t>18</w:t>
            </w:r>
            <w:r>
              <w:rPr>
                <w:rFonts w:hint="eastAsia"/>
                <w:sz w:val="18"/>
                <w:szCs w:val="18"/>
              </w:rPr>
              <w:t>、黄鳝</w:t>
            </w:r>
            <w:r>
              <w:rPr>
                <w:i/>
                <w:sz w:val="18"/>
                <w:szCs w:val="18"/>
              </w:rPr>
              <w:t>Manopterusalbus</w:t>
            </w:r>
          </w:p>
        </w:tc>
        <w:tc>
          <w:tcPr>
            <w:tcW w:w="2029" w:type="dxa"/>
          </w:tcPr>
          <w:p w14:paraId="2DC27398" w14:textId="77777777" w:rsidR="00DB58EC" w:rsidRDefault="00000000">
            <w:pPr>
              <w:ind w:firstLine="360"/>
              <w:rPr>
                <w:sz w:val="18"/>
                <w:szCs w:val="18"/>
              </w:rPr>
            </w:pPr>
            <w:r>
              <w:rPr>
                <w:rFonts w:hint="eastAsia"/>
                <w:sz w:val="18"/>
                <w:szCs w:val="18"/>
              </w:rPr>
              <w:t>鳝鱼</w:t>
            </w:r>
          </w:p>
        </w:tc>
        <w:tc>
          <w:tcPr>
            <w:tcW w:w="1869" w:type="dxa"/>
          </w:tcPr>
          <w:p w14:paraId="17D96883" w14:textId="77777777" w:rsidR="00DB58EC" w:rsidRDefault="00000000">
            <w:pPr>
              <w:ind w:firstLine="360"/>
              <w:rPr>
                <w:sz w:val="18"/>
                <w:szCs w:val="18"/>
              </w:rPr>
            </w:pPr>
            <w:r>
              <w:rPr>
                <w:rFonts w:hint="eastAsia"/>
                <w:sz w:val="18"/>
                <w:szCs w:val="18"/>
              </w:rPr>
              <w:t>广东各地</w:t>
            </w:r>
          </w:p>
        </w:tc>
        <w:tc>
          <w:tcPr>
            <w:tcW w:w="1296" w:type="dxa"/>
          </w:tcPr>
          <w:p w14:paraId="0A8B1859" w14:textId="77777777" w:rsidR="00DB58EC" w:rsidRDefault="00000000">
            <w:pPr>
              <w:ind w:firstLine="360"/>
              <w:rPr>
                <w:sz w:val="18"/>
                <w:szCs w:val="18"/>
              </w:rPr>
            </w:pPr>
            <w:r>
              <w:rPr>
                <w:sz w:val="18"/>
                <w:szCs w:val="18"/>
              </w:rPr>
              <w:t>80</w:t>
            </w:r>
            <w:r>
              <w:rPr>
                <w:rFonts w:hint="eastAsia"/>
                <w:sz w:val="18"/>
                <w:szCs w:val="18"/>
              </w:rPr>
              <w:t>年代</w:t>
            </w:r>
          </w:p>
        </w:tc>
      </w:tr>
      <w:tr w:rsidR="00DB58EC" w14:paraId="16C0652E" w14:textId="77777777">
        <w:trPr>
          <w:trHeight w:val="300"/>
          <w:jc w:val="center"/>
        </w:trPr>
        <w:tc>
          <w:tcPr>
            <w:tcW w:w="3328" w:type="dxa"/>
            <w:gridSpan w:val="2"/>
          </w:tcPr>
          <w:p w14:paraId="32DEDD1C" w14:textId="77777777" w:rsidR="00DB58EC" w:rsidRDefault="00000000">
            <w:pPr>
              <w:ind w:firstLine="360"/>
              <w:rPr>
                <w:sz w:val="18"/>
                <w:szCs w:val="18"/>
              </w:rPr>
            </w:pPr>
            <w:r>
              <w:rPr>
                <w:sz w:val="18"/>
                <w:szCs w:val="18"/>
              </w:rPr>
              <w:t>19</w:t>
            </w:r>
            <w:r>
              <w:rPr>
                <w:rFonts w:hint="eastAsia"/>
                <w:sz w:val="18"/>
                <w:szCs w:val="18"/>
              </w:rPr>
              <w:t>、鲶</w:t>
            </w:r>
            <w:r>
              <w:rPr>
                <w:i/>
                <w:sz w:val="18"/>
                <w:szCs w:val="18"/>
              </w:rPr>
              <w:t>Siluruasotus</w:t>
            </w:r>
          </w:p>
        </w:tc>
        <w:tc>
          <w:tcPr>
            <w:tcW w:w="2029" w:type="dxa"/>
          </w:tcPr>
          <w:p w14:paraId="2AD55829" w14:textId="77777777" w:rsidR="00DB58EC" w:rsidRDefault="00000000">
            <w:pPr>
              <w:ind w:firstLine="360"/>
              <w:rPr>
                <w:sz w:val="18"/>
                <w:szCs w:val="18"/>
              </w:rPr>
            </w:pPr>
            <w:r>
              <w:rPr>
                <w:rFonts w:hint="eastAsia"/>
                <w:sz w:val="18"/>
                <w:szCs w:val="18"/>
              </w:rPr>
              <w:t xml:space="preserve">　</w:t>
            </w:r>
          </w:p>
        </w:tc>
        <w:tc>
          <w:tcPr>
            <w:tcW w:w="1869" w:type="dxa"/>
          </w:tcPr>
          <w:p w14:paraId="55A3E054" w14:textId="77777777" w:rsidR="00DB58EC" w:rsidRDefault="00000000">
            <w:pPr>
              <w:ind w:firstLine="360"/>
              <w:rPr>
                <w:sz w:val="18"/>
                <w:szCs w:val="18"/>
              </w:rPr>
            </w:pPr>
            <w:r>
              <w:rPr>
                <w:rFonts w:hint="eastAsia"/>
                <w:sz w:val="18"/>
                <w:szCs w:val="18"/>
              </w:rPr>
              <w:t>广东各地</w:t>
            </w:r>
          </w:p>
        </w:tc>
        <w:tc>
          <w:tcPr>
            <w:tcW w:w="1296" w:type="dxa"/>
          </w:tcPr>
          <w:p w14:paraId="0AE1E2A4" w14:textId="77777777" w:rsidR="00DB58EC" w:rsidRDefault="00000000">
            <w:pPr>
              <w:ind w:firstLine="360"/>
              <w:rPr>
                <w:sz w:val="18"/>
                <w:szCs w:val="18"/>
              </w:rPr>
            </w:pPr>
            <w:r>
              <w:rPr>
                <w:sz w:val="18"/>
                <w:szCs w:val="18"/>
              </w:rPr>
              <w:t>80</w:t>
            </w:r>
            <w:r>
              <w:rPr>
                <w:rFonts w:hint="eastAsia"/>
                <w:sz w:val="18"/>
                <w:szCs w:val="18"/>
              </w:rPr>
              <w:t>年代</w:t>
            </w:r>
          </w:p>
        </w:tc>
      </w:tr>
      <w:tr w:rsidR="00DB58EC" w14:paraId="483876F8" w14:textId="77777777">
        <w:trPr>
          <w:trHeight w:val="300"/>
          <w:jc w:val="center"/>
        </w:trPr>
        <w:tc>
          <w:tcPr>
            <w:tcW w:w="3328" w:type="dxa"/>
            <w:gridSpan w:val="2"/>
          </w:tcPr>
          <w:p w14:paraId="6DF640A4" w14:textId="77777777" w:rsidR="00DB58EC" w:rsidRDefault="00000000">
            <w:pPr>
              <w:ind w:firstLine="360"/>
              <w:rPr>
                <w:sz w:val="18"/>
                <w:szCs w:val="18"/>
              </w:rPr>
            </w:pPr>
            <w:r>
              <w:rPr>
                <w:sz w:val="18"/>
                <w:szCs w:val="18"/>
              </w:rPr>
              <w:t>20</w:t>
            </w:r>
            <w:r>
              <w:rPr>
                <w:rFonts w:hint="eastAsia"/>
                <w:sz w:val="18"/>
                <w:szCs w:val="18"/>
              </w:rPr>
              <w:t>、胡子鲶</w:t>
            </w:r>
            <w:r>
              <w:rPr>
                <w:i/>
                <w:sz w:val="18"/>
                <w:szCs w:val="18"/>
              </w:rPr>
              <w:t>Clariasfuscus</w:t>
            </w:r>
          </w:p>
        </w:tc>
        <w:tc>
          <w:tcPr>
            <w:tcW w:w="2029" w:type="dxa"/>
          </w:tcPr>
          <w:p w14:paraId="1B1AD6DB" w14:textId="77777777" w:rsidR="00DB58EC" w:rsidRDefault="00000000">
            <w:pPr>
              <w:ind w:firstLine="360"/>
              <w:rPr>
                <w:sz w:val="18"/>
                <w:szCs w:val="18"/>
              </w:rPr>
            </w:pPr>
            <w:r>
              <w:rPr>
                <w:rFonts w:hint="eastAsia"/>
                <w:sz w:val="18"/>
                <w:szCs w:val="18"/>
              </w:rPr>
              <w:t>塘虱鱼、塘角鱼</w:t>
            </w:r>
          </w:p>
        </w:tc>
        <w:tc>
          <w:tcPr>
            <w:tcW w:w="1869" w:type="dxa"/>
          </w:tcPr>
          <w:p w14:paraId="6FB14C06" w14:textId="77777777" w:rsidR="00DB58EC" w:rsidRDefault="00000000">
            <w:pPr>
              <w:ind w:firstLine="360"/>
              <w:rPr>
                <w:sz w:val="18"/>
                <w:szCs w:val="18"/>
              </w:rPr>
            </w:pPr>
            <w:r>
              <w:rPr>
                <w:rFonts w:hint="eastAsia"/>
                <w:sz w:val="18"/>
                <w:szCs w:val="18"/>
              </w:rPr>
              <w:t>广东各地</w:t>
            </w:r>
          </w:p>
        </w:tc>
        <w:tc>
          <w:tcPr>
            <w:tcW w:w="1296" w:type="dxa"/>
          </w:tcPr>
          <w:p w14:paraId="7FBE726B" w14:textId="77777777" w:rsidR="00DB58EC" w:rsidRDefault="00000000">
            <w:pPr>
              <w:ind w:firstLine="360"/>
              <w:rPr>
                <w:sz w:val="18"/>
                <w:szCs w:val="18"/>
              </w:rPr>
            </w:pPr>
            <w:r>
              <w:rPr>
                <w:rFonts w:hint="eastAsia"/>
                <w:sz w:val="18"/>
                <w:szCs w:val="18"/>
              </w:rPr>
              <w:t>清朝</w:t>
            </w:r>
          </w:p>
        </w:tc>
      </w:tr>
      <w:tr w:rsidR="00DB58EC" w14:paraId="7370E018" w14:textId="77777777">
        <w:trPr>
          <w:trHeight w:val="300"/>
          <w:jc w:val="center"/>
        </w:trPr>
        <w:tc>
          <w:tcPr>
            <w:tcW w:w="3328" w:type="dxa"/>
            <w:gridSpan w:val="2"/>
          </w:tcPr>
          <w:p w14:paraId="3938EAED" w14:textId="77777777" w:rsidR="00DB58EC" w:rsidRDefault="00000000">
            <w:pPr>
              <w:ind w:firstLine="360"/>
              <w:rPr>
                <w:sz w:val="18"/>
                <w:szCs w:val="18"/>
              </w:rPr>
            </w:pPr>
            <w:r>
              <w:rPr>
                <w:sz w:val="18"/>
                <w:szCs w:val="18"/>
              </w:rPr>
              <w:t>21</w:t>
            </w:r>
            <w:r>
              <w:rPr>
                <w:rFonts w:hint="eastAsia"/>
                <w:sz w:val="18"/>
                <w:szCs w:val="18"/>
              </w:rPr>
              <w:t>、长臀鮠</w:t>
            </w:r>
            <w:r>
              <w:rPr>
                <w:i/>
                <w:sz w:val="18"/>
                <w:szCs w:val="18"/>
              </w:rPr>
              <w:t>Cranoglanisbouderius</w:t>
            </w:r>
          </w:p>
        </w:tc>
        <w:tc>
          <w:tcPr>
            <w:tcW w:w="2029" w:type="dxa"/>
          </w:tcPr>
          <w:p w14:paraId="57994FFA" w14:textId="77777777" w:rsidR="00DB58EC" w:rsidRDefault="00000000">
            <w:pPr>
              <w:ind w:firstLine="360"/>
              <w:rPr>
                <w:sz w:val="18"/>
                <w:szCs w:val="18"/>
              </w:rPr>
            </w:pPr>
            <w:r>
              <w:rPr>
                <w:rFonts w:hint="eastAsia"/>
                <w:sz w:val="18"/>
                <w:szCs w:val="18"/>
              </w:rPr>
              <w:t xml:space="preserve">　</w:t>
            </w:r>
          </w:p>
        </w:tc>
        <w:tc>
          <w:tcPr>
            <w:tcW w:w="1869" w:type="dxa"/>
          </w:tcPr>
          <w:p w14:paraId="2F9E0768" w14:textId="77777777" w:rsidR="00DB58EC" w:rsidRDefault="00000000">
            <w:pPr>
              <w:ind w:firstLine="360"/>
              <w:rPr>
                <w:sz w:val="18"/>
                <w:szCs w:val="18"/>
              </w:rPr>
            </w:pPr>
            <w:r>
              <w:rPr>
                <w:rFonts w:hint="eastAsia"/>
                <w:sz w:val="18"/>
                <w:szCs w:val="18"/>
              </w:rPr>
              <w:t>西江</w:t>
            </w:r>
          </w:p>
        </w:tc>
        <w:tc>
          <w:tcPr>
            <w:tcW w:w="1296" w:type="dxa"/>
          </w:tcPr>
          <w:p w14:paraId="5C8EF599" w14:textId="77777777" w:rsidR="00DB58EC" w:rsidRDefault="00000000">
            <w:pPr>
              <w:ind w:firstLine="360"/>
              <w:rPr>
                <w:sz w:val="18"/>
                <w:szCs w:val="18"/>
              </w:rPr>
            </w:pPr>
            <w:r>
              <w:rPr>
                <w:sz w:val="18"/>
                <w:szCs w:val="18"/>
              </w:rPr>
              <w:t>80</w:t>
            </w:r>
            <w:r>
              <w:rPr>
                <w:rFonts w:hint="eastAsia"/>
                <w:sz w:val="18"/>
                <w:szCs w:val="18"/>
              </w:rPr>
              <w:t>年代</w:t>
            </w:r>
          </w:p>
        </w:tc>
      </w:tr>
      <w:tr w:rsidR="00DB58EC" w14:paraId="1A301355" w14:textId="77777777">
        <w:trPr>
          <w:trHeight w:val="300"/>
          <w:jc w:val="center"/>
        </w:trPr>
        <w:tc>
          <w:tcPr>
            <w:tcW w:w="3328" w:type="dxa"/>
            <w:gridSpan w:val="2"/>
          </w:tcPr>
          <w:p w14:paraId="4C52000A" w14:textId="77777777" w:rsidR="00DB58EC" w:rsidRDefault="00000000">
            <w:pPr>
              <w:ind w:firstLine="360"/>
              <w:rPr>
                <w:sz w:val="18"/>
                <w:szCs w:val="18"/>
              </w:rPr>
            </w:pPr>
            <w:r>
              <w:rPr>
                <w:sz w:val="18"/>
                <w:szCs w:val="18"/>
              </w:rPr>
              <w:t>22</w:t>
            </w:r>
            <w:r>
              <w:rPr>
                <w:rFonts w:hint="eastAsia"/>
                <w:sz w:val="18"/>
                <w:szCs w:val="18"/>
              </w:rPr>
              <w:t>、黄颡鱼</w:t>
            </w:r>
            <w:r>
              <w:rPr>
                <w:i/>
                <w:sz w:val="18"/>
                <w:szCs w:val="18"/>
              </w:rPr>
              <w:t>Pelteobagrusfulvidraco</w:t>
            </w:r>
          </w:p>
        </w:tc>
        <w:tc>
          <w:tcPr>
            <w:tcW w:w="2029" w:type="dxa"/>
          </w:tcPr>
          <w:p w14:paraId="00D85B46" w14:textId="77777777" w:rsidR="00DB58EC" w:rsidRDefault="00000000">
            <w:pPr>
              <w:ind w:firstLine="360"/>
              <w:rPr>
                <w:sz w:val="18"/>
                <w:szCs w:val="18"/>
              </w:rPr>
            </w:pPr>
            <w:r>
              <w:rPr>
                <w:rFonts w:hint="eastAsia"/>
                <w:sz w:val="18"/>
                <w:szCs w:val="18"/>
              </w:rPr>
              <w:t>黄角鱼</w:t>
            </w:r>
          </w:p>
        </w:tc>
        <w:tc>
          <w:tcPr>
            <w:tcW w:w="1869" w:type="dxa"/>
          </w:tcPr>
          <w:p w14:paraId="07324587" w14:textId="77777777" w:rsidR="00DB58EC" w:rsidRDefault="00000000">
            <w:pPr>
              <w:ind w:firstLine="360"/>
              <w:rPr>
                <w:sz w:val="18"/>
                <w:szCs w:val="18"/>
              </w:rPr>
            </w:pPr>
            <w:r>
              <w:rPr>
                <w:rFonts w:hint="eastAsia"/>
                <w:sz w:val="18"/>
                <w:szCs w:val="18"/>
              </w:rPr>
              <w:t>珠江水系</w:t>
            </w:r>
          </w:p>
        </w:tc>
        <w:tc>
          <w:tcPr>
            <w:tcW w:w="1296" w:type="dxa"/>
          </w:tcPr>
          <w:p w14:paraId="2EA20F42" w14:textId="77777777" w:rsidR="00DB58EC" w:rsidRDefault="00000000">
            <w:pPr>
              <w:ind w:firstLine="360"/>
              <w:rPr>
                <w:sz w:val="18"/>
                <w:szCs w:val="18"/>
              </w:rPr>
            </w:pPr>
            <w:r>
              <w:rPr>
                <w:sz w:val="18"/>
                <w:szCs w:val="18"/>
              </w:rPr>
              <w:t>80</w:t>
            </w:r>
            <w:r>
              <w:rPr>
                <w:rFonts w:hint="eastAsia"/>
                <w:sz w:val="18"/>
                <w:szCs w:val="18"/>
              </w:rPr>
              <w:t>年代</w:t>
            </w:r>
          </w:p>
        </w:tc>
      </w:tr>
      <w:tr w:rsidR="00DB58EC" w14:paraId="3E8D95DD" w14:textId="77777777">
        <w:trPr>
          <w:trHeight w:val="300"/>
          <w:jc w:val="center"/>
        </w:trPr>
        <w:tc>
          <w:tcPr>
            <w:tcW w:w="3328" w:type="dxa"/>
            <w:gridSpan w:val="2"/>
          </w:tcPr>
          <w:p w14:paraId="4162767D" w14:textId="77777777" w:rsidR="00DB58EC" w:rsidRDefault="00000000">
            <w:pPr>
              <w:ind w:firstLine="360"/>
              <w:rPr>
                <w:sz w:val="18"/>
                <w:szCs w:val="18"/>
              </w:rPr>
            </w:pPr>
            <w:r>
              <w:rPr>
                <w:sz w:val="18"/>
                <w:szCs w:val="18"/>
              </w:rPr>
              <w:t>23</w:t>
            </w:r>
            <w:r>
              <w:rPr>
                <w:rFonts w:hint="eastAsia"/>
                <w:sz w:val="18"/>
                <w:szCs w:val="18"/>
              </w:rPr>
              <w:t>、斑鳠</w:t>
            </w:r>
            <w:r>
              <w:rPr>
                <w:i/>
                <w:sz w:val="18"/>
                <w:szCs w:val="18"/>
              </w:rPr>
              <w:t>Mystusguttatus</w:t>
            </w:r>
          </w:p>
        </w:tc>
        <w:tc>
          <w:tcPr>
            <w:tcW w:w="2029" w:type="dxa"/>
          </w:tcPr>
          <w:p w14:paraId="796869FE" w14:textId="77777777" w:rsidR="00DB58EC" w:rsidRDefault="00000000">
            <w:pPr>
              <w:ind w:firstLine="360"/>
              <w:rPr>
                <w:sz w:val="18"/>
                <w:szCs w:val="18"/>
              </w:rPr>
            </w:pPr>
            <w:r>
              <w:rPr>
                <w:rFonts w:hint="eastAsia"/>
                <w:sz w:val="18"/>
                <w:szCs w:val="18"/>
              </w:rPr>
              <w:t>魽鱼、芝麻魽</w:t>
            </w:r>
          </w:p>
        </w:tc>
        <w:tc>
          <w:tcPr>
            <w:tcW w:w="1869" w:type="dxa"/>
          </w:tcPr>
          <w:p w14:paraId="35B72FDB" w14:textId="77777777" w:rsidR="00DB58EC" w:rsidRDefault="00000000">
            <w:pPr>
              <w:ind w:firstLine="360"/>
              <w:rPr>
                <w:sz w:val="18"/>
                <w:szCs w:val="18"/>
              </w:rPr>
            </w:pPr>
            <w:r>
              <w:rPr>
                <w:rFonts w:hint="eastAsia"/>
                <w:sz w:val="18"/>
                <w:szCs w:val="18"/>
              </w:rPr>
              <w:t>珠江水系</w:t>
            </w:r>
          </w:p>
        </w:tc>
        <w:tc>
          <w:tcPr>
            <w:tcW w:w="1296" w:type="dxa"/>
          </w:tcPr>
          <w:p w14:paraId="4FB3C4B1" w14:textId="77777777" w:rsidR="00DB58EC" w:rsidRDefault="00000000">
            <w:pPr>
              <w:ind w:firstLine="360"/>
              <w:rPr>
                <w:sz w:val="18"/>
                <w:szCs w:val="18"/>
              </w:rPr>
            </w:pPr>
            <w:r>
              <w:rPr>
                <w:sz w:val="18"/>
                <w:szCs w:val="18"/>
              </w:rPr>
              <w:t>90</w:t>
            </w:r>
            <w:r>
              <w:rPr>
                <w:rFonts w:hint="eastAsia"/>
                <w:sz w:val="18"/>
                <w:szCs w:val="18"/>
              </w:rPr>
              <w:t>年代</w:t>
            </w:r>
          </w:p>
        </w:tc>
      </w:tr>
      <w:tr w:rsidR="00DB58EC" w14:paraId="14E08D2F" w14:textId="77777777">
        <w:trPr>
          <w:trHeight w:val="300"/>
          <w:jc w:val="center"/>
        </w:trPr>
        <w:tc>
          <w:tcPr>
            <w:tcW w:w="3328" w:type="dxa"/>
            <w:gridSpan w:val="2"/>
          </w:tcPr>
          <w:p w14:paraId="58BB17C6" w14:textId="77777777" w:rsidR="00DB58EC" w:rsidRDefault="00000000">
            <w:pPr>
              <w:ind w:firstLine="360"/>
              <w:rPr>
                <w:sz w:val="18"/>
                <w:szCs w:val="18"/>
              </w:rPr>
            </w:pPr>
            <w:r>
              <w:rPr>
                <w:sz w:val="18"/>
                <w:szCs w:val="18"/>
              </w:rPr>
              <w:t>24</w:t>
            </w:r>
            <w:r>
              <w:rPr>
                <w:rFonts w:hint="eastAsia"/>
                <w:sz w:val="18"/>
                <w:szCs w:val="18"/>
              </w:rPr>
              <w:t>、泥鳅</w:t>
            </w:r>
            <w:r>
              <w:rPr>
                <w:i/>
                <w:sz w:val="18"/>
                <w:szCs w:val="18"/>
              </w:rPr>
              <w:t>Misgurnusanguillicaudatus</w:t>
            </w:r>
          </w:p>
        </w:tc>
        <w:tc>
          <w:tcPr>
            <w:tcW w:w="2029" w:type="dxa"/>
          </w:tcPr>
          <w:p w14:paraId="1C8BF4A1" w14:textId="77777777" w:rsidR="00DB58EC" w:rsidRDefault="00000000">
            <w:pPr>
              <w:ind w:firstLine="360"/>
              <w:rPr>
                <w:sz w:val="18"/>
                <w:szCs w:val="18"/>
              </w:rPr>
            </w:pPr>
            <w:r>
              <w:rPr>
                <w:rFonts w:hint="eastAsia"/>
                <w:sz w:val="18"/>
                <w:szCs w:val="18"/>
              </w:rPr>
              <w:t>泥纽、湖鳅</w:t>
            </w:r>
          </w:p>
        </w:tc>
        <w:tc>
          <w:tcPr>
            <w:tcW w:w="1869" w:type="dxa"/>
          </w:tcPr>
          <w:p w14:paraId="403474F8" w14:textId="77777777" w:rsidR="00DB58EC" w:rsidRDefault="00000000">
            <w:pPr>
              <w:ind w:firstLine="360"/>
              <w:rPr>
                <w:sz w:val="18"/>
                <w:szCs w:val="18"/>
              </w:rPr>
            </w:pPr>
            <w:r>
              <w:rPr>
                <w:rFonts w:hint="eastAsia"/>
                <w:sz w:val="18"/>
                <w:szCs w:val="18"/>
              </w:rPr>
              <w:t>广东各地</w:t>
            </w:r>
          </w:p>
        </w:tc>
        <w:tc>
          <w:tcPr>
            <w:tcW w:w="1296" w:type="dxa"/>
          </w:tcPr>
          <w:p w14:paraId="37781594" w14:textId="77777777" w:rsidR="00DB58EC" w:rsidRDefault="00000000">
            <w:pPr>
              <w:ind w:firstLine="360"/>
              <w:rPr>
                <w:sz w:val="18"/>
                <w:szCs w:val="18"/>
              </w:rPr>
            </w:pPr>
            <w:r>
              <w:rPr>
                <w:rFonts w:hint="eastAsia"/>
                <w:sz w:val="18"/>
                <w:szCs w:val="18"/>
              </w:rPr>
              <w:t>现代</w:t>
            </w:r>
          </w:p>
        </w:tc>
      </w:tr>
      <w:tr w:rsidR="00DB58EC" w14:paraId="1F5038BF" w14:textId="77777777">
        <w:trPr>
          <w:trHeight w:val="300"/>
          <w:jc w:val="center"/>
        </w:trPr>
        <w:tc>
          <w:tcPr>
            <w:tcW w:w="3328" w:type="dxa"/>
            <w:gridSpan w:val="2"/>
          </w:tcPr>
          <w:p w14:paraId="05950351" w14:textId="77777777" w:rsidR="00DB58EC" w:rsidRDefault="00000000">
            <w:pPr>
              <w:ind w:firstLine="360"/>
              <w:rPr>
                <w:sz w:val="18"/>
                <w:szCs w:val="18"/>
              </w:rPr>
            </w:pPr>
            <w:r>
              <w:rPr>
                <w:sz w:val="18"/>
                <w:szCs w:val="18"/>
              </w:rPr>
              <w:t>25</w:t>
            </w:r>
            <w:r>
              <w:rPr>
                <w:rFonts w:hint="eastAsia"/>
                <w:sz w:val="18"/>
                <w:szCs w:val="18"/>
              </w:rPr>
              <w:t>、青蛙</w:t>
            </w:r>
            <w:r>
              <w:rPr>
                <w:i/>
                <w:sz w:val="18"/>
                <w:szCs w:val="18"/>
              </w:rPr>
              <w:t>Raraeculenta</w:t>
            </w:r>
          </w:p>
        </w:tc>
        <w:tc>
          <w:tcPr>
            <w:tcW w:w="2029" w:type="dxa"/>
          </w:tcPr>
          <w:p w14:paraId="40ACF997" w14:textId="77777777" w:rsidR="00DB58EC" w:rsidRDefault="00000000">
            <w:pPr>
              <w:ind w:firstLine="360"/>
              <w:rPr>
                <w:sz w:val="18"/>
                <w:szCs w:val="18"/>
              </w:rPr>
            </w:pPr>
            <w:r>
              <w:rPr>
                <w:rFonts w:hint="eastAsia"/>
                <w:sz w:val="18"/>
                <w:szCs w:val="18"/>
              </w:rPr>
              <w:t>田鸡</w:t>
            </w:r>
          </w:p>
        </w:tc>
        <w:tc>
          <w:tcPr>
            <w:tcW w:w="1869" w:type="dxa"/>
          </w:tcPr>
          <w:p w14:paraId="46EFF46A" w14:textId="77777777" w:rsidR="00DB58EC" w:rsidRDefault="00000000">
            <w:pPr>
              <w:ind w:firstLine="360"/>
              <w:rPr>
                <w:sz w:val="18"/>
                <w:szCs w:val="18"/>
              </w:rPr>
            </w:pPr>
            <w:r>
              <w:rPr>
                <w:rFonts w:hint="eastAsia"/>
                <w:sz w:val="18"/>
                <w:szCs w:val="18"/>
              </w:rPr>
              <w:t>广东各地</w:t>
            </w:r>
          </w:p>
        </w:tc>
        <w:tc>
          <w:tcPr>
            <w:tcW w:w="1296" w:type="dxa"/>
          </w:tcPr>
          <w:p w14:paraId="7E80692F" w14:textId="77777777" w:rsidR="00DB58EC" w:rsidRDefault="00000000">
            <w:pPr>
              <w:ind w:firstLine="360"/>
              <w:rPr>
                <w:sz w:val="18"/>
                <w:szCs w:val="18"/>
              </w:rPr>
            </w:pPr>
            <w:r>
              <w:rPr>
                <w:sz w:val="18"/>
                <w:szCs w:val="18"/>
              </w:rPr>
              <w:t>80</w:t>
            </w:r>
            <w:r>
              <w:rPr>
                <w:rFonts w:hint="eastAsia"/>
                <w:sz w:val="18"/>
                <w:szCs w:val="18"/>
              </w:rPr>
              <w:t>年代</w:t>
            </w:r>
          </w:p>
        </w:tc>
      </w:tr>
      <w:tr w:rsidR="00DB58EC" w14:paraId="0A72532B" w14:textId="77777777">
        <w:trPr>
          <w:trHeight w:val="300"/>
          <w:jc w:val="center"/>
        </w:trPr>
        <w:tc>
          <w:tcPr>
            <w:tcW w:w="3328" w:type="dxa"/>
            <w:gridSpan w:val="2"/>
          </w:tcPr>
          <w:p w14:paraId="639DB6D9" w14:textId="77777777" w:rsidR="00DB58EC" w:rsidRDefault="00000000">
            <w:pPr>
              <w:ind w:firstLine="360"/>
              <w:rPr>
                <w:sz w:val="18"/>
                <w:szCs w:val="18"/>
              </w:rPr>
            </w:pPr>
            <w:r>
              <w:rPr>
                <w:sz w:val="18"/>
                <w:szCs w:val="18"/>
              </w:rPr>
              <w:t>26</w:t>
            </w:r>
            <w:r>
              <w:rPr>
                <w:rFonts w:hint="eastAsia"/>
                <w:sz w:val="18"/>
                <w:szCs w:val="18"/>
              </w:rPr>
              <w:t>、鳖</w:t>
            </w:r>
            <w:r>
              <w:rPr>
                <w:i/>
                <w:sz w:val="18"/>
                <w:szCs w:val="18"/>
              </w:rPr>
              <w:t>Irionyxsinensias</w:t>
            </w:r>
          </w:p>
        </w:tc>
        <w:tc>
          <w:tcPr>
            <w:tcW w:w="2029" w:type="dxa"/>
          </w:tcPr>
          <w:p w14:paraId="347C9D44" w14:textId="77777777" w:rsidR="00DB58EC" w:rsidRDefault="00000000">
            <w:pPr>
              <w:ind w:firstLine="360"/>
              <w:rPr>
                <w:sz w:val="18"/>
                <w:szCs w:val="18"/>
              </w:rPr>
            </w:pPr>
            <w:r>
              <w:rPr>
                <w:rFonts w:hint="eastAsia"/>
                <w:sz w:val="18"/>
                <w:szCs w:val="18"/>
              </w:rPr>
              <w:t>甲鱼、水鱼</w:t>
            </w:r>
          </w:p>
        </w:tc>
        <w:tc>
          <w:tcPr>
            <w:tcW w:w="1869" w:type="dxa"/>
          </w:tcPr>
          <w:p w14:paraId="2BAA0BE7" w14:textId="77777777" w:rsidR="00DB58EC" w:rsidRDefault="00000000">
            <w:pPr>
              <w:ind w:firstLine="360"/>
              <w:rPr>
                <w:sz w:val="18"/>
                <w:szCs w:val="18"/>
              </w:rPr>
            </w:pPr>
            <w:r>
              <w:rPr>
                <w:rFonts w:hint="eastAsia"/>
                <w:sz w:val="18"/>
                <w:szCs w:val="18"/>
              </w:rPr>
              <w:t>广东各地</w:t>
            </w:r>
          </w:p>
        </w:tc>
        <w:tc>
          <w:tcPr>
            <w:tcW w:w="1296" w:type="dxa"/>
          </w:tcPr>
          <w:p w14:paraId="35975A5C" w14:textId="77777777" w:rsidR="00DB58EC" w:rsidRDefault="00000000">
            <w:pPr>
              <w:ind w:firstLine="360"/>
              <w:rPr>
                <w:sz w:val="18"/>
                <w:szCs w:val="18"/>
              </w:rPr>
            </w:pPr>
            <w:r>
              <w:rPr>
                <w:sz w:val="18"/>
                <w:szCs w:val="18"/>
              </w:rPr>
              <w:t>80</w:t>
            </w:r>
            <w:r>
              <w:rPr>
                <w:rFonts w:hint="eastAsia"/>
                <w:sz w:val="18"/>
                <w:szCs w:val="18"/>
              </w:rPr>
              <w:t>年代</w:t>
            </w:r>
          </w:p>
        </w:tc>
      </w:tr>
      <w:tr w:rsidR="00DB58EC" w14:paraId="4ED5608A" w14:textId="77777777">
        <w:trPr>
          <w:trHeight w:val="300"/>
          <w:jc w:val="center"/>
        </w:trPr>
        <w:tc>
          <w:tcPr>
            <w:tcW w:w="8522" w:type="dxa"/>
            <w:gridSpan w:val="5"/>
          </w:tcPr>
          <w:p w14:paraId="5EED40A2" w14:textId="77777777" w:rsidR="00DB58EC" w:rsidRDefault="00000000">
            <w:pPr>
              <w:ind w:firstLine="360"/>
              <w:rPr>
                <w:sz w:val="18"/>
                <w:szCs w:val="18"/>
              </w:rPr>
            </w:pPr>
            <w:r>
              <w:rPr>
                <w:rFonts w:hint="eastAsia"/>
                <w:sz w:val="18"/>
                <w:szCs w:val="18"/>
              </w:rPr>
              <w:t>（二）国内引进品种</w:t>
            </w:r>
          </w:p>
        </w:tc>
      </w:tr>
      <w:tr w:rsidR="00DB58EC" w14:paraId="1478A496" w14:textId="77777777">
        <w:trPr>
          <w:trHeight w:val="300"/>
          <w:jc w:val="center"/>
        </w:trPr>
        <w:tc>
          <w:tcPr>
            <w:tcW w:w="3328" w:type="dxa"/>
            <w:gridSpan w:val="2"/>
          </w:tcPr>
          <w:p w14:paraId="6AE5783B" w14:textId="77777777" w:rsidR="00DB58EC" w:rsidRDefault="00000000">
            <w:pPr>
              <w:ind w:firstLine="360"/>
              <w:rPr>
                <w:sz w:val="18"/>
                <w:szCs w:val="18"/>
              </w:rPr>
            </w:pPr>
            <w:r>
              <w:rPr>
                <w:sz w:val="18"/>
                <w:szCs w:val="18"/>
              </w:rPr>
              <w:t>27</w:t>
            </w:r>
            <w:r>
              <w:rPr>
                <w:rFonts w:hint="eastAsia"/>
                <w:sz w:val="18"/>
                <w:szCs w:val="18"/>
              </w:rPr>
              <w:t>、团头鲂</w:t>
            </w:r>
          </w:p>
          <w:p w14:paraId="00425112" w14:textId="77777777" w:rsidR="00DB58EC" w:rsidRDefault="00000000">
            <w:pPr>
              <w:ind w:firstLine="360"/>
              <w:rPr>
                <w:sz w:val="18"/>
                <w:szCs w:val="18"/>
              </w:rPr>
            </w:pPr>
            <w:r>
              <w:rPr>
                <w:i/>
                <w:sz w:val="18"/>
                <w:szCs w:val="18"/>
              </w:rPr>
              <w:t>Megalobramaamblycephala</w:t>
            </w:r>
          </w:p>
        </w:tc>
        <w:tc>
          <w:tcPr>
            <w:tcW w:w="2029" w:type="dxa"/>
          </w:tcPr>
          <w:p w14:paraId="0B2CC6BB" w14:textId="77777777" w:rsidR="00DB58EC" w:rsidRDefault="00000000">
            <w:pPr>
              <w:ind w:firstLine="360"/>
              <w:rPr>
                <w:sz w:val="18"/>
                <w:szCs w:val="18"/>
              </w:rPr>
            </w:pPr>
            <w:r>
              <w:rPr>
                <w:rFonts w:hint="eastAsia"/>
                <w:sz w:val="18"/>
                <w:szCs w:val="18"/>
              </w:rPr>
              <w:t>武昌鱼</w:t>
            </w:r>
          </w:p>
        </w:tc>
        <w:tc>
          <w:tcPr>
            <w:tcW w:w="1869" w:type="dxa"/>
          </w:tcPr>
          <w:p w14:paraId="4FD0A756" w14:textId="77777777" w:rsidR="00DB58EC" w:rsidRDefault="00000000">
            <w:pPr>
              <w:ind w:firstLine="360"/>
              <w:rPr>
                <w:sz w:val="18"/>
                <w:szCs w:val="18"/>
              </w:rPr>
            </w:pPr>
            <w:r>
              <w:rPr>
                <w:rFonts w:hint="eastAsia"/>
                <w:sz w:val="18"/>
                <w:szCs w:val="18"/>
              </w:rPr>
              <w:t>湖北梁子湖</w:t>
            </w:r>
          </w:p>
        </w:tc>
        <w:tc>
          <w:tcPr>
            <w:tcW w:w="1296" w:type="dxa"/>
          </w:tcPr>
          <w:p w14:paraId="12B06753" w14:textId="77777777" w:rsidR="00DB58EC" w:rsidRDefault="00000000">
            <w:pPr>
              <w:ind w:firstLine="360"/>
              <w:rPr>
                <w:sz w:val="18"/>
                <w:szCs w:val="18"/>
              </w:rPr>
            </w:pPr>
            <w:r>
              <w:rPr>
                <w:sz w:val="18"/>
                <w:szCs w:val="18"/>
              </w:rPr>
              <w:t>70</w:t>
            </w:r>
            <w:r>
              <w:rPr>
                <w:rFonts w:hint="eastAsia"/>
                <w:sz w:val="18"/>
                <w:szCs w:val="18"/>
              </w:rPr>
              <w:t>年代</w:t>
            </w:r>
          </w:p>
        </w:tc>
      </w:tr>
      <w:tr w:rsidR="00DB58EC" w14:paraId="65BBA36C" w14:textId="77777777">
        <w:trPr>
          <w:trHeight w:val="300"/>
          <w:jc w:val="center"/>
        </w:trPr>
        <w:tc>
          <w:tcPr>
            <w:tcW w:w="3328" w:type="dxa"/>
            <w:gridSpan w:val="2"/>
          </w:tcPr>
          <w:p w14:paraId="734EC244" w14:textId="77777777" w:rsidR="00DB58EC" w:rsidRDefault="00000000">
            <w:pPr>
              <w:ind w:firstLine="360"/>
              <w:rPr>
                <w:sz w:val="18"/>
                <w:szCs w:val="18"/>
              </w:rPr>
            </w:pPr>
            <w:r>
              <w:rPr>
                <w:sz w:val="18"/>
                <w:szCs w:val="18"/>
              </w:rPr>
              <w:t>28</w:t>
            </w:r>
            <w:r>
              <w:rPr>
                <w:rFonts w:hint="eastAsia"/>
                <w:sz w:val="18"/>
                <w:szCs w:val="18"/>
              </w:rPr>
              <w:t>、银鲫</w:t>
            </w:r>
            <w:r>
              <w:rPr>
                <w:i/>
                <w:sz w:val="18"/>
                <w:szCs w:val="18"/>
              </w:rPr>
              <w:t>Carassiusauratusgibelio</w:t>
            </w:r>
          </w:p>
        </w:tc>
        <w:tc>
          <w:tcPr>
            <w:tcW w:w="2029" w:type="dxa"/>
          </w:tcPr>
          <w:p w14:paraId="2F7F9840" w14:textId="77777777" w:rsidR="00DB58EC" w:rsidRDefault="00000000">
            <w:pPr>
              <w:ind w:firstLine="360"/>
              <w:rPr>
                <w:sz w:val="18"/>
                <w:szCs w:val="18"/>
              </w:rPr>
            </w:pPr>
            <w:r>
              <w:rPr>
                <w:rFonts w:hint="eastAsia"/>
                <w:sz w:val="18"/>
                <w:szCs w:val="18"/>
              </w:rPr>
              <w:t>东北鲫</w:t>
            </w:r>
          </w:p>
        </w:tc>
        <w:tc>
          <w:tcPr>
            <w:tcW w:w="1869" w:type="dxa"/>
          </w:tcPr>
          <w:p w14:paraId="4D00984E" w14:textId="77777777" w:rsidR="00DB58EC" w:rsidRDefault="00000000">
            <w:pPr>
              <w:ind w:firstLine="360"/>
              <w:rPr>
                <w:sz w:val="18"/>
                <w:szCs w:val="18"/>
              </w:rPr>
            </w:pPr>
            <w:r>
              <w:rPr>
                <w:rFonts w:hint="eastAsia"/>
                <w:sz w:val="18"/>
                <w:szCs w:val="18"/>
              </w:rPr>
              <w:t>黑龙江</w:t>
            </w:r>
          </w:p>
        </w:tc>
        <w:tc>
          <w:tcPr>
            <w:tcW w:w="1296" w:type="dxa"/>
          </w:tcPr>
          <w:p w14:paraId="2ADFC5FF" w14:textId="77777777" w:rsidR="00DB58EC" w:rsidRDefault="00000000">
            <w:pPr>
              <w:ind w:firstLine="360"/>
              <w:rPr>
                <w:sz w:val="18"/>
                <w:szCs w:val="18"/>
              </w:rPr>
            </w:pPr>
            <w:r>
              <w:rPr>
                <w:sz w:val="18"/>
                <w:szCs w:val="18"/>
              </w:rPr>
              <w:t>70</w:t>
            </w:r>
            <w:r>
              <w:rPr>
                <w:rFonts w:hint="eastAsia"/>
                <w:sz w:val="18"/>
                <w:szCs w:val="18"/>
              </w:rPr>
              <w:t>年代</w:t>
            </w:r>
          </w:p>
        </w:tc>
      </w:tr>
      <w:tr w:rsidR="00DB58EC" w14:paraId="6BF4D684" w14:textId="77777777">
        <w:trPr>
          <w:trHeight w:val="300"/>
          <w:jc w:val="center"/>
        </w:trPr>
        <w:tc>
          <w:tcPr>
            <w:tcW w:w="3328" w:type="dxa"/>
            <w:gridSpan w:val="2"/>
          </w:tcPr>
          <w:p w14:paraId="6A7953A1" w14:textId="77777777" w:rsidR="00DB58EC" w:rsidRDefault="00000000">
            <w:pPr>
              <w:ind w:firstLine="360"/>
              <w:rPr>
                <w:sz w:val="18"/>
                <w:szCs w:val="18"/>
              </w:rPr>
            </w:pPr>
            <w:r>
              <w:rPr>
                <w:sz w:val="18"/>
                <w:szCs w:val="18"/>
              </w:rPr>
              <w:t>29</w:t>
            </w:r>
            <w:r>
              <w:rPr>
                <w:rFonts w:hint="eastAsia"/>
                <w:sz w:val="18"/>
                <w:szCs w:val="18"/>
              </w:rPr>
              <w:t>、彭泽鲫</w:t>
            </w:r>
            <w:r>
              <w:rPr>
                <w:i/>
                <w:sz w:val="18"/>
                <w:szCs w:val="18"/>
              </w:rPr>
              <w:t>C.auratusvar</w:t>
            </w:r>
          </w:p>
        </w:tc>
        <w:tc>
          <w:tcPr>
            <w:tcW w:w="2029" w:type="dxa"/>
          </w:tcPr>
          <w:p w14:paraId="4B8A28D2" w14:textId="77777777" w:rsidR="00DB58EC" w:rsidRDefault="00000000">
            <w:pPr>
              <w:ind w:firstLine="360"/>
              <w:rPr>
                <w:sz w:val="18"/>
                <w:szCs w:val="18"/>
              </w:rPr>
            </w:pPr>
            <w:r>
              <w:rPr>
                <w:rFonts w:hint="eastAsia"/>
                <w:sz w:val="18"/>
                <w:szCs w:val="18"/>
              </w:rPr>
              <w:t>巨鲫、芦花鲫</w:t>
            </w:r>
          </w:p>
        </w:tc>
        <w:tc>
          <w:tcPr>
            <w:tcW w:w="1869" w:type="dxa"/>
          </w:tcPr>
          <w:p w14:paraId="0E4CD842" w14:textId="77777777" w:rsidR="00DB58EC" w:rsidRDefault="00000000">
            <w:pPr>
              <w:ind w:firstLine="360"/>
              <w:rPr>
                <w:sz w:val="18"/>
                <w:szCs w:val="18"/>
              </w:rPr>
            </w:pPr>
            <w:r>
              <w:rPr>
                <w:rFonts w:hint="eastAsia"/>
                <w:sz w:val="18"/>
                <w:szCs w:val="18"/>
              </w:rPr>
              <w:t>江西彭泽县</w:t>
            </w:r>
          </w:p>
        </w:tc>
        <w:tc>
          <w:tcPr>
            <w:tcW w:w="1296" w:type="dxa"/>
          </w:tcPr>
          <w:p w14:paraId="351118E5" w14:textId="77777777" w:rsidR="00DB58EC" w:rsidRDefault="00000000">
            <w:pPr>
              <w:ind w:firstLine="360"/>
              <w:rPr>
                <w:sz w:val="18"/>
                <w:szCs w:val="18"/>
              </w:rPr>
            </w:pPr>
            <w:r>
              <w:rPr>
                <w:sz w:val="18"/>
                <w:szCs w:val="18"/>
              </w:rPr>
              <w:t>90</w:t>
            </w:r>
            <w:r>
              <w:rPr>
                <w:rFonts w:hint="eastAsia"/>
                <w:sz w:val="18"/>
                <w:szCs w:val="18"/>
              </w:rPr>
              <w:t>年代</w:t>
            </w:r>
          </w:p>
        </w:tc>
      </w:tr>
      <w:tr w:rsidR="00DB58EC" w14:paraId="45D86DFB" w14:textId="77777777">
        <w:trPr>
          <w:trHeight w:val="300"/>
          <w:jc w:val="center"/>
        </w:trPr>
        <w:tc>
          <w:tcPr>
            <w:tcW w:w="3328" w:type="dxa"/>
            <w:gridSpan w:val="2"/>
          </w:tcPr>
          <w:p w14:paraId="2AD6712D" w14:textId="77777777" w:rsidR="00DB58EC" w:rsidRDefault="00000000">
            <w:pPr>
              <w:ind w:firstLine="360"/>
              <w:rPr>
                <w:sz w:val="18"/>
                <w:szCs w:val="18"/>
              </w:rPr>
            </w:pPr>
            <w:r>
              <w:rPr>
                <w:sz w:val="18"/>
                <w:szCs w:val="18"/>
              </w:rPr>
              <w:t>30</w:t>
            </w:r>
            <w:r>
              <w:rPr>
                <w:rFonts w:hint="eastAsia"/>
                <w:sz w:val="18"/>
                <w:szCs w:val="18"/>
              </w:rPr>
              <w:t>、高背鲫</w:t>
            </w:r>
            <w:r>
              <w:rPr>
                <w:i/>
                <w:sz w:val="18"/>
                <w:szCs w:val="18"/>
              </w:rPr>
              <w:t>C.auratus</w:t>
            </w:r>
          </w:p>
        </w:tc>
        <w:tc>
          <w:tcPr>
            <w:tcW w:w="2029" w:type="dxa"/>
          </w:tcPr>
          <w:p w14:paraId="7FC0A27C" w14:textId="77777777" w:rsidR="00DB58EC" w:rsidRDefault="00000000">
            <w:pPr>
              <w:ind w:firstLine="360"/>
              <w:rPr>
                <w:sz w:val="18"/>
                <w:szCs w:val="18"/>
              </w:rPr>
            </w:pPr>
            <w:r>
              <w:rPr>
                <w:rFonts w:hint="eastAsia"/>
                <w:sz w:val="18"/>
                <w:szCs w:val="18"/>
              </w:rPr>
              <w:t xml:space="preserve">　</w:t>
            </w:r>
          </w:p>
        </w:tc>
        <w:tc>
          <w:tcPr>
            <w:tcW w:w="1869" w:type="dxa"/>
          </w:tcPr>
          <w:p w14:paraId="1C2678C5" w14:textId="77777777" w:rsidR="00DB58EC" w:rsidRDefault="00000000">
            <w:pPr>
              <w:ind w:firstLine="360"/>
              <w:rPr>
                <w:sz w:val="18"/>
                <w:szCs w:val="18"/>
              </w:rPr>
            </w:pPr>
            <w:r>
              <w:rPr>
                <w:rFonts w:hint="eastAsia"/>
                <w:sz w:val="18"/>
                <w:szCs w:val="18"/>
              </w:rPr>
              <w:t>云南滇池</w:t>
            </w:r>
          </w:p>
        </w:tc>
        <w:tc>
          <w:tcPr>
            <w:tcW w:w="1296" w:type="dxa"/>
          </w:tcPr>
          <w:p w14:paraId="0AF3CBA7" w14:textId="77777777" w:rsidR="00DB58EC" w:rsidRDefault="00000000">
            <w:pPr>
              <w:ind w:firstLine="360"/>
              <w:rPr>
                <w:sz w:val="18"/>
                <w:szCs w:val="18"/>
              </w:rPr>
            </w:pPr>
            <w:r>
              <w:rPr>
                <w:sz w:val="18"/>
                <w:szCs w:val="18"/>
              </w:rPr>
              <w:t>80</w:t>
            </w:r>
            <w:r>
              <w:rPr>
                <w:rFonts w:hint="eastAsia"/>
                <w:sz w:val="18"/>
                <w:szCs w:val="18"/>
              </w:rPr>
              <w:t>年代</w:t>
            </w:r>
          </w:p>
        </w:tc>
      </w:tr>
      <w:tr w:rsidR="00DB58EC" w14:paraId="185F3726" w14:textId="77777777">
        <w:trPr>
          <w:trHeight w:val="300"/>
          <w:jc w:val="center"/>
        </w:trPr>
        <w:tc>
          <w:tcPr>
            <w:tcW w:w="3328" w:type="dxa"/>
            <w:gridSpan w:val="2"/>
          </w:tcPr>
          <w:p w14:paraId="1B000563" w14:textId="77777777" w:rsidR="00DB58EC" w:rsidRDefault="00000000">
            <w:pPr>
              <w:ind w:firstLine="360"/>
              <w:rPr>
                <w:sz w:val="18"/>
                <w:szCs w:val="18"/>
              </w:rPr>
            </w:pPr>
            <w:r>
              <w:rPr>
                <w:sz w:val="18"/>
                <w:szCs w:val="18"/>
              </w:rPr>
              <w:t>31</w:t>
            </w:r>
            <w:r>
              <w:rPr>
                <w:rFonts w:hint="eastAsia"/>
                <w:sz w:val="18"/>
                <w:szCs w:val="18"/>
              </w:rPr>
              <w:t>、大口鲶</w:t>
            </w:r>
            <w:r>
              <w:rPr>
                <w:i/>
                <w:sz w:val="18"/>
                <w:szCs w:val="18"/>
              </w:rPr>
              <w:t>Silurusmeridionalis</w:t>
            </w:r>
          </w:p>
        </w:tc>
        <w:tc>
          <w:tcPr>
            <w:tcW w:w="2029" w:type="dxa"/>
          </w:tcPr>
          <w:p w14:paraId="6ADB5A37" w14:textId="77777777" w:rsidR="00DB58EC" w:rsidRDefault="00000000">
            <w:pPr>
              <w:ind w:firstLine="360"/>
              <w:rPr>
                <w:sz w:val="18"/>
                <w:szCs w:val="18"/>
              </w:rPr>
            </w:pPr>
            <w:r>
              <w:rPr>
                <w:rFonts w:hint="eastAsia"/>
                <w:sz w:val="18"/>
                <w:szCs w:val="18"/>
              </w:rPr>
              <w:t xml:space="preserve">　</w:t>
            </w:r>
          </w:p>
        </w:tc>
        <w:tc>
          <w:tcPr>
            <w:tcW w:w="1869" w:type="dxa"/>
          </w:tcPr>
          <w:p w14:paraId="7C20D31B" w14:textId="77777777" w:rsidR="00DB58EC" w:rsidRDefault="00000000">
            <w:pPr>
              <w:ind w:firstLine="360"/>
              <w:rPr>
                <w:sz w:val="18"/>
                <w:szCs w:val="18"/>
              </w:rPr>
            </w:pPr>
            <w:r>
              <w:rPr>
                <w:rFonts w:hint="eastAsia"/>
                <w:sz w:val="18"/>
                <w:szCs w:val="18"/>
              </w:rPr>
              <w:t>长江中下游</w:t>
            </w:r>
          </w:p>
        </w:tc>
        <w:tc>
          <w:tcPr>
            <w:tcW w:w="1296" w:type="dxa"/>
          </w:tcPr>
          <w:p w14:paraId="124FBF01" w14:textId="77777777" w:rsidR="00DB58EC" w:rsidRDefault="00000000">
            <w:pPr>
              <w:ind w:firstLine="360"/>
              <w:rPr>
                <w:sz w:val="18"/>
                <w:szCs w:val="18"/>
              </w:rPr>
            </w:pPr>
            <w:r>
              <w:rPr>
                <w:sz w:val="18"/>
                <w:szCs w:val="18"/>
              </w:rPr>
              <w:t>1989</w:t>
            </w:r>
            <w:r>
              <w:rPr>
                <w:rFonts w:hint="eastAsia"/>
                <w:sz w:val="18"/>
                <w:szCs w:val="18"/>
              </w:rPr>
              <w:t>年</w:t>
            </w:r>
          </w:p>
        </w:tc>
      </w:tr>
      <w:tr w:rsidR="00DB58EC" w14:paraId="50FB4F3B" w14:textId="77777777">
        <w:trPr>
          <w:trHeight w:val="300"/>
          <w:jc w:val="center"/>
        </w:trPr>
        <w:tc>
          <w:tcPr>
            <w:tcW w:w="3328" w:type="dxa"/>
            <w:gridSpan w:val="2"/>
          </w:tcPr>
          <w:p w14:paraId="17D35F9C" w14:textId="77777777" w:rsidR="00DB58EC" w:rsidRDefault="00000000">
            <w:pPr>
              <w:ind w:firstLine="360"/>
              <w:rPr>
                <w:sz w:val="18"/>
                <w:szCs w:val="18"/>
              </w:rPr>
            </w:pPr>
            <w:r>
              <w:rPr>
                <w:sz w:val="18"/>
                <w:szCs w:val="18"/>
              </w:rPr>
              <w:t>33</w:t>
            </w:r>
            <w:r>
              <w:rPr>
                <w:rFonts w:hint="eastAsia"/>
                <w:sz w:val="18"/>
                <w:szCs w:val="18"/>
              </w:rPr>
              <w:t>、长吻鮠</w:t>
            </w:r>
            <w:r>
              <w:rPr>
                <w:i/>
                <w:sz w:val="18"/>
                <w:szCs w:val="18"/>
              </w:rPr>
              <w:t>Leiocassislongirostris</w:t>
            </w:r>
          </w:p>
        </w:tc>
        <w:tc>
          <w:tcPr>
            <w:tcW w:w="2029" w:type="dxa"/>
          </w:tcPr>
          <w:p w14:paraId="23079CFE" w14:textId="77777777" w:rsidR="00DB58EC" w:rsidRDefault="00000000">
            <w:pPr>
              <w:ind w:firstLine="360"/>
              <w:rPr>
                <w:sz w:val="18"/>
                <w:szCs w:val="18"/>
              </w:rPr>
            </w:pPr>
            <w:r>
              <w:rPr>
                <w:rFonts w:hint="eastAsia"/>
                <w:sz w:val="18"/>
                <w:szCs w:val="18"/>
              </w:rPr>
              <w:t>江团、鮠鱼</w:t>
            </w:r>
          </w:p>
        </w:tc>
        <w:tc>
          <w:tcPr>
            <w:tcW w:w="1869" w:type="dxa"/>
          </w:tcPr>
          <w:p w14:paraId="761E9463" w14:textId="77777777" w:rsidR="00DB58EC" w:rsidRDefault="00000000">
            <w:pPr>
              <w:ind w:firstLine="360"/>
              <w:rPr>
                <w:sz w:val="18"/>
                <w:szCs w:val="18"/>
              </w:rPr>
            </w:pPr>
            <w:r>
              <w:rPr>
                <w:rFonts w:hint="eastAsia"/>
                <w:sz w:val="18"/>
                <w:szCs w:val="18"/>
              </w:rPr>
              <w:t>长江</w:t>
            </w:r>
          </w:p>
        </w:tc>
        <w:tc>
          <w:tcPr>
            <w:tcW w:w="1296" w:type="dxa"/>
          </w:tcPr>
          <w:p w14:paraId="0E2F8B2F" w14:textId="77777777" w:rsidR="00DB58EC" w:rsidRDefault="00000000">
            <w:pPr>
              <w:ind w:firstLine="360"/>
              <w:rPr>
                <w:sz w:val="18"/>
                <w:szCs w:val="18"/>
              </w:rPr>
            </w:pPr>
            <w:r>
              <w:rPr>
                <w:sz w:val="18"/>
                <w:szCs w:val="18"/>
              </w:rPr>
              <w:t>1989</w:t>
            </w:r>
            <w:r>
              <w:rPr>
                <w:rFonts w:hint="eastAsia"/>
                <w:sz w:val="18"/>
                <w:szCs w:val="18"/>
              </w:rPr>
              <w:t>年</w:t>
            </w:r>
          </w:p>
        </w:tc>
      </w:tr>
      <w:tr w:rsidR="00DB58EC" w14:paraId="38432A76" w14:textId="77777777">
        <w:trPr>
          <w:trHeight w:val="300"/>
          <w:jc w:val="center"/>
        </w:trPr>
        <w:tc>
          <w:tcPr>
            <w:tcW w:w="3328" w:type="dxa"/>
            <w:gridSpan w:val="2"/>
          </w:tcPr>
          <w:p w14:paraId="541B7D5F" w14:textId="77777777" w:rsidR="00DB58EC" w:rsidRDefault="00000000">
            <w:pPr>
              <w:ind w:firstLine="360"/>
              <w:rPr>
                <w:sz w:val="18"/>
                <w:szCs w:val="18"/>
              </w:rPr>
            </w:pPr>
            <w:r>
              <w:rPr>
                <w:sz w:val="18"/>
                <w:szCs w:val="18"/>
              </w:rPr>
              <w:t>34</w:t>
            </w:r>
            <w:r>
              <w:rPr>
                <w:rFonts w:hint="eastAsia"/>
                <w:sz w:val="18"/>
                <w:szCs w:val="18"/>
              </w:rPr>
              <w:t>、翘嘴鳜</w:t>
            </w:r>
            <w:r>
              <w:rPr>
                <w:i/>
                <w:sz w:val="18"/>
                <w:szCs w:val="18"/>
              </w:rPr>
              <w:t>Sinipercachuatai</w:t>
            </w:r>
          </w:p>
        </w:tc>
        <w:tc>
          <w:tcPr>
            <w:tcW w:w="2029" w:type="dxa"/>
          </w:tcPr>
          <w:p w14:paraId="3DA597C7" w14:textId="77777777" w:rsidR="00DB58EC" w:rsidRDefault="00000000">
            <w:pPr>
              <w:ind w:firstLine="360"/>
              <w:rPr>
                <w:sz w:val="18"/>
                <w:szCs w:val="18"/>
              </w:rPr>
            </w:pPr>
            <w:r>
              <w:rPr>
                <w:rFonts w:hint="eastAsia"/>
                <w:sz w:val="18"/>
                <w:szCs w:val="18"/>
              </w:rPr>
              <w:t>桂花鱼</w:t>
            </w:r>
          </w:p>
        </w:tc>
        <w:tc>
          <w:tcPr>
            <w:tcW w:w="1869" w:type="dxa"/>
          </w:tcPr>
          <w:p w14:paraId="14BC8736" w14:textId="77777777" w:rsidR="00DB58EC" w:rsidRDefault="00000000">
            <w:pPr>
              <w:ind w:firstLine="360"/>
              <w:rPr>
                <w:sz w:val="18"/>
                <w:szCs w:val="18"/>
              </w:rPr>
            </w:pPr>
            <w:r>
              <w:rPr>
                <w:rFonts w:hint="eastAsia"/>
                <w:sz w:val="18"/>
                <w:szCs w:val="18"/>
              </w:rPr>
              <w:t>长江</w:t>
            </w:r>
          </w:p>
        </w:tc>
        <w:tc>
          <w:tcPr>
            <w:tcW w:w="1296" w:type="dxa"/>
          </w:tcPr>
          <w:p w14:paraId="1F9BD4E5" w14:textId="77777777" w:rsidR="00DB58EC" w:rsidRDefault="00000000">
            <w:pPr>
              <w:ind w:firstLine="360"/>
              <w:rPr>
                <w:sz w:val="18"/>
                <w:szCs w:val="18"/>
              </w:rPr>
            </w:pPr>
            <w:r>
              <w:rPr>
                <w:sz w:val="18"/>
                <w:szCs w:val="18"/>
              </w:rPr>
              <w:t>1987</w:t>
            </w:r>
            <w:r>
              <w:rPr>
                <w:rFonts w:hint="eastAsia"/>
                <w:sz w:val="18"/>
                <w:szCs w:val="18"/>
              </w:rPr>
              <w:t>年</w:t>
            </w:r>
          </w:p>
        </w:tc>
      </w:tr>
      <w:tr w:rsidR="00DB58EC" w14:paraId="092A6E1F" w14:textId="77777777">
        <w:trPr>
          <w:trHeight w:val="300"/>
          <w:jc w:val="center"/>
        </w:trPr>
        <w:tc>
          <w:tcPr>
            <w:tcW w:w="3328" w:type="dxa"/>
            <w:gridSpan w:val="2"/>
          </w:tcPr>
          <w:p w14:paraId="03C0BF79" w14:textId="77777777" w:rsidR="00DB58EC" w:rsidRDefault="00000000">
            <w:pPr>
              <w:ind w:firstLine="360"/>
              <w:rPr>
                <w:sz w:val="18"/>
                <w:szCs w:val="18"/>
              </w:rPr>
            </w:pPr>
            <w:r>
              <w:rPr>
                <w:sz w:val="18"/>
                <w:szCs w:val="18"/>
              </w:rPr>
              <w:t>35</w:t>
            </w:r>
            <w:r>
              <w:rPr>
                <w:rFonts w:hint="eastAsia"/>
                <w:sz w:val="18"/>
                <w:szCs w:val="18"/>
              </w:rPr>
              <w:t>、乌鳢</w:t>
            </w:r>
            <w:r>
              <w:rPr>
                <w:i/>
                <w:sz w:val="18"/>
                <w:szCs w:val="18"/>
              </w:rPr>
              <w:t>Channaargua</w:t>
            </w:r>
          </w:p>
        </w:tc>
        <w:tc>
          <w:tcPr>
            <w:tcW w:w="2029" w:type="dxa"/>
          </w:tcPr>
          <w:p w14:paraId="147E26D4" w14:textId="77777777" w:rsidR="00DB58EC" w:rsidRDefault="00000000">
            <w:pPr>
              <w:ind w:firstLine="360"/>
              <w:rPr>
                <w:sz w:val="18"/>
                <w:szCs w:val="18"/>
              </w:rPr>
            </w:pPr>
            <w:r>
              <w:rPr>
                <w:rFonts w:hint="eastAsia"/>
                <w:sz w:val="18"/>
                <w:szCs w:val="18"/>
              </w:rPr>
              <w:t>黑鱼、财鱼</w:t>
            </w:r>
          </w:p>
        </w:tc>
        <w:tc>
          <w:tcPr>
            <w:tcW w:w="1869" w:type="dxa"/>
          </w:tcPr>
          <w:p w14:paraId="46A44A63" w14:textId="77777777" w:rsidR="00DB58EC" w:rsidRDefault="00000000">
            <w:pPr>
              <w:ind w:firstLine="360"/>
              <w:rPr>
                <w:sz w:val="18"/>
                <w:szCs w:val="18"/>
              </w:rPr>
            </w:pPr>
            <w:r>
              <w:rPr>
                <w:rFonts w:hint="eastAsia"/>
                <w:sz w:val="18"/>
                <w:szCs w:val="18"/>
              </w:rPr>
              <w:t>长江</w:t>
            </w:r>
          </w:p>
        </w:tc>
        <w:tc>
          <w:tcPr>
            <w:tcW w:w="1296" w:type="dxa"/>
          </w:tcPr>
          <w:p w14:paraId="27C69AB9" w14:textId="77777777" w:rsidR="00DB58EC" w:rsidRDefault="00000000">
            <w:pPr>
              <w:ind w:firstLine="360"/>
              <w:rPr>
                <w:sz w:val="18"/>
                <w:szCs w:val="18"/>
              </w:rPr>
            </w:pPr>
            <w:r>
              <w:rPr>
                <w:sz w:val="18"/>
                <w:szCs w:val="18"/>
              </w:rPr>
              <w:t>60</w:t>
            </w:r>
            <w:r>
              <w:rPr>
                <w:rFonts w:hint="eastAsia"/>
                <w:sz w:val="18"/>
                <w:szCs w:val="18"/>
              </w:rPr>
              <w:t>年代</w:t>
            </w:r>
          </w:p>
        </w:tc>
      </w:tr>
      <w:tr w:rsidR="00DB58EC" w14:paraId="1C3A4CC1" w14:textId="77777777">
        <w:trPr>
          <w:trHeight w:val="300"/>
          <w:jc w:val="center"/>
        </w:trPr>
        <w:tc>
          <w:tcPr>
            <w:tcW w:w="8522" w:type="dxa"/>
            <w:gridSpan w:val="5"/>
          </w:tcPr>
          <w:p w14:paraId="3BCF569B" w14:textId="77777777" w:rsidR="00DB58EC" w:rsidRDefault="00000000">
            <w:pPr>
              <w:ind w:firstLine="360"/>
              <w:rPr>
                <w:sz w:val="18"/>
                <w:szCs w:val="18"/>
              </w:rPr>
            </w:pPr>
            <w:r>
              <w:rPr>
                <w:rFonts w:hint="eastAsia"/>
                <w:sz w:val="18"/>
                <w:szCs w:val="18"/>
              </w:rPr>
              <w:t>（三）国外引进品种</w:t>
            </w:r>
          </w:p>
        </w:tc>
      </w:tr>
      <w:tr w:rsidR="00DB58EC" w14:paraId="72BF18EB" w14:textId="77777777">
        <w:trPr>
          <w:trHeight w:val="300"/>
          <w:jc w:val="center"/>
        </w:trPr>
        <w:tc>
          <w:tcPr>
            <w:tcW w:w="3328" w:type="dxa"/>
            <w:gridSpan w:val="2"/>
          </w:tcPr>
          <w:p w14:paraId="039F56CB" w14:textId="77777777" w:rsidR="00DB58EC" w:rsidRDefault="00000000">
            <w:pPr>
              <w:ind w:firstLine="360"/>
              <w:rPr>
                <w:sz w:val="18"/>
                <w:szCs w:val="18"/>
              </w:rPr>
            </w:pPr>
            <w:r>
              <w:rPr>
                <w:sz w:val="18"/>
                <w:szCs w:val="18"/>
              </w:rPr>
              <w:t>36</w:t>
            </w:r>
            <w:r>
              <w:rPr>
                <w:rFonts w:hint="eastAsia"/>
                <w:sz w:val="18"/>
                <w:szCs w:val="18"/>
              </w:rPr>
              <w:t>、莫桑比克罗非鱼</w:t>
            </w:r>
            <w:r>
              <w:rPr>
                <w:i/>
                <w:sz w:val="18"/>
                <w:szCs w:val="18"/>
              </w:rPr>
              <w:t>Tilapia mossambica</w:t>
            </w:r>
          </w:p>
        </w:tc>
        <w:tc>
          <w:tcPr>
            <w:tcW w:w="2029" w:type="dxa"/>
          </w:tcPr>
          <w:p w14:paraId="12D15296" w14:textId="77777777" w:rsidR="00DB58EC" w:rsidRDefault="00000000">
            <w:pPr>
              <w:ind w:firstLine="360"/>
              <w:rPr>
                <w:sz w:val="18"/>
                <w:szCs w:val="18"/>
              </w:rPr>
            </w:pPr>
            <w:r>
              <w:rPr>
                <w:rFonts w:hint="eastAsia"/>
                <w:sz w:val="18"/>
                <w:szCs w:val="18"/>
              </w:rPr>
              <w:t>非洲鲫</w:t>
            </w:r>
          </w:p>
        </w:tc>
        <w:tc>
          <w:tcPr>
            <w:tcW w:w="1869" w:type="dxa"/>
          </w:tcPr>
          <w:p w14:paraId="0359F7BF" w14:textId="77777777" w:rsidR="00DB58EC" w:rsidRDefault="00000000">
            <w:pPr>
              <w:ind w:firstLine="360"/>
              <w:rPr>
                <w:sz w:val="18"/>
                <w:szCs w:val="18"/>
              </w:rPr>
            </w:pPr>
            <w:r>
              <w:rPr>
                <w:rFonts w:hint="eastAsia"/>
                <w:sz w:val="18"/>
                <w:szCs w:val="18"/>
              </w:rPr>
              <w:t>非洲</w:t>
            </w:r>
          </w:p>
        </w:tc>
        <w:tc>
          <w:tcPr>
            <w:tcW w:w="1296" w:type="dxa"/>
          </w:tcPr>
          <w:p w14:paraId="2D821728" w14:textId="77777777" w:rsidR="00DB58EC" w:rsidRDefault="00000000">
            <w:pPr>
              <w:ind w:firstLine="360"/>
              <w:rPr>
                <w:sz w:val="18"/>
                <w:szCs w:val="18"/>
              </w:rPr>
            </w:pPr>
            <w:r>
              <w:rPr>
                <w:sz w:val="18"/>
                <w:szCs w:val="18"/>
              </w:rPr>
              <w:t>1957</w:t>
            </w:r>
            <w:r>
              <w:rPr>
                <w:rFonts w:hint="eastAsia"/>
                <w:sz w:val="18"/>
                <w:szCs w:val="18"/>
              </w:rPr>
              <w:t>年</w:t>
            </w:r>
          </w:p>
        </w:tc>
      </w:tr>
      <w:tr w:rsidR="00DB58EC" w14:paraId="39F4562F" w14:textId="77777777">
        <w:trPr>
          <w:trHeight w:val="300"/>
          <w:jc w:val="center"/>
        </w:trPr>
        <w:tc>
          <w:tcPr>
            <w:tcW w:w="3328" w:type="dxa"/>
            <w:gridSpan w:val="2"/>
          </w:tcPr>
          <w:p w14:paraId="282BE2D6" w14:textId="77777777" w:rsidR="00DB58EC" w:rsidRDefault="00000000">
            <w:pPr>
              <w:ind w:firstLine="360"/>
              <w:rPr>
                <w:sz w:val="18"/>
                <w:szCs w:val="18"/>
              </w:rPr>
            </w:pPr>
            <w:r>
              <w:rPr>
                <w:sz w:val="18"/>
                <w:szCs w:val="18"/>
              </w:rPr>
              <w:t>37</w:t>
            </w:r>
            <w:r>
              <w:rPr>
                <w:rFonts w:hint="eastAsia"/>
                <w:sz w:val="18"/>
                <w:szCs w:val="18"/>
              </w:rPr>
              <w:t>、尼罗罗非鱼</w:t>
            </w:r>
            <w:r>
              <w:rPr>
                <w:i/>
                <w:sz w:val="18"/>
                <w:szCs w:val="18"/>
              </w:rPr>
              <w:t>T.nilotica</w:t>
            </w:r>
          </w:p>
        </w:tc>
        <w:tc>
          <w:tcPr>
            <w:tcW w:w="2029" w:type="dxa"/>
          </w:tcPr>
          <w:p w14:paraId="36AA0223" w14:textId="77777777" w:rsidR="00DB58EC" w:rsidRDefault="00000000">
            <w:pPr>
              <w:ind w:firstLine="360"/>
              <w:rPr>
                <w:sz w:val="18"/>
                <w:szCs w:val="18"/>
              </w:rPr>
            </w:pPr>
            <w:r>
              <w:rPr>
                <w:rFonts w:hint="eastAsia"/>
                <w:sz w:val="18"/>
                <w:szCs w:val="18"/>
              </w:rPr>
              <w:t>尼罗鱼</w:t>
            </w:r>
          </w:p>
        </w:tc>
        <w:tc>
          <w:tcPr>
            <w:tcW w:w="1869" w:type="dxa"/>
          </w:tcPr>
          <w:p w14:paraId="3320BCC0" w14:textId="77777777" w:rsidR="00DB58EC" w:rsidRDefault="00000000">
            <w:pPr>
              <w:ind w:firstLine="360"/>
              <w:rPr>
                <w:sz w:val="18"/>
                <w:szCs w:val="18"/>
              </w:rPr>
            </w:pPr>
            <w:r>
              <w:rPr>
                <w:rFonts w:hint="eastAsia"/>
                <w:sz w:val="18"/>
                <w:szCs w:val="18"/>
              </w:rPr>
              <w:t>尼罗河</w:t>
            </w:r>
          </w:p>
        </w:tc>
        <w:tc>
          <w:tcPr>
            <w:tcW w:w="1296" w:type="dxa"/>
          </w:tcPr>
          <w:p w14:paraId="09F5E8E5" w14:textId="77777777" w:rsidR="00DB58EC" w:rsidRDefault="00000000">
            <w:pPr>
              <w:ind w:firstLine="360"/>
              <w:rPr>
                <w:sz w:val="18"/>
                <w:szCs w:val="18"/>
              </w:rPr>
            </w:pPr>
            <w:r>
              <w:rPr>
                <w:sz w:val="18"/>
                <w:szCs w:val="18"/>
              </w:rPr>
              <w:t>1978</w:t>
            </w:r>
            <w:r>
              <w:rPr>
                <w:rFonts w:hint="eastAsia"/>
                <w:sz w:val="18"/>
                <w:szCs w:val="18"/>
              </w:rPr>
              <w:t>年</w:t>
            </w:r>
          </w:p>
        </w:tc>
      </w:tr>
      <w:tr w:rsidR="00DB58EC" w14:paraId="5ECC944D" w14:textId="77777777">
        <w:trPr>
          <w:trHeight w:val="300"/>
          <w:jc w:val="center"/>
        </w:trPr>
        <w:tc>
          <w:tcPr>
            <w:tcW w:w="3328" w:type="dxa"/>
            <w:gridSpan w:val="2"/>
          </w:tcPr>
          <w:p w14:paraId="6D9B1D5E" w14:textId="77777777" w:rsidR="00DB58EC" w:rsidRDefault="00000000">
            <w:pPr>
              <w:ind w:firstLine="360"/>
              <w:rPr>
                <w:sz w:val="18"/>
                <w:szCs w:val="18"/>
              </w:rPr>
            </w:pPr>
            <w:r>
              <w:rPr>
                <w:sz w:val="18"/>
                <w:szCs w:val="18"/>
              </w:rPr>
              <w:t>38</w:t>
            </w:r>
            <w:r>
              <w:rPr>
                <w:rFonts w:hint="eastAsia"/>
                <w:sz w:val="18"/>
                <w:szCs w:val="18"/>
              </w:rPr>
              <w:t>、奥利亚罗非鱼</w:t>
            </w:r>
            <w:r>
              <w:rPr>
                <w:i/>
                <w:sz w:val="18"/>
                <w:szCs w:val="18"/>
              </w:rPr>
              <w:t>T.aurea</w:t>
            </w:r>
          </w:p>
        </w:tc>
        <w:tc>
          <w:tcPr>
            <w:tcW w:w="2029" w:type="dxa"/>
          </w:tcPr>
          <w:p w14:paraId="72C2863F" w14:textId="77777777" w:rsidR="00DB58EC" w:rsidRDefault="00000000">
            <w:pPr>
              <w:ind w:firstLine="360"/>
              <w:rPr>
                <w:sz w:val="18"/>
                <w:szCs w:val="18"/>
              </w:rPr>
            </w:pPr>
            <w:r>
              <w:rPr>
                <w:rFonts w:hint="eastAsia"/>
                <w:sz w:val="18"/>
                <w:szCs w:val="18"/>
              </w:rPr>
              <w:t xml:space="preserve">　</w:t>
            </w:r>
          </w:p>
        </w:tc>
        <w:tc>
          <w:tcPr>
            <w:tcW w:w="1869" w:type="dxa"/>
          </w:tcPr>
          <w:p w14:paraId="2BA51CB1" w14:textId="77777777" w:rsidR="00DB58EC" w:rsidRDefault="00000000">
            <w:pPr>
              <w:ind w:firstLine="360"/>
              <w:rPr>
                <w:sz w:val="18"/>
                <w:szCs w:val="18"/>
              </w:rPr>
            </w:pPr>
            <w:r>
              <w:rPr>
                <w:rFonts w:hint="eastAsia"/>
                <w:sz w:val="18"/>
                <w:szCs w:val="18"/>
              </w:rPr>
              <w:t>非洲</w:t>
            </w:r>
          </w:p>
        </w:tc>
        <w:tc>
          <w:tcPr>
            <w:tcW w:w="1296" w:type="dxa"/>
          </w:tcPr>
          <w:p w14:paraId="784A8B3D" w14:textId="77777777" w:rsidR="00DB58EC" w:rsidRDefault="00000000">
            <w:pPr>
              <w:ind w:firstLine="360"/>
              <w:rPr>
                <w:sz w:val="18"/>
                <w:szCs w:val="18"/>
              </w:rPr>
            </w:pPr>
            <w:r>
              <w:rPr>
                <w:sz w:val="18"/>
                <w:szCs w:val="18"/>
              </w:rPr>
              <w:t>1981</w:t>
            </w:r>
            <w:r>
              <w:rPr>
                <w:rFonts w:hint="eastAsia"/>
                <w:sz w:val="18"/>
                <w:szCs w:val="18"/>
              </w:rPr>
              <w:t>年</w:t>
            </w:r>
          </w:p>
        </w:tc>
      </w:tr>
      <w:tr w:rsidR="00DB58EC" w14:paraId="43F78484" w14:textId="77777777">
        <w:trPr>
          <w:trHeight w:val="300"/>
          <w:jc w:val="center"/>
        </w:trPr>
        <w:tc>
          <w:tcPr>
            <w:tcW w:w="3328" w:type="dxa"/>
            <w:gridSpan w:val="2"/>
          </w:tcPr>
          <w:p w14:paraId="69623299" w14:textId="77777777" w:rsidR="00DB58EC" w:rsidRDefault="00000000">
            <w:pPr>
              <w:ind w:firstLine="360"/>
              <w:rPr>
                <w:sz w:val="18"/>
                <w:szCs w:val="18"/>
              </w:rPr>
            </w:pPr>
            <w:r>
              <w:rPr>
                <w:sz w:val="18"/>
                <w:szCs w:val="18"/>
              </w:rPr>
              <w:t>39</w:t>
            </w:r>
            <w:r>
              <w:rPr>
                <w:rFonts w:hint="eastAsia"/>
                <w:sz w:val="18"/>
                <w:szCs w:val="18"/>
              </w:rPr>
              <w:t>、露斯塔野鲮</w:t>
            </w:r>
            <w:r>
              <w:rPr>
                <w:i/>
                <w:sz w:val="18"/>
                <w:szCs w:val="18"/>
              </w:rPr>
              <w:t>Labeorohita</w:t>
            </w:r>
          </w:p>
        </w:tc>
        <w:tc>
          <w:tcPr>
            <w:tcW w:w="2029" w:type="dxa"/>
          </w:tcPr>
          <w:p w14:paraId="773C159C" w14:textId="77777777" w:rsidR="00DB58EC" w:rsidRDefault="00000000">
            <w:pPr>
              <w:ind w:firstLine="360"/>
              <w:rPr>
                <w:sz w:val="18"/>
                <w:szCs w:val="18"/>
              </w:rPr>
            </w:pPr>
            <w:r>
              <w:rPr>
                <w:rFonts w:hint="eastAsia"/>
                <w:sz w:val="18"/>
                <w:szCs w:val="18"/>
              </w:rPr>
              <w:t>野鲮</w:t>
            </w:r>
          </w:p>
        </w:tc>
        <w:tc>
          <w:tcPr>
            <w:tcW w:w="1869" w:type="dxa"/>
          </w:tcPr>
          <w:p w14:paraId="5715EF71" w14:textId="77777777" w:rsidR="00DB58EC" w:rsidRDefault="00000000">
            <w:pPr>
              <w:ind w:firstLine="360"/>
              <w:rPr>
                <w:sz w:val="18"/>
                <w:szCs w:val="18"/>
              </w:rPr>
            </w:pPr>
            <w:r>
              <w:rPr>
                <w:rFonts w:hint="eastAsia"/>
                <w:sz w:val="18"/>
                <w:szCs w:val="18"/>
              </w:rPr>
              <w:t>泰国</w:t>
            </w:r>
          </w:p>
        </w:tc>
        <w:tc>
          <w:tcPr>
            <w:tcW w:w="1296" w:type="dxa"/>
          </w:tcPr>
          <w:p w14:paraId="7F8F9FEF" w14:textId="77777777" w:rsidR="00DB58EC" w:rsidRDefault="00000000">
            <w:pPr>
              <w:ind w:firstLine="360"/>
              <w:rPr>
                <w:sz w:val="18"/>
                <w:szCs w:val="18"/>
              </w:rPr>
            </w:pPr>
            <w:r>
              <w:rPr>
                <w:sz w:val="18"/>
                <w:szCs w:val="18"/>
              </w:rPr>
              <w:t>1978</w:t>
            </w:r>
            <w:r>
              <w:rPr>
                <w:rFonts w:hint="eastAsia"/>
                <w:sz w:val="18"/>
                <w:szCs w:val="18"/>
              </w:rPr>
              <w:t>年</w:t>
            </w:r>
          </w:p>
        </w:tc>
      </w:tr>
      <w:tr w:rsidR="00DB58EC" w14:paraId="735709D9" w14:textId="77777777">
        <w:trPr>
          <w:trHeight w:val="300"/>
          <w:jc w:val="center"/>
        </w:trPr>
        <w:tc>
          <w:tcPr>
            <w:tcW w:w="3328" w:type="dxa"/>
            <w:gridSpan w:val="2"/>
          </w:tcPr>
          <w:p w14:paraId="09A39CFD" w14:textId="77777777" w:rsidR="00DB58EC" w:rsidRDefault="00000000">
            <w:pPr>
              <w:ind w:firstLine="360"/>
              <w:rPr>
                <w:sz w:val="18"/>
                <w:szCs w:val="18"/>
              </w:rPr>
            </w:pPr>
            <w:r>
              <w:rPr>
                <w:sz w:val="18"/>
                <w:szCs w:val="18"/>
              </w:rPr>
              <w:lastRenderedPageBreak/>
              <w:t>40</w:t>
            </w:r>
            <w:r>
              <w:rPr>
                <w:rFonts w:hint="eastAsia"/>
                <w:sz w:val="18"/>
                <w:szCs w:val="18"/>
              </w:rPr>
              <w:t>、麦瑞加拉鲮</w:t>
            </w:r>
            <w:r>
              <w:rPr>
                <w:i/>
                <w:sz w:val="18"/>
                <w:szCs w:val="18"/>
              </w:rPr>
              <w:t>Cirrhinusmrigala</w:t>
            </w:r>
          </w:p>
        </w:tc>
        <w:tc>
          <w:tcPr>
            <w:tcW w:w="2029" w:type="dxa"/>
          </w:tcPr>
          <w:p w14:paraId="64CA5200" w14:textId="77777777" w:rsidR="00DB58EC" w:rsidRDefault="00000000">
            <w:pPr>
              <w:ind w:firstLine="360"/>
              <w:rPr>
                <w:sz w:val="18"/>
                <w:szCs w:val="18"/>
              </w:rPr>
            </w:pPr>
            <w:r>
              <w:rPr>
                <w:rFonts w:hint="eastAsia"/>
                <w:sz w:val="18"/>
                <w:szCs w:val="18"/>
              </w:rPr>
              <w:t>麦鲮</w:t>
            </w:r>
          </w:p>
        </w:tc>
        <w:tc>
          <w:tcPr>
            <w:tcW w:w="1869" w:type="dxa"/>
          </w:tcPr>
          <w:p w14:paraId="40B8BDC4" w14:textId="77777777" w:rsidR="00DB58EC" w:rsidRDefault="00000000">
            <w:pPr>
              <w:ind w:firstLine="360"/>
              <w:rPr>
                <w:sz w:val="18"/>
                <w:szCs w:val="18"/>
              </w:rPr>
            </w:pPr>
            <w:r>
              <w:rPr>
                <w:rFonts w:hint="eastAsia"/>
                <w:sz w:val="18"/>
                <w:szCs w:val="18"/>
              </w:rPr>
              <w:t>印度</w:t>
            </w:r>
          </w:p>
        </w:tc>
        <w:tc>
          <w:tcPr>
            <w:tcW w:w="1296" w:type="dxa"/>
          </w:tcPr>
          <w:p w14:paraId="0A54D409" w14:textId="77777777" w:rsidR="00DB58EC" w:rsidRDefault="00000000">
            <w:pPr>
              <w:ind w:firstLine="360"/>
              <w:rPr>
                <w:sz w:val="18"/>
                <w:szCs w:val="18"/>
              </w:rPr>
            </w:pPr>
            <w:r>
              <w:rPr>
                <w:sz w:val="18"/>
                <w:szCs w:val="18"/>
              </w:rPr>
              <w:t>1982</w:t>
            </w:r>
            <w:r>
              <w:rPr>
                <w:rFonts w:hint="eastAsia"/>
                <w:sz w:val="18"/>
                <w:szCs w:val="18"/>
              </w:rPr>
              <w:t>年</w:t>
            </w:r>
          </w:p>
        </w:tc>
      </w:tr>
      <w:tr w:rsidR="00DB58EC" w14:paraId="6633B8BB" w14:textId="77777777">
        <w:trPr>
          <w:trHeight w:val="300"/>
          <w:jc w:val="center"/>
        </w:trPr>
        <w:tc>
          <w:tcPr>
            <w:tcW w:w="3328" w:type="dxa"/>
            <w:gridSpan w:val="2"/>
          </w:tcPr>
          <w:p w14:paraId="6D21CCF4" w14:textId="77777777" w:rsidR="00DB58EC" w:rsidRDefault="00000000">
            <w:pPr>
              <w:ind w:firstLine="360"/>
              <w:rPr>
                <w:sz w:val="18"/>
                <w:szCs w:val="18"/>
              </w:rPr>
            </w:pPr>
            <w:r>
              <w:rPr>
                <w:sz w:val="18"/>
                <w:szCs w:val="18"/>
              </w:rPr>
              <w:t>41</w:t>
            </w:r>
            <w:r>
              <w:rPr>
                <w:rFonts w:hint="eastAsia"/>
                <w:sz w:val="18"/>
                <w:szCs w:val="18"/>
              </w:rPr>
              <w:t>、银鲃</w:t>
            </w:r>
            <w:r>
              <w:rPr>
                <w:i/>
                <w:sz w:val="18"/>
                <w:szCs w:val="18"/>
              </w:rPr>
              <w:t>Puntius gonionotuo</w:t>
            </w:r>
          </w:p>
        </w:tc>
        <w:tc>
          <w:tcPr>
            <w:tcW w:w="2029" w:type="dxa"/>
          </w:tcPr>
          <w:p w14:paraId="44C0A80C" w14:textId="77777777" w:rsidR="00DB58EC" w:rsidRDefault="00000000">
            <w:pPr>
              <w:ind w:firstLine="360"/>
              <w:rPr>
                <w:sz w:val="18"/>
                <w:szCs w:val="18"/>
              </w:rPr>
            </w:pPr>
            <w:r>
              <w:rPr>
                <w:rFonts w:hint="eastAsia"/>
                <w:sz w:val="18"/>
                <w:szCs w:val="18"/>
              </w:rPr>
              <w:t xml:space="preserve">　</w:t>
            </w:r>
          </w:p>
        </w:tc>
        <w:tc>
          <w:tcPr>
            <w:tcW w:w="1869" w:type="dxa"/>
          </w:tcPr>
          <w:p w14:paraId="2DFBB47E" w14:textId="77777777" w:rsidR="00DB58EC" w:rsidRDefault="00000000">
            <w:pPr>
              <w:ind w:firstLine="360"/>
              <w:rPr>
                <w:sz w:val="18"/>
                <w:szCs w:val="18"/>
              </w:rPr>
            </w:pPr>
            <w:r>
              <w:rPr>
                <w:rFonts w:hint="eastAsia"/>
                <w:sz w:val="18"/>
                <w:szCs w:val="18"/>
              </w:rPr>
              <w:t>泰国</w:t>
            </w:r>
          </w:p>
        </w:tc>
        <w:tc>
          <w:tcPr>
            <w:tcW w:w="1296" w:type="dxa"/>
          </w:tcPr>
          <w:p w14:paraId="2C482156" w14:textId="77777777" w:rsidR="00DB58EC" w:rsidRDefault="00000000">
            <w:pPr>
              <w:ind w:firstLine="360"/>
              <w:rPr>
                <w:sz w:val="18"/>
                <w:szCs w:val="18"/>
              </w:rPr>
            </w:pPr>
            <w:r>
              <w:rPr>
                <w:sz w:val="18"/>
                <w:szCs w:val="18"/>
              </w:rPr>
              <w:t>1986</w:t>
            </w:r>
            <w:r>
              <w:rPr>
                <w:rFonts w:hint="eastAsia"/>
                <w:sz w:val="18"/>
                <w:szCs w:val="18"/>
              </w:rPr>
              <w:t>年</w:t>
            </w:r>
          </w:p>
        </w:tc>
      </w:tr>
      <w:tr w:rsidR="00DB58EC" w14:paraId="2FFBF222" w14:textId="77777777">
        <w:trPr>
          <w:trHeight w:val="300"/>
          <w:jc w:val="center"/>
        </w:trPr>
        <w:tc>
          <w:tcPr>
            <w:tcW w:w="3328" w:type="dxa"/>
            <w:gridSpan w:val="2"/>
          </w:tcPr>
          <w:p w14:paraId="6942CBA0" w14:textId="77777777" w:rsidR="00DB58EC" w:rsidRDefault="00000000">
            <w:pPr>
              <w:ind w:firstLine="360"/>
              <w:rPr>
                <w:sz w:val="18"/>
                <w:szCs w:val="18"/>
              </w:rPr>
            </w:pPr>
            <w:r>
              <w:rPr>
                <w:sz w:val="18"/>
                <w:szCs w:val="18"/>
              </w:rPr>
              <w:t>42</w:t>
            </w:r>
            <w:r>
              <w:rPr>
                <w:rFonts w:hint="eastAsia"/>
                <w:sz w:val="18"/>
                <w:szCs w:val="18"/>
              </w:rPr>
              <w:t>、淡水白鲳</w:t>
            </w:r>
            <w:r>
              <w:rPr>
                <w:i/>
                <w:sz w:val="18"/>
                <w:szCs w:val="18"/>
              </w:rPr>
              <w:t>Colossomabrachyponum</w:t>
            </w:r>
          </w:p>
        </w:tc>
        <w:tc>
          <w:tcPr>
            <w:tcW w:w="2029" w:type="dxa"/>
          </w:tcPr>
          <w:p w14:paraId="428AB655" w14:textId="77777777" w:rsidR="00DB58EC" w:rsidRDefault="00000000">
            <w:pPr>
              <w:ind w:firstLine="360"/>
              <w:rPr>
                <w:sz w:val="18"/>
                <w:szCs w:val="18"/>
              </w:rPr>
            </w:pPr>
            <w:r>
              <w:rPr>
                <w:rFonts w:hint="eastAsia"/>
                <w:sz w:val="18"/>
                <w:szCs w:val="18"/>
              </w:rPr>
              <w:t>白鲳</w:t>
            </w:r>
          </w:p>
        </w:tc>
        <w:tc>
          <w:tcPr>
            <w:tcW w:w="1869" w:type="dxa"/>
          </w:tcPr>
          <w:p w14:paraId="5E81A25C" w14:textId="77777777" w:rsidR="00DB58EC" w:rsidRDefault="00000000">
            <w:pPr>
              <w:ind w:firstLine="360"/>
              <w:rPr>
                <w:sz w:val="18"/>
                <w:szCs w:val="18"/>
              </w:rPr>
            </w:pPr>
            <w:r>
              <w:rPr>
                <w:rFonts w:hint="eastAsia"/>
                <w:sz w:val="18"/>
                <w:szCs w:val="18"/>
              </w:rPr>
              <w:t>南美洲</w:t>
            </w:r>
          </w:p>
        </w:tc>
        <w:tc>
          <w:tcPr>
            <w:tcW w:w="1296" w:type="dxa"/>
          </w:tcPr>
          <w:p w14:paraId="2E3E8834" w14:textId="77777777" w:rsidR="00DB58EC" w:rsidRDefault="00000000">
            <w:pPr>
              <w:ind w:firstLine="360"/>
              <w:rPr>
                <w:sz w:val="18"/>
                <w:szCs w:val="18"/>
              </w:rPr>
            </w:pPr>
            <w:r>
              <w:rPr>
                <w:sz w:val="18"/>
                <w:szCs w:val="18"/>
              </w:rPr>
              <w:t>1985</w:t>
            </w:r>
            <w:r>
              <w:rPr>
                <w:rFonts w:hint="eastAsia"/>
                <w:sz w:val="18"/>
                <w:szCs w:val="18"/>
              </w:rPr>
              <w:t>年</w:t>
            </w:r>
          </w:p>
        </w:tc>
      </w:tr>
      <w:tr w:rsidR="00DB58EC" w14:paraId="7BE51E1E" w14:textId="77777777">
        <w:trPr>
          <w:trHeight w:val="300"/>
          <w:jc w:val="center"/>
        </w:trPr>
        <w:tc>
          <w:tcPr>
            <w:tcW w:w="3328" w:type="dxa"/>
            <w:gridSpan w:val="2"/>
          </w:tcPr>
          <w:p w14:paraId="6F84C183" w14:textId="77777777" w:rsidR="00DB58EC" w:rsidRDefault="00000000">
            <w:pPr>
              <w:ind w:firstLine="360"/>
              <w:rPr>
                <w:sz w:val="18"/>
                <w:szCs w:val="18"/>
              </w:rPr>
            </w:pPr>
            <w:r>
              <w:rPr>
                <w:sz w:val="18"/>
                <w:szCs w:val="18"/>
              </w:rPr>
              <w:t>43</w:t>
            </w:r>
            <w:r>
              <w:rPr>
                <w:rFonts w:hint="eastAsia"/>
                <w:sz w:val="18"/>
                <w:szCs w:val="18"/>
              </w:rPr>
              <w:t>、蟾胡子鲇</w:t>
            </w:r>
            <w:r>
              <w:rPr>
                <w:i/>
                <w:sz w:val="18"/>
                <w:szCs w:val="18"/>
              </w:rPr>
              <w:t>Cl</w:t>
            </w:r>
            <w:r>
              <w:rPr>
                <w:sz w:val="18"/>
                <w:szCs w:val="18"/>
              </w:rPr>
              <w:t>ariasbatrachus</w:t>
            </w:r>
          </w:p>
        </w:tc>
        <w:tc>
          <w:tcPr>
            <w:tcW w:w="2029" w:type="dxa"/>
          </w:tcPr>
          <w:p w14:paraId="5300C383" w14:textId="77777777" w:rsidR="00DB58EC" w:rsidRDefault="00000000">
            <w:pPr>
              <w:ind w:firstLine="360"/>
              <w:rPr>
                <w:sz w:val="18"/>
                <w:szCs w:val="18"/>
              </w:rPr>
            </w:pPr>
            <w:r>
              <w:rPr>
                <w:rFonts w:hint="eastAsia"/>
                <w:sz w:val="18"/>
                <w:szCs w:val="18"/>
              </w:rPr>
              <w:t>泰国塘虱</w:t>
            </w:r>
          </w:p>
        </w:tc>
        <w:tc>
          <w:tcPr>
            <w:tcW w:w="1869" w:type="dxa"/>
          </w:tcPr>
          <w:p w14:paraId="5F595B6B" w14:textId="77777777" w:rsidR="00DB58EC" w:rsidRDefault="00000000">
            <w:pPr>
              <w:ind w:firstLine="360"/>
              <w:rPr>
                <w:sz w:val="18"/>
                <w:szCs w:val="18"/>
              </w:rPr>
            </w:pPr>
            <w:r>
              <w:rPr>
                <w:rFonts w:hint="eastAsia"/>
                <w:sz w:val="18"/>
                <w:szCs w:val="18"/>
              </w:rPr>
              <w:t>泰国</w:t>
            </w:r>
          </w:p>
        </w:tc>
        <w:tc>
          <w:tcPr>
            <w:tcW w:w="1296" w:type="dxa"/>
          </w:tcPr>
          <w:p w14:paraId="0215081E" w14:textId="77777777" w:rsidR="00DB58EC" w:rsidRDefault="00000000">
            <w:pPr>
              <w:ind w:firstLine="360"/>
              <w:rPr>
                <w:sz w:val="18"/>
                <w:szCs w:val="18"/>
              </w:rPr>
            </w:pPr>
            <w:r>
              <w:rPr>
                <w:sz w:val="18"/>
                <w:szCs w:val="18"/>
              </w:rPr>
              <w:t>1978</w:t>
            </w:r>
            <w:r>
              <w:rPr>
                <w:rFonts w:hint="eastAsia"/>
                <w:sz w:val="18"/>
                <w:szCs w:val="18"/>
              </w:rPr>
              <w:t>年</w:t>
            </w:r>
          </w:p>
        </w:tc>
      </w:tr>
      <w:tr w:rsidR="00DB58EC" w14:paraId="38DD6FA8" w14:textId="77777777">
        <w:trPr>
          <w:trHeight w:val="300"/>
          <w:jc w:val="center"/>
        </w:trPr>
        <w:tc>
          <w:tcPr>
            <w:tcW w:w="3328" w:type="dxa"/>
            <w:gridSpan w:val="2"/>
          </w:tcPr>
          <w:p w14:paraId="1FC16016" w14:textId="77777777" w:rsidR="00DB58EC" w:rsidRDefault="00000000">
            <w:pPr>
              <w:ind w:firstLine="360"/>
              <w:rPr>
                <w:sz w:val="18"/>
                <w:szCs w:val="18"/>
              </w:rPr>
            </w:pPr>
            <w:r>
              <w:rPr>
                <w:sz w:val="18"/>
                <w:szCs w:val="18"/>
              </w:rPr>
              <w:t>44</w:t>
            </w:r>
            <w:r>
              <w:rPr>
                <w:rFonts w:hint="eastAsia"/>
                <w:sz w:val="18"/>
                <w:szCs w:val="18"/>
              </w:rPr>
              <w:t>、革胡子鲶</w:t>
            </w:r>
            <w:r>
              <w:rPr>
                <w:i/>
                <w:sz w:val="18"/>
                <w:szCs w:val="18"/>
              </w:rPr>
              <w:t>Catassiusleatheri</w:t>
            </w:r>
          </w:p>
        </w:tc>
        <w:tc>
          <w:tcPr>
            <w:tcW w:w="2029" w:type="dxa"/>
          </w:tcPr>
          <w:p w14:paraId="588FE7DC" w14:textId="77777777" w:rsidR="00DB58EC" w:rsidRDefault="00000000">
            <w:pPr>
              <w:ind w:firstLine="360"/>
              <w:rPr>
                <w:sz w:val="18"/>
                <w:szCs w:val="18"/>
              </w:rPr>
            </w:pPr>
            <w:r>
              <w:rPr>
                <w:rFonts w:hint="eastAsia"/>
                <w:sz w:val="18"/>
                <w:szCs w:val="18"/>
              </w:rPr>
              <w:t>埃及塘虱</w:t>
            </w:r>
          </w:p>
        </w:tc>
        <w:tc>
          <w:tcPr>
            <w:tcW w:w="1869" w:type="dxa"/>
          </w:tcPr>
          <w:p w14:paraId="23BEC1C8" w14:textId="77777777" w:rsidR="00DB58EC" w:rsidRDefault="00000000">
            <w:pPr>
              <w:ind w:firstLine="360"/>
              <w:rPr>
                <w:sz w:val="18"/>
                <w:szCs w:val="18"/>
              </w:rPr>
            </w:pPr>
            <w:r>
              <w:rPr>
                <w:rFonts w:hint="eastAsia"/>
                <w:sz w:val="18"/>
                <w:szCs w:val="18"/>
              </w:rPr>
              <w:t>埃及</w:t>
            </w:r>
          </w:p>
        </w:tc>
        <w:tc>
          <w:tcPr>
            <w:tcW w:w="1296" w:type="dxa"/>
          </w:tcPr>
          <w:p w14:paraId="681CEDD8" w14:textId="77777777" w:rsidR="00DB58EC" w:rsidRDefault="00000000">
            <w:pPr>
              <w:ind w:firstLine="360"/>
              <w:rPr>
                <w:sz w:val="18"/>
                <w:szCs w:val="18"/>
              </w:rPr>
            </w:pPr>
            <w:r>
              <w:rPr>
                <w:sz w:val="18"/>
                <w:szCs w:val="18"/>
              </w:rPr>
              <w:t>1981</w:t>
            </w:r>
            <w:r>
              <w:rPr>
                <w:rFonts w:hint="eastAsia"/>
                <w:sz w:val="18"/>
                <w:szCs w:val="18"/>
              </w:rPr>
              <w:t>年</w:t>
            </w:r>
          </w:p>
        </w:tc>
      </w:tr>
      <w:tr w:rsidR="00DB58EC" w14:paraId="6670183F" w14:textId="77777777">
        <w:trPr>
          <w:trHeight w:val="300"/>
          <w:jc w:val="center"/>
        </w:trPr>
        <w:tc>
          <w:tcPr>
            <w:tcW w:w="3328" w:type="dxa"/>
            <w:gridSpan w:val="2"/>
          </w:tcPr>
          <w:p w14:paraId="221140FF" w14:textId="77777777" w:rsidR="00DB58EC" w:rsidRDefault="00000000">
            <w:pPr>
              <w:ind w:firstLine="360"/>
              <w:rPr>
                <w:sz w:val="18"/>
                <w:szCs w:val="18"/>
              </w:rPr>
            </w:pPr>
            <w:r>
              <w:rPr>
                <w:sz w:val="18"/>
                <w:szCs w:val="18"/>
              </w:rPr>
              <w:t>45</w:t>
            </w:r>
            <w:r>
              <w:rPr>
                <w:rFonts w:hint="eastAsia"/>
                <w:sz w:val="18"/>
                <w:szCs w:val="18"/>
              </w:rPr>
              <w:t>、斑点叉尾鮰</w:t>
            </w:r>
            <w:r>
              <w:rPr>
                <w:i/>
                <w:sz w:val="18"/>
                <w:szCs w:val="18"/>
              </w:rPr>
              <w:t>Ietalurus punctatus</w:t>
            </w:r>
          </w:p>
        </w:tc>
        <w:tc>
          <w:tcPr>
            <w:tcW w:w="2029" w:type="dxa"/>
          </w:tcPr>
          <w:p w14:paraId="0AF73CA0" w14:textId="77777777" w:rsidR="00DB58EC" w:rsidRDefault="00000000">
            <w:pPr>
              <w:ind w:firstLine="360"/>
              <w:rPr>
                <w:sz w:val="18"/>
                <w:szCs w:val="18"/>
              </w:rPr>
            </w:pPr>
            <w:r>
              <w:rPr>
                <w:rFonts w:hint="eastAsia"/>
                <w:sz w:val="18"/>
                <w:szCs w:val="18"/>
              </w:rPr>
              <w:t>叉尾鮰</w:t>
            </w:r>
          </w:p>
        </w:tc>
        <w:tc>
          <w:tcPr>
            <w:tcW w:w="1869" w:type="dxa"/>
          </w:tcPr>
          <w:p w14:paraId="49DD6C43" w14:textId="77777777" w:rsidR="00DB58EC" w:rsidRDefault="00000000">
            <w:pPr>
              <w:ind w:firstLine="360"/>
              <w:rPr>
                <w:sz w:val="18"/>
                <w:szCs w:val="18"/>
              </w:rPr>
            </w:pPr>
            <w:r>
              <w:rPr>
                <w:rFonts w:hint="eastAsia"/>
                <w:sz w:val="18"/>
                <w:szCs w:val="18"/>
              </w:rPr>
              <w:t>美国</w:t>
            </w:r>
          </w:p>
        </w:tc>
        <w:tc>
          <w:tcPr>
            <w:tcW w:w="1296" w:type="dxa"/>
          </w:tcPr>
          <w:p w14:paraId="4E8F31A3" w14:textId="77777777" w:rsidR="00DB58EC" w:rsidRDefault="00000000">
            <w:pPr>
              <w:ind w:firstLine="360"/>
              <w:rPr>
                <w:sz w:val="18"/>
                <w:szCs w:val="18"/>
              </w:rPr>
            </w:pPr>
            <w:r>
              <w:rPr>
                <w:sz w:val="18"/>
                <w:szCs w:val="18"/>
              </w:rPr>
              <w:t>1984</w:t>
            </w:r>
            <w:r>
              <w:rPr>
                <w:rFonts w:hint="eastAsia"/>
                <w:sz w:val="18"/>
                <w:szCs w:val="18"/>
              </w:rPr>
              <w:t>年</w:t>
            </w:r>
          </w:p>
        </w:tc>
      </w:tr>
      <w:tr w:rsidR="00DB58EC" w14:paraId="7601DA9D" w14:textId="77777777">
        <w:trPr>
          <w:trHeight w:val="300"/>
          <w:jc w:val="center"/>
        </w:trPr>
        <w:tc>
          <w:tcPr>
            <w:tcW w:w="3328" w:type="dxa"/>
            <w:gridSpan w:val="2"/>
          </w:tcPr>
          <w:p w14:paraId="755F2783" w14:textId="77777777" w:rsidR="00DB58EC" w:rsidRDefault="00000000">
            <w:pPr>
              <w:ind w:firstLine="360"/>
              <w:rPr>
                <w:sz w:val="18"/>
                <w:szCs w:val="18"/>
              </w:rPr>
            </w:pPr>
            <w:r>
              <w:rPr>
                <w:sz w:val="18"/>
                <w:szCs w:val="18"/>
              </w:rPr>
              <w:t>46</w:t>
            </w:r>
            <w:r>
              <w:rPr>
                <w:rFonts w:hint="eastAsia"/>
                <w:sz w:val="18"/>
                <w:szCs w:val="18"/>
              </w:rPr>
              <w:t>、云斑鮰</w:t>
            </w:r>
            <w:r>
              <w:rPr>
                <w:i/>
                <w:sz w:val="18"/>
                <w:szCs w:val="18"/>
              </w:rPr>
              <w:t>I.Nebulosus</w:t>
            </w:r>
          </w:p>
        </w:tc>
        <w:tc>
          <w:tcPr>
            <w:tcW w:w="2029" w:type="dxa"/>
          </w:tcPr>
          <w:p w14:paraId="5E7BCBBE" w14:textId="77777777" w:rsidR="00DB58EC" w:rsidRDefault="00000000">
            <w:pPr>
              <w:ind w:firstLine="360"/>
              <w:rPr>
                <w:sz w:val="18"/>
                <w:szCs w:val="18"/>
              </w:rPr>
            </w:pPr>
            <w:r>
              <w:rPr>
                <w:rFonts w:hint="eastAsia"/>
                <w:sz w:val="18"/>
                <w:szCs w:val="18"/>
              </w:rPr>
              <w:t xml:space="preserve">　</w:t>
            </w:r>
          </w:p>
        </w:tc>
        <w:tc>
          <w:tcPr>
            <w:tcW w:w="1869" w:type="dxa"/>
          </w:tcPr>
          <w:p w14:paraId="4E441B4E" w14:textId="77777777" w:rsidR="00DB58EC" w:rsidRDefault="00000000">
            <w:pPr>
              <w:ind w:firstLine="360"/>
              <w:rPr>
                <w:sz w:val="18"/>
                <w:szCs w:val="18"/>
              </w:rPr>
            </w:pPr>
            <w:r>
              <w:rPr>
                <w:rFonts w:hint="eastAsia"/>
                <w:sz w:val="18"/>
                <w:szCs w:val="18"/>
              </w:rPr>
              <w:t>美国</w:t>
            </w:r>
          </w:p>
        </w:tc>
        <w:tc>
          <w:tcPr>
            <w:tcW w:w="1296" w:type="dxa"/>
          </w:tcPr>
          <w:p w14:paraId="25D84CAA" w14:textId="77777777" w:rsidR="00DB58EC" w:rsidRDefault="00000000">
            <w:pPr>
              <w:ind w:firstLine="360"/>
              <w:rPr>
                <w:sz w:val="18"/>
                <w:szCs w:val="18"/>
              </w:rPr>
            </w:pPr>
            <w:r>
              <w:rPr>
                <w:sz w:val="18"/>
                <w:szCs w:val="18"/>
              </w:rPr>
              <w:t>1986</w:t>
            </w:r>
            <w:r>
              <w:rPr>
                <w:rFonts w:hint="eastAsia"/>
                <w:sz w:val="18"/>
                <w:szCs w:val="18"/>
              </w:rPr>
              <w:t>年</w:t>
            </w:r>
          </w:p>
        </w:tc>
      </w:tr>
      <w:tr w:rsidR="00DB58EC" w14:paraId="12D89441" w14:textId="77777777">
        <w:trPr>
          <w:trHeight w:val="300"/>
          <w:jc w:val="center"/>
        </w:trPr>
        <w:tc>
          <w:tcPr>
            <w:tcW w:w="3328" w:type="dxa"/>
            <w:gridSpan w:val="2"/>
          </w:tcPr>
          <w:p w14:paraId="402CB677" w14:textId="77777777" w:rsidR="00DB58EC" w:rsidRDefault="00000000">
            <w:pPr>
              <w:ind w:firstLine="360"/>
              <w:rPr>
                <w:sz w:val="18"/>
                <w:szCs w:val="18"/>
              </w:rPr>
            </w:pPr>
            <w:r>
              <w:rPr>
                <w:sz w:val="18"/>
                <w:szCs w:val="18"/>
              </w:rPr>
              <w:t>47</w:t>
            </w:r>
            <w:r>
              <w:rPr>
                <w:rFonts w:hint="eastAsia"/>
                <w:sz w:val="18"/>
                <w:szCs w:val="18"/>
              </w:rPr>
              <w:t>、大口黑鲈</w:t>
            </w:r>
            <w:r>
              <w:rPr>
                <w:i/>
                <w:sz w:val="18"/>
                <w:szCs w:val="18"/>
              </w:rPr>
              <w:t>Micropterussalmoides</w:t>
            </w:r>
          </w:p>
        </w:tc>
        <w:tc>
          <w:tcPr>
            <w:tcW w:w="2029" w:type="dxa"/>
          </w:tcPr>
          <w:p w14:paraId="0E60CFC5" w14:textId="77777777" w:rsidR="00DB58EC" w:rsidRDefault="00000000">
            <w:pPr>
              <w:ind w:firstLine="360"/>
              <w:rPr>
                <w:sz w:val="18"/>
                <w:szCs w:val="18"/>
              </w:rPr>
            </w:pPr>
            <w:r>
              <w:rPr>
                <w:rFonts w:hint="eastAsia"/>
                <w:sz w:val="18"/>
                <w:szCs w:val="18"/>
              </w:rPr>
              <w:t>加州鲈</w:t>
            </w:r>
          </w:p>
        </w:tc>
        <w:tc>
          <w:tcPr>
            <w:tcW w:w="1869" w:type="dxa"/>
          </w:tcPr>
          <w:p w14:paraId="330F788E" w14:textId="77777777" w:rsidR="00DB58EC" w:rsidRDefault="00000000">
            <w:pPr>
              <w:ind w:firstLine="360"/>
              <w:rPr>
                <w:sz w:val="18"/>
                <w:szCs w:val="18"/>
              </w:rPr>
            </w:pPr>
            <w:r>
              <w:rPr>
                <w:rFonts w:hint="eastAsia"/>
                <w:sz w:val="18"/>
                <w:szCs w:val="18"/>
              </w:rPr>
              <w:t>美国</w:t>
            </w:r>
          </w:p>
        </w:tc>
        <w:tc>
          <w:tcPr>
            <w:tcW w:w="1296" w:type="dxa"/>
          </w:tcPr>
          <w:p w14:paraId="7390BE11" w14:textId="77777777" w:rsidR="00DB58EC" w:rsidRDefault="00000000">
            <w:pPr>
              <w:ind w:firstLine="360"/>
              <w:rPr>
                <w:sz w:val="18"/>
                <w:szCs w:val="18"/>
              </w:rPr>
            </w:pPr>
            <w:r>
              <w:rPr>
                <w:sz w:val="18"/>
                <w:szCs w:val="18"/>
              </w:rPr>
              <w:t>1983</w:t>
            </w:r>
            <w:r>
              <w:rPr>
                <w:rFonts w:hint="eastAsia"/>
                <w:sz w:val="18"/>
                <w:szCs w:val="18"/>
              </w:rPr>
              <w:t>年</w:t>
            </w:r>
          </w:p>
        </w:tc>
      </w:tr>
      <w:tr w:rsidR="00DB58EC" w14:paraId="0C453D78" w14:textId="77777777">
        <w:trPr>
          <w:trHeight w:val="300"/>
          <w:jc w:val="center"/>
        </w:trPr>
        <w:tc>
          <w:tcPr>
            <w:tcW w:w="3328" w:type="dxa"/>
            <w:gridSpan w:val="2"/>
          </w:tcPr>
          <w:p w14:paraId="19BC41AE" w14:textId="77777777" w:rsidR="00DB58EC" w:rsidRDefault="00000000">
            <w:pPr>
              <w:ind w:firstLine="360"/>
              <w:rPr>
                <w:sz w:val="18"/>
                <w:szCs w:val="18"/>
              </w:rPr>
            </w:pPr>
            <w:r>
              <w:rPr>
                <w:sz w:val="18"/>
                <w:szCs w:val="18"/>
              </w:rPr>
              <w:t>48</w:t>
            </w:r>
            <w:r>
              <w:rPr>
                <w:rFonts w:hint="eastAsia"/>
                <w:sz w:val="18"/>
                <w:szCs w:val="18"/>
              </w:rPr>
              <w:t>、条纹鲈</w:t>
            </w:r>
            <w:r>
              <w:rPr>
                <w:i/>
                <w:sz w:val="18"/>
                <w:szCs w:val="18"/>
              </w:rPr>
              <w:t>Moronesaxatilis</w:t>
            </w:r>
          </w:p>
        </w:tc>
        <w:tc>
          <w:tcPr>
            <w:tcW w:w="2029" w:type="dxa"/>
          </w:tcPr>
          <w:p w14:paraId="66306F4C" w14:textId="77777777" w:rsidR="00DB58EC" w:rsidRDefault="00000000">
            <w:pPr>
              <w:ind w:firstLine="360"/>
              <w:rPr>
                <w:sz w:val="18"/>
                <w:szCs w:val="18"/>
              </w:rPr>
            </w:pPr>
            <w:r>
              <w:rPr>
                <w:rFonts w:hint="eastAsia"/>
                <w:sz w:val="18"/>
                <w:szCs w:val="18"/>
              </w:rPr>
              <w:t xml:space="preserve">　</w:t>
            </w:r>
          </w:p>
        </w:tc>
        <w:tc>
          <w:tcPr>
            <w:tcW w:w="1869" w:type="dxa"/>
          </w:tcPr>
          <w:p w14:paraId="6B2AB490" w14:textId="77777777" w:rsidR="00DB58EC" w:rsidRDefault="00000000">
            <w:pPr>
              <w:ind w:firstLine="360"/>
              <w:rPr>
                <w:sz w:val="18"/>
                <w:szCs w:val="18"/>
              </w:rPr>
            </w:pPr>
            <w:r>
              <w:rPr>
                <w:rFonts w:hint="eastAsia"/>
                <w:sz w:val="18"/>
                <w:szCs w:val="18"/>
              </w:rPr>
              <w:t>美国</w:t>
            </w:r>
          </w:p>
        </w:tc>
        <w:tc>
          <w:tcPr>
            <w:tcW w:w="1296" w:type="dxa"/>
          </w:tcPr>
          <w:p w14:paraId="605DDF1D" w14:textId="77777777" w:rsidR="00DB58EC" w:rsidRDefault="00000000">
            <w:pPr>
              <w:ind w:firstLine="360"/>
              <w:rPr>
                <w:sz w:val="18"/>
                <w:szCs w:val="18"/>
              </w:rPr>
            </w:pPr>
            <w:r>
              <w:rPr>
                <w:sz w:val="18"/>
                <w:szCs w:val="18"/>
              </w:rPr>
              <w:t>1993</w:t>
            </w:r>
            <w:r>
              <w:rPr>
                <w:rFonts w:hint="eastAsia"/>
                <w:sz w:val="18"/>
                <w:szCs w:val="18"/>
              </w:rPr>
              <w:t>年</w:t>
            </w:r>
          </w:p>
        </w:tc>
      </w:tr>
      <w:tr w:rsidR="00DB58EC" w14:paraId="3F0518C7" w14:textId="77777777">
        <w:trPr>
          <w:trHeight w:val="300"/>
          <w:jc w:val="center"/>
        </w:trPr>
        <w:tc>
          <w:tcPr>
            <w:tcW w:w="3328" w:type="dxa"/>
            <w:gridSpan w:val="2"/>
          </w:tcPr>
          <w:p w14:paraId="5753E794" w14:textId="77777777" w:rsidR="00DB58EC" w:rsidRDefault="00000000">
            <w:pPr>
              <w:ind w:firstLine="360"/>
              <w:rPr>
                <w:sz w:val="18"/>
                <w:szCs w:val="18"/>
              </w:rPr>
            </w:pPr>
            <w:r>
              <w:rPr>
                <w:sz w:val="18"/>
                <w:szCs w:val="18"/>
              </w:rPr>
              <w:t>49</w:t>
            </w:r>
            <w:r>
              <w:rPr>
                <w:rFonts w:hint="eastAsia"/>
                <w:sz w:val="18"/>
                <w:szCs w:val="18"/>
              </w:rPr>
              <w:t>、欧洲鳗</w:t>
            </w:r>
            <w:r>
              <w:rPr>
                <w:i/>
                <w:sz w:val="18"/>
                <w:szCs w:val="18"/>
              </w:rPr>
              <w:t>Anguilla anguilla</w:t>
            </w:r>
          </w:p>
        </w:tc>
        <w:tc>
          <w:tcPr>
            <w:tcW w:w="2029" w:type="dxa"/>
          </w:tcPr>
          <w:p w14:paraId="48E80171" w14:textId="77777777" w:rsidR="00DB58EC" w:rsidRDefault="00000000">
            <w:pPr>
              <w:ind w:firstLine="360"/>
              <w:rPr>
                <w:sz w:val="18"/>
                <w:szCs w:val="18"/>
              </w:rPr>
            </w:pPr>
            <w:r>
              <w:rPr>
                <w:rFonts w:hint="eastAsia"/>
                <w:sz w:val="18"/>
                <w:szCs w:val="18"/>
              </w:rPr>
              <w:t>欧鳗</w:t>
            </w:r>
          </w:p>
        </w:tc>
        <w:tc>
          <w:tcPr>
            <w:tcW w:w="1869" w:type="dxa"/>
          </w:tcPr>
          <w:p w14:paraId="078C1C61" w14:textId="77777777" w:rsidR="00DB58EC" w:rsidRDefault="00000000">
            <w:pPr>
              <w:ind w:firstLine="360"/>
              <w:rPr>
                <w:sz w:val="18"/>
                <w:szCs w:val="18"/>
              </w:rPr>
            </w:pPr>
            <w:r>
              <w:rPr>
                <w:rFonts w:hint="eastAsia"/>
                <w:sz w:val="18"/>
                <w:szCs w:val="18"/>
              </w:rPr>
              <w:t>欧洲</w:t>
            </w:r>
          </w:p>
        </w:tc>
        <w:tc>
          <w:tcPr>
            <w:tcW w:w="1296" w:type="dxa"/>
          </w:tcPr>
          <w:p w14:paraId="25295DED" w14:textId="77777777" w:rsidR="00DB58EC" w:rsidRDefault="00000000">
            <w:pPr>
              <w:ind w:firstLine="360"/>
              <w:rPr>
                <w:sz w:val="18"/>
                <w:szCs w:val="18"/>
              </w:rPr>
            </w:pPr>
            <w:r>
              <w:rPr>
                <w:sz w:val="18"/>
                <w:szCs w:val="18"/>
              </w:rPr>
              <w:t>1993</w:t>
            </w:r>
            <w:r>
              <w:rPr>
                <w:rFonts w:hint="eastAsia"/>
                <w:sz w:val="18"/>
                <w:szCs w:val="18"/>
              </w:rPr>
              <w:t>年</w:t>
            </w:r>
          </w:p>
        </w:tc>
      </w:tr>
      <w:tr w:rsidR="00DB58EC" w14:paraId="715CBBBF" w14:textId="77777777">
        <w:trPr>
          <w:trHeight w:val="300"/>
          <w:jc w:val="center"/>
        </w:trPr>
        <w:tc>
          <w:tcPr>
            <w:tcW w:w="3328" w:type="dxa"/>
            <w:gridSpan w:val="2"/>
          </w:tcPr>
          <w:p w14:paraId="41944F4D" w14:textId="77777777" w:rsidR="00DB58EC" w:rsidRDefault="00000000">
            <w:pPr>
              <w:ind w:firstLine="360"/>
              <w:rPr>
                <w:sz w:val="18"/>
                <w:szCs w:val="18"/>
              </w:rPr>
            </w:pPr>
            <w:r>
              <w:rPr>
                <w:sz w:val="18"/>
                <w:szCs w:val="18"/>
              </w:rPr>
              <w:t>50</w:t>
            </w:r>
            <w:r>
              <w:rPr>
                <w:rFonts w:hint="eastAsia"/>
                <w:sz w:val="18"/>
                <w:szCs w:val="18"/>
              </w:rPr>
              <w:t>、美洲鳗</w:t>
            </w:r>
            <w:r>
              <w:rPr>
                <w:i/>
                <w:sz w:val="18"/>
                <w:szCs w:val="18"/>
              </w:rPr>
              <w:t>Anguilla rostrata</w:t>
            </w:r>
          </w:p>
        </w:tc>
        <w:tc>
          <w:tcPr>
            <w:tcW w:w="2029" w:type="dxa"/>
          </w:tcPr>
          <w:p w14:paraId="71B321F9" w14:textId="77777777" w:rsidR="00DB58EC" w:rsidRDefault="00000000">
            <w:pPr>
              <w:ind w:firstLine="360"/>
              <w:rPr>
                <w:sz w:val="18"/>
                <w:szCs w:val="18"/>
              </w:rPr>
            </w:pPr>
            <w:r>
              <w:rPr>
                <w:rFonts w:hint="eastAsia"/>
                <w:sz w:val="18"/>
                <w:szCs w:val="18"/>
              </w:rPr>
              <w:t>美鳗</w:t>
            </w:r>
          </w:p>
        </w:tc>
        <w:tc>
          <w:tcPr>
            <w:tcW w:w="1869" w:type="dxa"/>
          </w:tcPr>
          <w:p w14:paraId="002B47F8" w14:textId="77777777" w:rsidR="00DB58EC" w:rsidRDefault="00000000">
            <w:pPr>
              <w:ind w:firstLine="360"/>
              <w:rPr>
                <w:sz w:val="18"/>
                <w:szCs w:val="18"/>
              </w:rPr>
            </w:pPr>
            <w:r>
              <w:rPr>
                <w:rFonts w:hint="eastAsia"/>
                <w:sz w:val="18"/>
                <w:szCs w:val="18"/>
              </w:rPr>
              <w:t>美洲</w:t>
            </w:r>
          </w:p>
        </w:tc>
        <w:tc>
          <w:tcPr>
            <w:tcW w:w="1296" w:type="dxa"/>
          </w:tcPr>
          <w:p w14:paraId="1774A7F9" w14:textId="77777777" w:rsidR="00DB58EC" w:rsidRDefault="00000000">
            <w:pPr>
              <w:ind w:firstLine="360"/>
              <w:rPr>
                <w:sz w:val="18"/>
                <w:szCs w:val="18"/>
              </w:rPr>
            </w:pPr>
            <w:r>
              <w:rPr>
                <w:sz w:val="18"/>
                <w:szCs w:val="18"/>
              </w:rPr>
              <w:t>1996</w:t>
            </w:r>
            <w:r>
              <w:rPr>
                <w:rFonts w:hint="eastAsia"/>
                <w:sz w:val="18"/>
                <w:szCs w:val="18"/>
              </w:rPr>
              <w:t>年</w:t>
            </w:r>
          </w:p>
        </w:tc>
      </w:tr>
      <w:tr w:rsidR="00DB58EC" w14:paraId="554A7B26" w14:textId="77777777">
        <w:trPr>
          <w:trHeight w:val="300"/>
          <w:jc w:val="center"/>
        </w:trPr>
        <w:tc>
          <w:tcPr>
            <w:tcW w:w="3328" w:type="dxa"/>
            <w:gridSpan w:val="2"/>
          </w:tcPr>
          <w:p w14:paraId="0D9B70C1" w14:textId="77777777" w:rsidR="00DB58EC" w:rsidRDefault="00000000">
            <w:pPr>
              <w:ind w:firstLine="360"/>
              <w:rPr>
                <w:sz w:val="18"/>
                <w:szCs w:val="18"/>
              </w:rPr>
            </w:pPr>
            <w:r>
              <w:rPr>
                <w:sz w:val="18"/>
                <w:szCs w:val="18"/>
              </w:rPr>
              <w:t>51</w:t>
            </w:r>
            <w:r>
              <w:rPr>
                <w:rFonts w:hint="eastAsia"/>
                <w:sz w:val="18"/>
                <w:szCs w:val="18"/>
              </w:rPr>
              <w:t>、罗氏沼虾</w:t>
            </w:r>
          </w:p>
          <w:p w14:paraId="1F41440D" w14:textId="77777777" w:rsidR="00DB58EC" w:rsidRDefault="00000000">
            <w:pPr>
              <w:ind w:firstLine="360"/>
              <w:rPr>
                <w:sz w:val="18"/>
                <w:szCs w:val="18"/>
              </w:rPr>
            </w:pPr>
            <w:r>
              <w:rPr>
                <w:i/>
                <w:sz w:val="18"/>
                <w:szCs w:val="18"/>
              </w:rPr>
              <w:t>Macrobrachiumrosenbingii</w:t>
            </w:r>
          </w:p>
        </w:tc>
        <w:tc>
          <w:tcPr>
            <w:tcW w:w="2029" w:type="dxa"/>
          </w:tcPr>
          <w:p w14:paraId="25DC7972" w14:textId="77777777" w:rsidR="00DB58EC" w:rsidRDefault="00000000">
            <w:pPr>
              <w:ind w:firstLine="360"/>
              <w:rPr>
                <w:sz w:val="18"/>
                <w:szCs w:val="18"/>
              </w:rPr>
            </w:pPr>
            <w:r>
              <w:rPr>
                <w:rFonts w:hint="eastAsia"/>
                <w:sz w:val="18"/>
                <w:szCs w:val="18"/>
              </w:rPr>
              <w:t>罗虾</w:t>
            </w:r>
          </w:p>
        </w:tc>
        <w:tc>
          <w:tcPr>
            <w:tcW w:w="1869" w:type="dxa"/>
          </w:tcPr>
          <w:p w14:paraId="162BD246" w14:textId="77777777" w:rsidR="00DB58EC" w:rsidRDefault="00000000">
            <w:pPr>
              <w:ind w:firstLine="360"/>
              <w:rPr>
                <w:sz w:val="18"/>
                <w:szCs w:val="18"/>
              </w:rPr>
            </w:pPr>
            <w:r>
              <w:rPr>
                <w:rFonts w:hint="eastAsia"/>
                <w:sz w:val="18"/>
                <w:szCs w:val="18"/>
              </w:rPr>
              <w:t>东南亚</w:t>
            </w:r>
          </w:p>
        </w:tc>
        <w:tc>
          <w:tcPr>
            <w:tcW w:w="1296" w:type="dxa"/>
          </w:tcPr>
          <w:p w14:paraId="2A2E8253" w14:textId="77777777" w:rsidR="00DB58EC" w:rsidRDefault="00000000">
            <w:pPr>
              <w:ind w:firstLine="360"/>
              <w:rPr>
                <w:sz w:val="18"/>
                <w:szCs w:val="18"/>
              </w:rPr>
            </w:pPr>
            <w:r>
              <w:rPr>
                <w:sz w:val="18"/>
                <w:szCs w:val="18"/>
              </w:rPr>
              <w:t>1976</w:t>
            </w:r>
            <w:r>
              <w:rPr>
                <w:rFonts w:hint="eastAsia"/>
                <w:sz w:val="18"/>
                <w:szCs w:val="18"/>
              </w:rPr>
              <w:t>年</w:t>
            </w:r>
          </w:p>
        </w:tc>
      </w:tr>
      <w:tr w:rsidR="00DB58EC" w14:paraId="61CD97EF" w14:textId="77777777">
        <w:trPr>
          <w:trHeight w:val="300"/>
          <w:jc w:val="center"/>
        </w:trPr>
        <w:tc>
          <w:tcPr>
            <w:tcW w:w="3328" w:type="dxa"/>
            <w:gridSpan w:val="2"/>
          </w:tcPr>
          <w:p w14:paraId="25634835" w14:textId="77777777" w:rsidR="00DB58EC" w:rsidRDefault="00000000">
            <w:pPr>
              <w:ind w:firstLine="360"/>
              <w:rPr>
                <w:sz w:val="18"/>
                <w:szCs w:val="18"/>
              </w:rPr>
            </w:pPr>
            <w:r>
              <w:rPr>
                <w:sz w:val="18"/>
                <w:szCs w:val="18"/>
              </w:rPr>
              <w:t>52</w:t>
            </w:r>
            <w:r>
              <w:rPr>
                <w:rFonts w:hint="eastAsia"/>
                <w:sz w:val="18"/>
                <w:szCs w:val="18"/>
              </w:rPr>
              <w:t>、牛蛙</w:t>
            </w:r>
            <w:r>
              <w:rPr>
                <w:i/>
                <w:sz w:val="18"/>
                <w:szCs w:val="18"/>
              </w:rPr>
              <w:t>Rana catesbeiana</w:t>
            </w:r>
          </w:p>
        </w:tc>
        <w:tc>
          <w:tcPr>
            <w:tcW w:w="2029" w:type="dxa"/>
          </w:tcPr>
          <w:p w14:paraId="6CD5E634" w14:textId="77777777" w:rsidR="00DB58EC" w:rsidRDefault="00000000">
            <w:pPr>
              <w:ind w:firstLine="360"/>
              <w:rPr>
                <w:sz w:val="18"/>
                <w:szCs w:val="18"/>
              </w:rPr>
            </w:pPr>
            <w:r>
              <w:rPr>
                <w:rFonts w:hint="eastAsia"/>
                <w:sz w:val="18"/>
                <w:szCs w:val="18"/>
              </w:rPr>
              <w:t xml:space="preserve">　</w:t>
            </w:r>
          </w:p>
        </w:tc>
        <w:tc>
          <w:tcPr>
            <w:tcW w:w="1869" w:type="dxa"/>
          </w:tcPr>
          <w:p w14:paraId="64ED47A2" w14:textId="77777777" w:rsidR="00DB58EC" w:rsidRDefault="00000000">
            <w:pPr>
              <w:ind w:firstLine="360"/>
              <w:rPr>
                <w:sz w:val="18"/>
                <w:szCs w:val="18"/>
              </w:rPr>
            </w:pPr>
            <w:r>
              <w:rPr>
                <w:rFonts w:hint="eastAsia"/>
                <w:sz w:val="18"/>
                <w:szCs w:val="18"/>
              </w:rPr>
              <w:t>古巴</w:t>
            </w:r>
          </w:p>
        </w:tc>
        <w:tc>
          <w:tcPr>
            <w:tcW w:w="1296" w:type="dxa"/>
          </w:tcPr>
          <w:p w14:paraId="7DE1FDAB" w14:textId="77777777" w:rsidR="00DB58EC" w:rsidRDefault="00000000">
            <w:pPr>
              <w:ind w:firstLine="360"/>
              <w:rPr>
                <w:sz w:val="18"/>
                <w:szCs w:val="18"/>
              </w:rPr>
            </w:pPr>
            <w:r>
              <w:rPr>
                <w:sz w:val="18"/>
                <w:szCs w:val="18"/>
              </w:rPr>
              <w:t>60</w:t>
            </w:r>
            <w:r>
              <w:rPr>
                <w:rFonts w:hint="eastAsia"/>
                <w:sz w:val="18"/>
                <w:szCs w:val="18"/>
              </w:rPr>
              <w:t>年代</w:t>
            </w:r>
          </w:p>
        </w:tc>
      </w:tr>
      <w:tr w:rsidR="00DB58EC" w14:paraId="76109035" w14:textId="77777777">
        <w:trPr>
          <w:trHeight w:val="300"/>
          <w:jc w:val="center"/>
        </w:trPr>
        <w:tc>
          <w:tcPr>
            <w:tcW w:w="3328" w:type="dxa"/>
            <w:gridSpan w:val="2"/>
          </w:tcPr>
          <w:p w14:paraId="274A8DC2" w14:textId="77777777" w:rsidR="00DB58EC" w:rsidRDefault="00000000">
            <w:pPr>
              <w:ind w:firstLine="360"/>
              <w:rPr>
                <w:sz w:val="18"/>
                <w:szCs w:val="18"/>
              </w:rPr>
            </w:pPr>
            <w:r>
              <w:rPr>
                <w:sz w:val="18"/>
                <w:szCs w:val="18"/>
              </w:rPr>
              <w:t>53</w:t>
            </w:r>
            <w:r>
              <w:rPr>
                <w:rFonts w:hint="eastAsia"/>
                <w:sz w:val="18"/>
                <w:szCs w:val="18"/>
              </w:rPr>
              <w:t>、美国青蛙</w:t>
            </w:r>
            <w:r>
              <w:rPr>
                <w:i/>
                <w:sz w:val="18"/>
                <w:szCs w:val="18"/>
              </w:rPr>
              <w:t>Rana heckscheri</w:t>
            </w:r>
          </w:p>
        </w:tc>
        <w:tc>
          <w:tcPr>
            <w:tcW w:w="2029" w:type="dxa"/>
          </w:tcPr>
          <w:p w14:paraId="722D0E76" w14:textId="77777777" w:rsidR="00DB58EC" w:rsidRDefault="00000000">
            <w:pPr>
              <w:ind w:firstLine="360"/>
              <w:rPr>
                <w:sz w:val="18"/>
                <w:szCs w:val="18"/>
              </w:rPr>
            </w:pPr>
            <w:r>
              <w:rPr>
                <w:rFonts w:hint="eastAsia"/>
                <w:sz w:val="18"/>
                <w:szCs w:val="18"/>
              </w:rPr>
              <w:t>美蛙、水蛙</w:t>
            </w:r>
          </w:p>
        </w:tc>
        <w:tc>
          <w:tcPr>
            <w:tcW w:w="1869" w:type="dxa"/>
          </w:tcPr>
          <w:p w14:paraId="4590AD8B" w14:textId="77777777" w:rsidR="00DB58EC" w:rsidRDefault="00000000">
            <w:pPr>
              <w:ind w:firstLine="360"/>
              <w:rPr>
                <w:sz w:val="18"/>
                <w:szCs w:val="18"/>
              </w:rPr>
            </w:pPr>
            <w:r>
              <w:rPr>
                <w:rFonts w:hint="eastAsia"/>
                <w:sz w:val="18"/>
                <w:szCs w:val="18"/>
              </w:rPr>
              <w:t>美国</w:t>
            </w:r>
          </w:p>
        </w:tc>
        <w:tc>
          <w:tcPr>
            <w:tcW w:w="1296" w:type="dxa"/>
          </w:tcPr>
          <w:p w14:paraId="5A5E7DE5" w14:textId="77777777" w:rsidR="00DB58EC" w:rsidRDefault="00000000">
            <w:pPr>
              <w:ind w:firstLine="360"/>
              <w:rPr>
                <w:sz w:val="18"/>
                <w:szCs w:val="18"/>
              </w:rPr>
            </w:pPr>
            <w:r>
              <w:rPr>
                <w:sz w:val="18"/>
                <w:szCs w:val="18"/>
              </w:rPr>
              <w:t>1987</w:t>
            </w:r>
            <w:r>
              <w:rPr>
                <w:rFonts w:hint="eastAsia"/>
                <w:sz w:val="18"/>
                <w:szCs w:val="18"/>
              </w:rPr>
              <w:t>年</w:t>
            </w:r>
          </w:p>
        </w:tc>
      </w:tr>
      <w:tr w:rsidR="00DB58EC" w14:paraId="020E4648" w14:textId="77777777">
        <w:trPr>
          <w:trHeight w:val="300"/>
          <w:jc w:val="center"/>
        </w:trPr>
        <w:tc>
          <w:tcPr>
            <w:tcW w:w="3328" w:type="dxa"/>
            <w:gridSpan w:val="2"/>
          </w:tcPr>
          <w:p w14:paraId="74792F2C" w14:textId="77777777" w:rsidR="00DB58EC" w:rsidRDefault="00000000">
            <w:pPr>
              <w:ind w:firstLine="360"/>
              <w:rPr>
                <w:sz w:val="18"/>
                <w:szCs w:val="18"/>
              </w:rPr>
            </w:pPr>
            <w:r>
              <w:rPr>
                <w:sz w:val="18"/>
                <w:szCs w:val="18"/>
              </w:rPr>
              <w:t>54</w:t>
            </w:r>
            <w:r>
              <w:rPr>
                <w:rFonts w:hint="eastAsia"/>
                <w:sz w:val="18"/>
                <w:szCs w:val="18"/>
              </w:rPr>
              <w:t>、福寿螺</w:t>
            </w:r>
            <w:r>
              <w:rPr>
                <w:i/>
                <w:sz w:val="18"/>
                <w:szCs w:val="18"/>
              </w:rPr>
              <w:t>Ampullariumcanllculatus</w:t>
            </w:r>
          </w:p>
        </w:tc>
        <w:tc>
          <w:tcPr>
            <w:tcW w:w="2029" w:type="dxa"/>
          </w:tcPr>
          <w:p w14:paraId="681396CE" w14:textId="77777777" w:rsidR="00DB58EC" w:rsidRDefault="00000000">
            <w:pPr>
              <w:ind w:firstLine="360"/>
              <w:rPr>
                <w:sz w:val="18"/>
                <w:szCs w:val="18"/>
              </w:rPr>
            </w:pPr>
            <w:r>
              <w:rPr>
                <w:rFonts w:hint="eastAsia"/>
                <w:sz w:val="18"/>
                <w:szCs w:val="18"/>
              </w:rPr>
              <w:t xml:space="preserve">　</w:t>
            </w:r>
          </w:p>
        </w:tc>
        <w:tc>
          <w:tcPr>
            <w:tcW w:w="1869" w:type="dxa"/>
          </w:tcPr>
          <w:p w14:paraId="528D455C" w14:textId="77777777" w:rsidR="00DB58EC" w:rsidRDefault="00000000">
            <w:pPr>
              <w:ind w:firstLine="360"/>
              <w:rPr>
                <w:sz w:val="18"/>
                <w:szCs w:val="18"/>
              </w:rPr>
            </w:pPr>
            <w:r>
              <w:rPr>
                <w:rFonts w:hint="eastAsia"/>
                <w:sz w:val="18"/>
                <w:szCs w:val="18"/>
              </w:rPr>
              <w:t>巴西</w:t>
            </w:r>
          </w:p>
        </w:tc>
        <w:tc>
          <w:tcPr>
            <w:tcW w:w="1296" w:type="dxa"/>
          </w:tcPr>
          <w:p w14:paraId="10AAC32D" w14:textId="77777777" w:rsidR="00DB58EC" w:rsidRDefault="00000000">
            <w:pPr>
              <w:ind w:firstLine="360"/>
              <w:rPr>
                <w:sz w:val="18"/>
                <w:szCs w:val="18"/>
              </w:rPr>
            </w:pPr>
            <w:r>
              <w:rPr>
                <w:sz w:val="18"/>
                <w:szCs w:val="18"/>
              </w:rPr>
              <w:t>1981</w:t>
            </w:r>
            <w:r>
              <w:rPr>
                <w:rFonts w:hint="eastAsia"/>
                <w:sz w:val="18"/>
                <w:szCs w:val="18"/>
              </w:rPr>
              <w:t>年</w:t>
            </w:r>
          </w:p>
        </w:tc>
      </w:tr>
      <w:tr w:rsidR="00DB58EC" w14:paraId="7B4085B5" w14:textId="77777777">
        <w:trPr>
          <w:trHeight w:val="300"/>
          <w:jc w:val="center"/>
        </w:trPr>
        <w:tc>
          <w:tcPr>
            <w:tcW w:w="2141" w:type="dxa"/>
          </w:tcPr>
          <w:p w14:paraId="78AADCB8" w14:textId="77777777" w:rsidR="00DB58EC" w:rsidRDefault="00000000">
            <w:pPr>
              <w:ind w:firstLine="360"/>
              <w:rPr>
                <w:sz w:val="18"/>
                <w:szCs w:val="18"/>
              </w:rPr>
            </w:pPr>
            <w:r>
              <w:rPr>
                <w:rFonts w:hint="eastAsia"/>
                <w:sz w:val="18"/>
                <w:szCs w:val="18"/>
              </w:rPr>
              <w:t>（四）杂交品种</w:t>
            </w:r>
          </w:p>
        </w:tc>
        <w:tc>
          <w:tcPr>
            <w:tcW w:w="5085" w:type="dxa"/>
            <w:gridSpan w:val="3"/>
          </w:tcPr>
          <w:p w14:paraId="4DE27143" w14:textId="77777777" w:rsidR="00DB58EC" w:rsidRDefault="00000000">
            <w:pPr>
              <w:ind w:firstLine="360"/>
              <w:rPr>
                <w:sz w:val="18"/>
                <w:szCs w:val="18"/>
              </w:rPr>
            </w:pPr>
            <w:r>
              <w:rPr>
                <w:rFonts w:hint="eastAsia"/>
                <w:sz w:val="18"/>
                <w:szCs w:val="18"/>
              </w:rPr>
              <w:t>亲本或来源</w:t>
            </w:r>
          </w:p>
        </w:tc>
        <w:tc>
          <w:tcPr>
            <w:tcW w:w="1296" w:type="dxa"/>
          </w:tcPr>
          <w:p w14:paraId="031FEFD6" w14:textId="77777777" w:rsidR="00DB58EC" w:rsidRDefault="00000000">
            <w:pPr>
              <w:ind w:firstLine="360"/>
              <w:rPr>
                <w:sz w:val="18"/>
                <w:szCs w:val="18"/>
              </w:rPr>
            </w:pPr>
            <w:r>
              <w:rPr>
                <w:rFonts w:hint="eastAsia"/>
                <w:sz w:val="18"/>
                <w:szCs w:val="18"/>
              </w:rPr>
              <w:t xml:space="preserve">　</w:t>
            </w:r>
          </w:p>
        </w:tc>
      </w:tr>
      <w:tr w:rsidR="00DB58EC" w14:paraId="79932C93" w14:textId="77777777">
        <w:trPr>
          <w:trHeight w:val="300"/>
          <w:jc w:val="center"/>
        </w:trPr>
        <w:tc>
          <w:tcPr>
            <w:tcW w:w="2141" w:type="dxa"/>
          </w:tcPr>
          <w:p w14:paraId="75566DF5" w14:textId="77777777" w:rsidR="00DB58EC" w:rsidRDefault="00000000">
            <w:pPr>
              <w:ind w:firstLine="360"/>
              <w:rPr>
                <w:sz w:val="18"/>
                <w:szCs w:val="18"/>
              </w:rPr>
            </w:pPr>
            <w:r>
              <w:rPr>
                <w:sz w:val="18"/>
                <w:szCs w:val="18"/>
              </w:rPr>
              <w:t>55</w:t>
            </w:r>
            <w:r>
              <w:rPr>
                <w:rFonts w:hint="eastAsia"/>
                <w:sz w:val="18"/>
                <w:szCs w:val="18"/>
              </w:rPr>
              <w:t>、仙骨鱼</w:t>
            </w:r>
          </w:p>
        </w:tc>
        <w:tc>
          <w:tcPr>
            <w:tcW w:w="5085" w:type="dxa"/>
            <w:gridSpan w:val="3"/>
          </w:tcPr>
          <w:p w14:paraId="0FC554DB" w14:textId="77777777" w:rsidR="00DB58EC" w:rsidRDefault="00000000">
            <w:pPr>
              <w:ind w:firstLine="360"/>
              <w:rPr>
                <w:sz w:val="18"/>
                <w:szCs w:val="18"/>
              </w:rPr>
            </w:pPr>
            <w:r>
              <w:rPr>
                <w:rFonts w:hint="eastAsia"/>
                <w:sz w:val="18"/>
                <w:szCs w:val="18"/>
              </w:rPr>
              <w:t>江河捕捞鳙鱼苗的突变种</w:t>
            </w:r>
          </w:p>
        </w:tc>
        <w:tc>
          <w:tcPr>
            <w:tcW w:w="1296" w:type="dxa"/>
          </w:tcPr>
          <w:p w14:paraId="20550AFC" w14:textId="77777777" w:rsidR="00DB58EC" w:rsidRDefault="00000000">
            <w:pPr>
              <w:ind w:firstLine="360"/>
              <w:rPr>
                <w:sz w:val="18"/>
                <w:szCs w:val="18"/>
              </w:rPr>
            </w:pPr>
            <w:r>
              <w:rPr>
                <w:sz w:val="18"/>
                <w:szCs w:val="18"/>
              </w:rPr>
              <w:t>1986</w:t>
            </w:r>
            <w:r>
              <w:rPr>
                <w:rFonts w:hint="eastAsia"/>
                <w:sz w:val="18"/>
                <w:szCs w:val="18"/>
              </w:rPr>
              <w:t>年</w:t>
            </w:r>
          </w:p>
        </w:tc>
      </w:tr>
      <w:tr w:rsidR="00DB58EC" w14:paraId="747F23CB" w14:textId="77777777">
        <w:trPr>
          <w:trHeight w:val="300"/>
          <w:jc w:val="center"/>
        </w:trPr>
        <w:tc>
          <w:tcPr>
            <w:tcW w:w="2141" w:type="dxa"/>
          </w:tcPr>
          <w:p w14:paraId="1E220B1A" w14:textId="77777777" w:rsidR="00DB58EC" w:rsidRDefault="00000000">
            <w:pPr>
              <w:ind w:firstLine="360"/>
              <w:rPr>
                <w:sz w:val="18"/>
                <w:szCs w:val="18"/>
              </w:rPr>
            </w:pPr>
            <w:r>
              <w:rPr>
                <w:sz w:val="18"/>
                <w:szCs w:val="18"/>
              </w:rPr>
              <w:t>56</w:t>
            </w:r>
            <w:r>
              <w:rPr>
                <w:rFonts w:hint="eastAsia"/>
                <w:sz w:val="18"/>
                <w:szCs w:val="18"/>
              </w:rPr>
              <w:t>、丰鲤</w:t>
            </w:r>
          </w:p>
        </w:tc>
        <w:tc>
          <w:tcPr>
            <w:tcW w:w="5085" w:type="dxa"/>
            <w:gridSpan w:val="3"/>
          </w:tcPr>
          <w:p w14:paraId="1B109620" w14:textId="77777777" w:rsidR="00DB58EC" w:rsidRDefault="00000000">
            <w:pPr>
              <w:ind w:firstLine="360"/>
              <w:rPr>
                <w:sz w:val="18"/>
                <w:szCs w:val="18"/>
              </w:rPr>
            </w:pPr>
            <w:r>
              <w:rPr>
                <w:rFonts w:hint="eastAsia"/>
                <w:sz w:val="18"/>
                <w:szCs w:val="18"/>
              </w:rPr>
              <w:t>兴国红鲤（</w:t>
            </w:r>
            <w:r>
              <w:rPr>
                <w:rFonts w:ascii="宋体" w:eastAsia="宋体" w:hAnsi="宋体" w:cs="宋体" w:hint="eastAsia"/>
                <w:sz w:val="18"/>
                <w:szCs w:val="18"/>
              </w:rPr>
              <w:t>♀</w:t>
            </w:r>
            <w:r>
              <w:rPr>
                <w:rFonts w:hint="eastAsia"/>
                <w:sz w:val="18"/>
                <w:szCs w:val="18"/>
              </w:rPr>
              <w:t>）</w:t>
            </w:r>
            <w:r>
              <w:rPr>
                <w:sz w:val="18"/>
                <w:szCs w:val="18"/>
              </w:rPr>
              <w:t>×</w:t>
            </w:r>
            <w:r>
              <w:rPr>
                <w:rFonts w:hint="eastAsia"/>
                <w:sz w:val="18"/>
                <w:szCs w:val="18"/>
              </w:rPr>
              <w:t>散鳞镜鲤（</w:t>
            </w:r>
            <w:r>
              <w:rPr>
                <w:rFonts w:ascii="宋体" w:eastAsia="宋体" w:hAnsi="宋体" w:cs="宋体" w:hint="eastAsia"/>
                <w:sz w:val="18"/>
                <w:szCs w:val="18"/>
              </w:rPr>
              <w:t>♂</w:t>
            </w:r>
            <w:r>
              <w:rPr>
                <w:rFonts w:hint="eastAsia"/>
                <w:sz w:val="18"/>
                <w:szCs w:val="18"/>
              </w:rPr>
              <w:t>）杂交一代</w:t>
            </w:r>
          </w:p>
        </w:tc>
        <w:tc>
          <w:tcPr>
            <w:tcW w:w="1296" w:type="dxa"/>
          </w:tcPr>
          <w:p w14:paraId="665C0D82" w14:textId="77777777" w:rsidR="00DB58EC" w:rsidRDefault="00000000">
            <w:pPr>
              <w:ind w:firstLine="360"/>
              <w:rPr>
                <w:sz w:val="18"/>
                <w:szCs w:val="18"/>
              </w:rPr>
            </w:pPr>
            <w:r>
              <w:rPr>
                <w:sz w:val="18"/>
                <w:szCs w:val="18"/>
              </w:rPr>
              <w:t>70</w:t>
            </w:r>
            <w:r>
              <w:rPr>
                <w:rFonts w:hint="eastAsia"/>
                <w:sz w:val="18"/>
                <w:szCs w:val="18"/>
              </w:rPr>
              <w:t>年代</w:t>
            </w:r>
          </w:p>
        </w:tc>
      </w:tr>
      <w:tr w:rsidR="00DB58EC" w14:paraId="3F8B9A96" w14:textId="77777777">
        <w:trPr>
          <w:trHeight w:val="300"/>
          <w:jc w:val="center"/>
        </w:trPr>
        <w:tc>
          <w:tcPr>
            <w:tcW w:w="2141" w:type="dxa"/>
          </w:tcPr>
          <w:p w14:paraId="4C8D0E58" w14:textId="77777777" w:rsidR="00DB58EC" w:rsidRDefault="00000000">
            <w:pPr>
              <w:ind w:firstLine="360"/>
              <w:rPr>
                <w:sz w:val="18"/>
                <w:szCs w:val="18"/>
              </w:rPr>
            </w:pPr>
            <w:r>
              <w:rPr>
                <w:sz w:val="18"/>
                <w:szCs w:val="18"/>
              </w:rPr>
              <w:t>57</w:t>
            </w:r>
            <w:r>
              <w:rPr>
                <w:rFonts w:hint="eastAsia"/>
                <w:sz w:val="18"/>
                <w:szCs w:val="18"/>
              </w:rPr>
              <w:t>、荷元鲤</w:t>
            </w:r>
          </w:p>
        </w:tc>
        <w:tc>
          <w:tcPr>
            <w:tcW w:w="5085" w:type="dxa"/>
            <w:gridSpan w:val="3"/>
          </w:tcPr>
          <w:p w14:paraId="5A6C1983" w14:textId="77777777" w:rsidR="00DB58EC" w:rsidRDefault="00000000">
            <w:pPr>
              <w:ind w:firstLine="360"/>
              <w:rPr>
                <w:sz w:val="18"/>
                <w:szCs w:val="18"/>
              </w:rPr>
            </w:pPr>
            <w:r>
              <w:rPr>
                <w:rFonts w:hint="eastAsia"/>
                <w:sz w:val="18"/>
                <w:szCs w:val="18"/>
              </w:rPr>
              <w:t>荷包红鲤（</w:t>
            </w:r>
            <w:r>
              <w:rPr>
                <w:rFonts w:ascii="宋体" w:eastAsia="宋体" w:hAnsi="宋体" w:cs="宋体" w:hint="eastAsia"/>
                <w:sz w:val="18"/>
                <w:szCs w:val="18"/>
              </w:rPr>
              <w:t>♀</w:t>
            </w:r>
            <w:r>
              <w:rPr>
                <w:rFonts w:hint="eastAsia"/>
                <w:sz w:val="18"/>
                <w:szCs w:val="18"/>
              </w:rPr>
              <w:t>）</w:t>
            </w:r>
            <w:r>
              <w:rPr>
                <w:sz w:val="18"/>
                <w:szCs w:val="18"/>
              </w:rPr>
              <w:t>×</w:t>
            </w:r>
            <w:r>
              <w:rPr>
                <w:rFonts w:hint="eastAsia"/>
                <w:sz w:val="18"/>
                <w:szCs w:val="18"/>
              </w:rPr>
              <w:t>元江红鲤（</w:t>
            </w:r>
            <w:r>
              <w:rPr>
                <w:rFonts w:ascii="宋体" w:eastAsia="宋体" w:hAnsi="宋体" w:cs="宋体" w:hint="eastAsia"/>
                <w:sz w:val="18"/>
                <w:szCs w:val="18"/>
              </w:rPr>
              <w:t>♂</w:t>
            </w:r>
            <w:r>
              <w:rPr>
                <w:rFonts w:hint="eastAsia"/>
                <w:sz w:val="18"/>
                <w:szCs w:val="18"/>
              </w:rPr>
              <w:t>）杂交一代</w:t>
            </w:r>
          </w:p>
        </w:tc>
        <w:tc>
          <w:tcPr>
            <w:tcW w:w="1296" w:type="dxa"/>
          </w:tcPr>
          <w:p w14:paraId="001BA4BD" w14:textId="77777777" w:rsidR="00DB58EC" w:rsidRDefault="00000000">
            <w:pPr>
              <w:ind w:firstLine="360"/>
              <w:rPr>
                <w:sz w:val="18"/>
                <w:szCs w:val="18"/>
              </w:rPr>
            </w:pPr>
            <w:r>
              <w:rPr>
                <w:sz w:val="18"/>
                <w:szCs w:val="18"/>
              </w:rPr>
              <w:t>70</w:t>
            </w:r>
            <w:r>
              <w:rPr>
                <w:rFonts w:hint="eastAsia"/>
                <w:sz w:val="18"/>
                <w:szCs w:val="18"/>
              </w:rPr>
              <w:t>年代</w:t>
            </w:r>
          </w:p>
        </w:tc>
      </w:tr>
      <w:tr w:rsidR="00DB58EC" w14:paraId="26C5B17F" w14:textId="77777777">
        <w:trPr>
          <w:trHeight w:val="300"/>
          <w:jc w:val="center"/>
        </w:trPr>
        <w:tc>
          <w:tcPr>
            <w:tcW w:w="2141" w:type="dxa"/>
          </w:tcPr>
          <w:p w14:paraId="69B6419C" w14:textId="77777777" w:rsidR="00DB58EC" w:rsidRDefault="00000000">
            <w:pPr>
              <w:ind w:firstLine="360"/>
              <w:rPr>
                <w:sz w:val="18"/>
                <w:szCs w:val="18"/>
              </w:rPr>
            </w:pPr>
            <w:r>
              <w:rPr>
                <w:sz w:val="18"/>
                <w:szCs w:val="18"/>
              </w:rPr>
              <w:t>58</w:t>
            </w:r>
            <w:r>
              <w:rPr>
                <w:rFonts w:hint="eastAsia"/>
                <w:sz w:val="18"/>
                <w:szCs w:val="18"/>
              </w:rPr>
              <w:t>、建鲤</w:t>
            </w:r>
          </w:p>
        </w:tc>
        <w:tc>
          <w:tcPr>
            <w:tcW w:w="5085" w:type="dxa"/>
            <w:gridSpan w:val="3"/>
          </w:tcPr>
          <w:p w14:paraId="0FFFF316" w14:textId="77777777" w:rsidR="00DB58EC" w:rsidRDefault="00000000">
            <w:pPr>
              <w:ind w:firstLine="360"/>
              <w:rPr>
                <w:sz w:val="18"/>
                <w:szCs w:val="18"/>
              </w:rPr>
            </w:pPr>
            <w:r>
              <w:rPr>
                <w:rFonts w:hint="eastAsia"/>
                <w:sz w:val="18"/>
                <w:szCs w:val="18"/>
              </w:rPr>
              <w:t>用特定的荷元鲤定向选育而成的新品种</w:t>
            </w:r>
          </w:p>
        </w:tc>
        <w:tc>
          <w:tcPr>
            <w:tcW w:w="1296" w:type="dxa"/>
          </w:tcPr>
          <w:p w14:paraId="691D5EAB" w14:textId="77777777" w:rsidR="00DB58EC" w:rsidRDefault="00000000">
            <w:pPr>
              <w:ind w:firstLine="360"/>
              <w:rPr>
                <w:sz w:val="18"/>
                <w:szCs w:val="18"/>
              </w:rPr>
            </w:pPr>
            <w:r>
              <w:rPr>
                <w:sz w:val="18"/>
                <w:szCs w:val="18"/>
              </w:rPr>
              <w:t>80</w:t>
            </w:r>
            <w:r>
              <w:rPr>
                <w:rFonts w:hint="eastAsia"/>
                <w:sz w:val="18"/>
                <w:szCs w:val="18"/>
              </w:rPr>
              <w:t>年代</w:t>
            </w:r>
          </w:p>
        </w:tc>
      </w:tr>
      <w:tr w:rsidR="00DB58EC" w14:paraId="63CCBCE0" w14:textId="77777777">
        <w:trPr>
          <w:trHeight w:val="300"/>
          <w:jc w:val="center"/>
        </w:trPr>
        <w:tc>
          <w:tcPr>
            <w:tcW w:w="2141" w:type="dxa"/>
          </w:tcPr>
          <w:p w14:paraId="093713C8" w14:textId="77777777" w:rsidR="00DB58EC" w:rsidRDefault="00000000">
            <w:pPr>
              <w:ind w:firstLine="360"/>
              <w:rPr>
                <w:sz w:val="18"/>
                <w:szCs w:val="18"/>
              </w:rPr>
            </w:pPr>
            <w:r>
              <w:rPr>
                <w:sz w:val="18"/>
                <w:szCs w:val="18"/>
              </w:rPr>
              <w:t>59</w:t>
            </w:r>
            <w:r>
              <w:rPr>
                <w:rFonts w:hint="eastAsia"/>
                <w:sz w:val="18"/>
                <w:szCs w:val="18"/>
              </w:rPr>
              <w:t>、三杂交鲤</w:t>
            </w:r>
          </w:p>
        </w:tc>
        <w:tc>
          <w:tcPr>
            <w:tcW w:w="5085" w:type="dxa"/>
            <w:gridSpan w:val="3"/>
          </w:tcPr>
          <w:p w14:paraId="20FE8D71" w14:textId="77777777" w:rsidR="00DB58EC" w:rsidRDefault="00000000">
            <w:pPr>
              <w:ind w:firstLine="360"/>
              <w:rPr>
                <w:sz w:val="18"/>
                <w:szCs w:val="18"/>
              </w:rPr>
            </w:pPr>
            <w:r>
              <w:rPr>
                <w:rFonts w:hint="eastAsia"/>
                <w:sz w:val="18"/>
                <w:szCs w:val="18"/>
              </w:rPr>
              <w:t>荷元鲤（</w:t>
            </w:r>
            <w:r>
              <w:rPr>
                <w:rFonts w:ascii="宋体" w:eastAsia="宋体" w:hAnsi="宋体" w:cs="宋体" w:hint="eastAsia"/>
                <w:sz w:val="18"/>
                <w:szCs w:val="18"/>
              </w:rPr>
              <w:t>♀</w:t>
            </w:r>
            <w:r>
              <w:rPr>
                <w:rFonts w:hint="eastAsia"/>
                <w:sz w:val="18"/>
                <w:szCs w:val="18"/>
              </w:rPr>
              <w:t>）</w:t>
            </w:r>
            <w:r>
              <w:rPr>
                <w:sz w:val="18"/>
                <w:szCs w:val="18"/>
              </w:rPr>
              <w:t>×</w:t>
            </w:r>
            <w:r>
              <w:rPr>
                <w:rFonts w:hint="eastAsia"/>
                <w:sz w:val="18"/>
                <w:szCs w:val="18"/>
              </w:rPr>
              <w:t>散鳞镜鲤（</w:t>
            </w:r>
            <w:r>
              <w:rPr>
                <w:rFonts w:ascii="宋体" w:eastAsia="宋体" w:hAnsi="宋体" w:cs="宋体" w:hint="eastAsia"/>
                <w:sz w:val="18"/>
                <w:szCs w:val="18"/>
              </w:rPr>
              <w:t>♂</w:t>
            </w:r>
            <w:r>
              <w:rPr>
                <w:rFonts w:hint="eastAsia"/>
                <w:sz w:val="18"/>
                <w:szCs w:val="18"/>
              </w:rPr>
              <w:t>）杂交一代</w:t>
            </w:r>
          </w:p>
        </w:tc>
        <w:tc>
          <w:tcPr>
            <w:tcW w:w="1296" w:type="dxa"/>
          </w:tcPr>
          <w:p w14:paraId="6084DADA" w14:textId="77777777" w:rsidR="00DB58EC" w:rsidRDefault="00000000">
            <w:pPr>
              <w:ind w:firstLine="360"/>
              <w:rPr>
                <w:sz w:val="18"/>
                <w:szCs w:val="18"/>
              </w:rPr>
            </w:pPr>
            <w:r>
              <w:rPr>
                <w:sz w:val="18"/>
                <w:szCs w:val="18"/>
              </w:rPr>
              <w:t>80</w:t>
            </w:r>
            <w:r>
              <w:rPr>
                <w:rFonts w:hint="eastAsia"/>
                <w:sz w:val="18"/>
                <w:szCs w:val="18"/>
              </w:rPr>
              <w:t>年代</w:t>
            </w:r>
          </w:p>
        </w:tc>
      </w:tr>
      <w:tr w:rsidR="00DB58EC" w14:paraId="3ABBFAD4" w14:textId="77777777">
        <w:trPr>
          <w:trHeight w:val="300"/>
          <w:jc w:val="center"/>
        </w:trPr>
        <w:tc>
          <w:tcPr>
            <w:tcW w:w="2141" w:type="dxa"/>
          </w:tcPr>
          <w:p w14:paraId="4076DBDB" w14:textId="77777777" w:rsidR="00DB58EC" w:rsidRDefault="00000000">
            <w:pPr>
              <w:ind w:firstLine="360"/>
              <w:rPr>
                <w:sz w:val="18"/>
                <w:szCs w:val="18"/>
              </w:rPr>
            </w:pPr>
            <w:r>
              <w:rPr>
                <w:sz w:val="18"/>
                <w:szCs w:val="18"/>
              </w:rPr>
              <w:t>60</w:t>
            </w:r>
            <w:r>
              <w:rPr>
                <w:rFonts w:hint="eastAsia"/>
                <w:sz w:val="18"/>
                <w:szCs w:val="18"/>
              </w:rPr>
              <w:t>、异育银鲫</w:t>
            </w:r>
          </w:p>
        </w:tc>
        <w:tc>
          <w:tcPr>
            <w:tcW w:w="5085" w:type="dxa"/>
            <w:gridSpan w:val="3"/>
          </w:tcPr>
          <w:p w14:paraId="2ADD2B6A" w14:textId="77777777" w:rsidR="00DB58EC" w:rsidRDefault="00000000">
            <w:pPr>
              <w:ind w:firstLine="360"/>
              <w:rPr>
                <w:sz w:val="18"/>
                <w:szCs w:val="18"/>
              </w:rPr>
            </w:pPr>
            <w:r>
              <w:rPr>
                <w:rFonts w:hint="eastAsia"/>
                <w:sz w:val="18"/>
                <w:szCs w:val="18"/>
              </w:rPr>
              <w:t>方正银鲫的异精（兴国红鲤）雌核发育子代</w:t>
            </w:r>
          </w:p>
        </w:tc>
        <w:tc>
          <w:tcPr>
            <w:tcW w:w="1296" w:type="dxa"/>
          </w:tcPr>
          <w:p w14:paraId="01D74699" w14:textId="77777777" w:rsidR="00DB58EC" w:rsidRDefault="00000000">
            <w:pPr>
              <w:ind w:firstLine="360"/>
              <w:rPr>
                <w:sz w:val="18"/>
                <w:szCs w:val="18"/>
              </w:rPr>
            </w:pPr>
            <w:r>
              <w:rPr>
                <w:sz w:val="18"/>
                <w:szCs w:val="18"/>
              </w:rPr>
              <w:t>80</w:t>
            </w:r>
            <w:r>
              <w:rPr>
                <w:rFonts w:hint="eastAsia"/>
                <w:sz w:val="18"/>
                <w:szCs w:val="18"/>
              </w:rPr>
              <w:t>年代</w:t>
            </w:r>
          </w:p>
        </w:tc>
      </w:tr>
      <w:tr w:rsidR="00DB58EC" w14:paraId="501979BF" w14:textId="77777777">
        <w:trPr>
          <w:trHeight w:val="300"/>
          <w:jc w:val="center"/>
        </w:trPr>
        <w:tc>
          <w:tcPr>
            <w:tcW w:w="2141" w:type="dxa"/>
          </w:tcPr>
          <w:p w14:paraId="5892670A" w14:textId="77777777" w:rsidR="00DB58EC" w:rsidRDefault="00000000">
            <w:pPr>
              <w:ind w:firstLine="360"/>
              <w:rPr>
                <w:sz w:val="18"/>
                <w:szCs w:val="18"/>
              </w:rPr>
            </w:pPr>
            <w:r>
              <w:rPr>
                <w:sz w:val="18"/>
                <w:szCs w:val="18"/>
              </w:rPr>
              <w:t>61</w:t>
            </w:r>
            <w:r>
              <w:rPr>
                <w:rFonts w:hint="eastAsia"/>
                <w:sz w:val="18"/>
                <w:szCs w:val="18"/>
              </w:rPr>
              <w:t>、高体鲫</w:t>
            </w:r>
          </w:p>
        </w:tc>
        <w:tc>
          <w:tcPr>
            <w:tcW w:w="5085" w:type="dxa"/>
            <w:gridSpan w:val="3"/>
          </w:tcPr>
          <w:p w14:paraId="0387DB2E" w14:textId="77777777" w:rsidR="00DB58EC" w:rsidRDefault="00000000">
            <w:pPr>
              <w:ind w:firstLine="360"/>
              <w:rPr>
                <w:sz w:val="18"/>
                <w:szCs w:val="18"/>
              </w:rPr>
            </w:pPr>
            <w:r>
              <w:rPr>
                <w:rFonts w:hint="eastAsia"/>
                <w:sz w:val="18"/>
                <w:szCs w:val="18"/>
              </w:rPr>
              <w:t>异育银鲫经</w:t>
            </w:r>
            <w:r>
              <w:rPr>
                <w:sz w:val="18"/>
                <w:szCs w:val="18"/>
              </w:rPr>
              <w:t>6</w:t>
            </w:r>
            <w:r>
              <w:rPr>
                <w:rFonts w:hint="eastAsia"/>
                <w:sz w:val="18"/>
                <w:szCs w:val="18"/>
              </w:rPr>
              <w:t>代</w:t>
            </w:r>
            <w:r>
              <w:rPr>
                <w:sz w:val="18"/>
                <w:szCs w:val="18"/>
              </w:rPr>
              <w:t>“</w:t>
            </w:r>
            <w:r>
              <w:rPr>
                <w:rFonts w:hint="eastAsia"/>
                <w:sz w:val="18"/>
                <w:szCs w:val="18"/>
              </w:rPr>
              <w:t>回交</w:t>
            </w:r>
            <w:r>
              <w:rPr>
                <w:sz w:val="18"/>
                <w:szCs w:val="18"/>
              </w:rPr>
              <w:t>”</w:t>
            </w:r>
            <w:r>
              <w:rPr>
                <w:rFonts w:hint="eastAsia"/>
                <w:sz w:val="18"/>
                <w:szCs w:val="18"/>
              </w:rPr>
              <w:t>选育而成</w:t>
            </w:r>
          </w:p>
        </w:tc>
        <w:tc>
          <w:tcPr>
            <w:tcW w:w="1296" w:type="dxa"/>
          </w:tcPr>
          <w:p w14:paraId="0DF02072" w14:textId="77777777" w:rsidR="00DB58EC" w:rsidRDefault="00000000">
            <w:pPr>
              <w:ind w:firstLine="360"/>
              <w:rPr>
                <w:sz w:val="18"/>
                <w:szCs w:val="18"/>
              </w:rPr>
            </w:pPr>
            <w:r>
              <w:rPr>
                <w:sz w:val="18"/>
                <w:szCs w:val="18"/>
              </w:rPr>
              <w:t>1988</w:t>
            </w:r>
            <w:r>
              <w:rPr>
                <w:rFonts w:hint="eastAsia"/>
                <w:sz w:val="18"/>
                <w:szCs w:val="18"/>
              </w:rPr>
              <w:t>年</w:t>
            </w:r>
          </w:p>
        </w:tc>
      </w:tr>
      <w:tr w:rsidR="00DB58EC" w14:paraId="0029B69C" w14:textId="77777777">
        <w:trPr>
          <w:trHeight w:val="300"/>
          <w:jc w:val="center"/>
        </w:trPr>
        <w:tc>
          <w:tcPr>
            <w:tcW w:w="2141" w:type="dxa"/>
          </w:tcPr>
          <w:p w14:paraId="7C608766" w14:textId="77777777" w:rsidR="00DB58EC" w:rsidRDefault="00000000">
            <w:pPr>
              <w:ind w:firstLine="360"/>
              <w:rPr>
                <w:sz w:val="18"/>
                <w:szCs w:val="18"/>
              </w:rPr>
            </w:pPr>
            <w:r>
              <w:rPr>
                <w:sz w:val="18"/>
                <w:szCs w:val="18"/>
              </w:rPr>
              <w:t>62</w:t>
            </w:r>
            <w:r>
              <w:rPr>
                <w:rFonts w:hint="eastAsia"/>
                <w:sz w:val="18"/>
                <w:szCs w:val="18"/>
              </w:rPr>
              <w:t>、武鳊鱼</w:t>
            </w:r>
          </w:p>
        </w:tc>
        <w:tc>
          <w:tcPr>
            <w:tcW w:w="5085" w:type="dxa"/>
            <w:gridSpan w:val="3"/>
          </w:tcPr>
          <w:p w14:paraId="1E374D4B" w14:textId="77777777" w:rsidR="00DB58EC" w:rsidRDefault="00000000">
            <w:pPr>
              <w:ind w:firstLine="360"/>
              <w:rPr>
                <w:sz w:val="18"/>
                <w:szCs w:val="18"/>
              </w:rPr>
            </w:pPr>
            <w:r>
              <w:rPr>
                <w:rFonts w:hint="eastAsia"/>
                <w:sz w:val="18"/>
                <w:szCs w:val="18"/>
              </w:rPr>
              <w:t>团头鲂（</w:t>
            </w:r>
            <w:r>
              <w:rPr>
                <w:rFonts w:ascii="宋体" w:eastAsia="宋体" w:hAnsi="宋体" w:cs="宋体" w:hint="eastAsia"/>
                <w:sz w:val="18"/>
                <w:szCs w:val="18"/>
              </w:rPr>
              <w:t>♀</w:t>
            </w:r>
            <w:r>
              <w:rPr>
                <w:rFonts w:hint="eastAsia"/>
                <w:sz w:val="18"/>
                <w:szCs w:val="18"/>
              </w:rPr>
              <w:t>）</w:t>
            </w:r>
            <w:r>
              <w:rPr>
                <w:sz w:val="18"/>
                <w:szCs w:val="18"/>
              </w:rPr>
              <w:t>×</w:t>
            </w:r>
            <w:r>
              <w:rPr>
                <w:rFonts w:hint="eastAsia"/>
                <w:sz w:val="18"/>
                <w:szCs w:val="18"/>
              </w:rPr>
              <w:t>长春鳊（</w:t>
            </w:r>
            <w:r>
              <w:rPr>
                <w:rFonts w:ascii="宋体" w:eastAsia="宋体" w:hAnsi="宋体" w:cs="宋体" w:hint="eastAsia"/>
                <w:sz w:val="18"/>
                <w:szCs w:val="18"/>
              </w:rPr>
              <w:t>♂</w:t>
            </w:r>
            <w:r>
              <w:rPr>
                <w:rFonts w:hint="eastAsia"/>
                <w:sz w:val="18"/>
                <w:szCs w:val="18"/>
              </w:rPr>
              <w:t>）杂交一代</w:t>
            </w:r>
          </w:p>
        </w:tc>
        <w:tc>
          <w:tcPr>
            <w:tcW w:w="1296" w:type="dxa"/>
          </w:tcPr>
          <w:p w14:paraId="4A9CE5D3" w14:textId="77777777" w:rsidR="00DB58EC" w:rsidRDefault="00000000">
            <w:pPr>
              <w:ind w:firstLine="360"/>
              <w:rPr>
                <w:sz w:val="18"/>
                <w:szCs w:val="18"/>
              </w:rPr>
            </w:pPr>
            <w:r>
              <w:rPr>
                <w:sz w:val="18"/>
                <w:szCs w:val="18"/>
              </w:rPr>
              <w:t>1986</w:t>
            </w:r>
            <w:r>
              <w:rPr>
                <w:rFonts w:hint="eastAsia"/>
                <w:sz w:val="18"/>
                <w:szCs w:val="18"/>
              </w:rPr>
              <w:t>年</w:t>
            </w:r>
          </w:p>
        </w:tc>
      </w:tr>
      <w:tr w:rsidR="00DB58EC" w14:paraId="4E64814F" w14:textId="77777777">
        <w:trPr>
          <w:trHeight w:val="300"/>
          <w:jc w:val="center"/>
        </w:trPr>
        <w:tc>
          <w:tcPr>
            <w:tcW w:w="2141" w:type="dxa"/>
          </w:tcPr>
          <w:p w14:paraId="5B4F21D0" w14:textId="77777777" w:rsidR="00DB58EC" w:rsidRDefault="00000000">
            <w:pPr>
              <w:ind w:firstLine="360"/>
              <w:rPr>
                <w:sz w:val="18"/>
                <w:szCs w:val="18"/>
              </w:rPr>
            </w:pPr>
            <w:r>
              <w:rPr>
                <w:sz w:val="18"/>
                <w:szCs w:val="18"/>
              </w:rPr>
              <w:t>63</w:t>
            </w:r>
            <w:r>
              <w:rPr>
                <w:rFonts w:hint="eastAsia"/>
                <w:sz w:val="18"/>
                <w:szCs w:val="18"/>
              </w:rPr>
              <w:t>、红尼罗鱼</w:t>
            </w:r>
          </w:p>
        </w:tc>
        <w:tc>
          <w:tcPr>
            <w:tcW w:w="5085" w:type="dxa"/>
            <w:gridSpan w:val="3"/>
          </w:tcPr>
          <w:p w14:paraId="05D109AD" w14:textId="77777777" w:rsidR="00DB58EC" w:rsidRDefault="00000000">
            <w:pPr>
              <w:ind w:firstLine="360"/>
              <w:rPr>
                <w:sz w:val="18"/>
                <w:szCs w:val="18"/>
              </w:rPr>
            </w:pPr>
            <w:r>
              <w:rPr>
                <w:rFonts w:hint="eastAsia"/>
                <w:sz w:val="18"/>
                <w:szCs w:val="18"/>
              </w:rPr>
              <w:t>尼罗罗非鱼的红色变种</w:t>
            </w:r>
          </w:p>
        </w:tc>
        <w:tc>
          <w:tcPr>
            <w:tcW w:w="1296" w:type="dxa"/>
          </w:tcPr>
          <w:p w14:paraId="3F6CDCEF" w14:textId="77777777" w:rsidR="00DB58EC" w:rsidRDefault="00000000">
            <w:pPr>
              <w:ind w:firstLine="360"/>
              <w:rPr>
                <w:sz w:val="18"/>
                <w:szCs w:val="18"/>
              </w:rPr>
            </w:pPr>
            <w:r>
              <w:rPr>
                <w:sz w:val="18"/>
                <w:szCs w:val="18"/>
              </w:rPr>
              <w:t>1982</w:t>
            </w:r>
            <w:r>
              <w:rPr>
                <w:rFonts w:hint="eastAsia"/>
                <w:sz w:val="18"/>
                <w:szCs w:val="18"/>
              </w:rPr>
              <w:t>年</w:t>
            </w:r>
          </w:p>
        </w:tc>
      </w:tr>
      <w:tr w:rsidR="00DB58EC" w14:paraId="5241FCD3" w14:textId="77777777">
        <w:trPr>
          <w:trHeight w:val="300"/>
          <w:jc w:val="center"/>
        </w:trPr>
        <w:tc>
          <w:tcPr>
            <w:tcW w:w="2141" w:type="dxa"/>
          </w:tcPr>
          <w:p w14:paraId="00C18E4B" w14:textId="77777777" w:rsidR="00DB58EC" w:rsidRDefault="00000000">
            <w:pPr>
              <w:ind w:firstLine="360"/>
              <w:rPr>
                <w:sz w:val="18"/>
                <w:szCs w:val="18"/>
              </w:rPr>
            </w:pPr>
            <w:r>
              <w:rPr>
                <w:sz w:val="18"/>
                <w:szCs w:val="18"/>
              </w:rPr>
              <w:t>64</w:t>
            </w:r>
            <w:r>
              <w:rPr>
                <w:rFonts w:hint="eastAsia"/>
                <w:sz w:val="18"/>
                <w:szCs w:val="18"/>
              </w:rPr>
              <w:t>、福寿鱼</w:t>
            </w:r>
          </w:p>
        </w:tc>
        <w:tc>
          <w:tcPr>
            <w:tcW w:w="5085" w:type="dxa"/>
            <w:gridSpan w:val="3"/>
          </w:tcPr>
          <w:p w14:paraId="1C7C7784" w14:textId="77777777" w:rsidR="00DB58EC" w:rsidRDefault="00000000">
            <w:pPr>
              <w:ind w:firstLine="360"/>
              <w:rPr>
                <w:sz w:val="18"/>
                <w:szCs w:val="18"/>
              </w:rPr>
            </w:pPr>
            <w:r>
              <w:rPr>
                <w:rFonts w:hint="eastAsia"/>
                <w:sz w:val="18"/>
                <w:szCs w:val="18"/>
              </w:rPr>
              <w:t>莫桑比克罗非鱼（</w:t>
            </w:r>
            <w:r>
              <w:rPr>
                <w:rFonts w:ascii="宋体" w:eastAsia="宋体" w:hAnsi="宋体" w:cs="宋体" w:hint="eastAsia"/>
                <w:sz w:val="18"/>
                <w:szCs w:val="18"/>
              </w:rPr>
              <w:t>♀</w:t>
            </w:r>
            <w:r>
              <w:rPr>
                <w:rFonts w:hint="eastAsia"/>
                <w:sz w:val="18"/>
                <w:szCs w:val="18"/>
              </w:rPr>
              <w:t>）</w:t>
            </w:r>
            <w:r>
              <w:rPr>
                <w:sz w:val="18"/>
                <w:szCs w:val="18"/>
              </w:rPr>
              <w:t>×</w:t>
            </w:r>
            <w:r>
              <w:rPr>
                <w:rFonts w:hint="eastAsia"/>
                <w:sz w:val="18"/>
                <w:szCs w:val="18"/>
              </w:rPr>
              <w:t>尼罗罗非鱼（</w:t>
            </w:r>
            <w:r>
              <w:rPr>
                <w:rFonts w:ascii="宋体" w:eastAsia="宋体" w:hAnsi="宋体" w:cs="宋体" w:hint="eastAsia"/>
                <w:sz w:val="18"/>
                <w:szCs w:val="18"/>
              </w:rPr>
              <w:t>♂</w:t>
            </w:r>
            <w:r>
              <w:rPr>
                <w:rFonts w:hint="eastAsia"/>
                <w:sz w:val="18"/>
                <w:szCs w:val="18"/>
              </w:rPr>
              <w:t>）杂交一代</w:t>
            </w:r>
          </w:p>
        </w:tc>
        <w:tc>
          <w:tcPr>
            <w:tcW w:w="1296" w:type="dxa"/>
          </w:tcPr>
          <w:p w14:paraId="6E01B321" w14:textId="77777777" w:rsidR="00DB58EC" w:rsidRDefault="00000000">
            <w:pPr>
              <w:ind w:firstLine="360"/>
              <w:rPr>
                <w:sz w:val="18"/>
                <w:szCs w:val="18"/>
              </w:rPr>
            </w:pPr>
            <w:r>
              <w:rPr>
                <w:sz w:val="18"/>
                <w:szCs w:val="18"/>
              </w:rPr>
              <w:t>1980</w:t>
            </w:r>
            <w:r>
              <w:rPr>
                <w:rFonts w:hint="eastAsia"/>
                <w:sz w:val="18"/>
                <w:szCs w:val="18"/>
              </w:rPr>
              <w:t>年</w:t>
            </w:r>
          </w:p>
        </w:tc>
      </w:tr>
      <w:tr w:rsidR="00DB58EC" w14:paraId="2D326C33" w14:textId="77777777">
        <w:trPr>
          <w:trHeight w:val="300"/>
          <w:jc w:val="center"/>
        </w:trPr>
        <w:tc>
          <w:tcPr>
            <w:tcW w:w="2141" w:type="dxa"/>
          </w:tcPr>
          <w:p w14:paraId="488D083D" w14:textId="77777777" w:rsidR="00DB58EC" w:rsidRDefault="00000000">
            <w:pPr>
              <w:ind w:firstLine="360"/>
              <w:rPr>
                <w:sz w:val="18"/>
                <w:szCs w:val="18"/>
              </w:rPr>
            </w:pPr>
            <w:r>
              <w:rPr>
                <w:sz w:val="18"/>
                <w:szCs w:val="18"/>
              </w:rPr>
              <w:t>65</w:t>
            </w:r>
            <w:r>
              <w:rPr>
                <w:rFonts w:hint="eastAsia"/>
                <w:sz w:val="18"/>
                <w:szCs w:val="18"/>
              </w:rPr>
              <w:t>、朱胡子鲶</w:t>
            </w:r>
          </w:p>
        </w:tc>
        <w:tc>
          <w:tcPr>
            <w:tcW w:w="5085" w:type="dxa"/>
            <w:gridSpan w:val="3"/>
          </w:tcPr>
          <w:p w14:paraId="6581E0FA" w14:textId="77777777" w:rsidR="00DB58EC" w:rsidRDefault="00000000">
            <w:pPr>
              <w:ind w:firstLine="360"/>
              <w:rPr>
                <w:sz w:val="18"/>
                <w:szCs w:val="18"/>
              </w:rPr>
            </w:pPr>
            <w:r>
              <w:rPr>
                <w:rFonts w:hint="eastAsia"/>
                <w:sz w:val="18"/>
                <w:szCs w:val="18"/>
              </w:rPr>
              <w:t>胡子鲶（</w:t>
            </w:r>
            <w:r>
              <w:rPr>
                <w:rFonts w:ascii="宋体" w:eastAsia="宋体" w:hAnsi="宋体" w:cs="宋体" w:hint="eastAsia"/>
                <w:sz w:val="18"/>
                <w:szCs w:val="18"/>
              </w:rPr>
              <w:t>♀</w:t>
            </w:r>
            <w:r>
              <w:rPr>
                <w:rFonts w:hint="eastAsia"/>
                <w:sz w:val="18"/>
                <w:szCs w:val="18"/>
              </w:rPr>
              <w:t>）</w:t>
            </w:r>
            <w:r>
              <w:rPr>
                <w:sz w:val="18"/>
                <w:szCs w:val="18"/>
              </w:rPr>
              <w:t>×</w:t>
            </w:r>
            <w:r>
              <w:rPr>
                <w:rFonts w:hint="eastAsia"/>
                <w:sz w:val="18"/>
                <w:szCs w:val="18"/>
              </w:rPr>
              <w:t>革胡子鲶（</w:t>
            </w:r>
            <w:r>
              <w:rPr>
                <w:rFonts w:ascii="宋体" w:eastAsia="宋体" w:hAnsi="宋体" w:cs="宋体" w:hint="eastAsia"/>
                <w:sz w:val="18"/>
                <w:szCs w:val="18"/>
              </w:rPr>
              <w:t>♂</w:t>
            </w:r>
            <w:r>
              <w:rPr>
                <w:rFonts w:hint="eastAsia"/>
                <w:sz w:val="18"/>
                <w:szCs w:val="18"/>
              </w:rPr>
              <w:t>）杂交一代</w:t>
            </w:r>
          </w:p>
        </w:tc>
        <w:tc>
          <w:tcPr>
            <w:tcW w:w="1296" w:type="dxa"/>
          </w:tcPr>
          <w:p w14:paraId="42A0C856" w14:textId="77777777" w:rsidR="00DB58EC" w:rsidRDefault="00000000">
            <w:pPr>
              <w:ind w:firstLine="360"/>
              <w:rPr>
                <w:sz w:val="18"/>
                <w:szCs w:val="18"/>
              </w:rPr>
            </w:pPr>
            <w:r>
              <w:rPr>
                <w:sz w:val="18"/>
                <w:szCs w:val="18"/>
              </w:rPr>
              <w:t>80</w:t>
            </w:r>
            <w:r>
              <w:rPr>
                <w:rFonts w:hint="eastAsia"/>
                <w:sz w:val="18"/>
                <w:szCs w:val="18"/>
              </w:rPr>
              <w:t>年代</w:t>
            </w:r>
          </w:p>
        </w:tc>
      </w:tr>
    </w:tbl>
    <w:p w14:paraId="026DBC05" w14:textId="77777777" w:rsidR="00DB58EC" w:rsidRDefault="00000000">
      <w:pPr>
        <w:pStyle w:val="3"/>
        <w:ind w:firstLine="640"/>
        <w:rPr>
          <w:rFonts w:ascii="黑体" w:eastAsia="黑体" w:hAnsi="黑体" w:hint="eastAsia"/>
          <w:b w:val="0"/>
        </w:rPr>
      </w:pPr>
      <w:bookmarkStart w:id="25" w:name="_Toc530487938"/>
      <w:r>
        <w:rPr>
          <w:rFonts w:ascii="黑体" w:eastAsia="黑体" w:hAnsi="黑体" w:hint="eastAsia"/>
          <w:b w:val="0"/>
        </w:rPr>
        <w:t>四、水域环境状况</w:t>
      </w:r>
      <w:bookmarkEnd w:id="25"/>
    </w:p>
    <w:p w14:paraId="46D2B6FA" w14:textId="77777777" w:rsidR="00DB58EC" w:rsidRDefault="00000000">
      <w:pPr>
        <w:widowControl/>
        <w:shd w:val="clear" w:color="auto" w:fill="FFFFFF"/>
        <w:spacing w:line="360" w:lineRule="auto"/>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（一）水域环境监测结果</w:t>
      </w:r>
    </w:p>
    <w:p w14:paraId="1CC26047"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根据</w:t>
      </w:r>
      <w:r>
        <w:rPr>
          <w:rFonts w:ascii="仿宋_GB2312" w:hAnsi="宋体" w:cs="宋体"/>
          <w:color w:val="000000"/>
          <w:kern w:val="0"/>
          <w:szCs w:val="32"/>
        </w:rPr>
        <w:t>2018</w:t>
      </w:r>
      <w:r>
        <w:rPr>
          <w:rFonts w:ascii="仿宋_GB2312" w:hAnsi="宋体" w:cs="宋体" w:hint="eastAsia"/>
          <w:color w:val="000000"/>
          <w:kern w:val="0"/>
          <w:szCs w:val="32"/>
        </w:rPr>
        <w:t>年</w:t>
      </w:r>
      <w:r>
        <w:rPr>
          <w:rFonts w:ascii="仿宋_GB2312" w:hAnsi="宋体" w:cs="宋体"/>
          <w:color w:val="000000"/>
          <w:kern w:val="0"/>
          <w:szCs w:val="32"/>
        </w:rPr>
        <w:t>4</w:t>
      </w:r>
      <w:r>
        <w:rPr>
          <w:rFonts w:ascii="仿宋_GB2312" w:hAnsi="宋体" w:cs="宋体" w:hint="eastAsia"/>
          <w:color w:val="000000"/>
          <w:kern w:val="0"/>
          <w:szCs w:val="32"/>
        </w:rPr>
        <w:t>月的花都区环境保护局提供的水环境监测数据，并以《地表水环境质量标准》（</w:t>
      </w:r>
      <w:r>
        <w:rPr>
          <w:rFonts w:ascii="仿宋_GB2312" w:hAnsi="宋体" w:cs="宋体"/>
          <w:color w:val="000000"/>
          <w:kern w:val="0"/>
          <w:szCs w:val="32"/>
        </w:rPr>
        <w:t>GB3838-2002</w:t>
      </w:r>
      <w:r>
        <w:rPr>
          <w:rFonts w:ascii="仿宋_GB2312" w:hAnsi="宋体" w:cs="宋体" w:hint="eastAsia"/>
          <w:color w:val="000000"/>
          <w:kern w:val="0"/>
          <w:szCs w:val="32"/>
        </w:rPr>
        <w:t>）标准进行评价，具体结果见表</w:t>
      </w:r>
      <w:r>
        <w:rPr>
          <w:rFonts w:ascii="仿宋_GB2312" w:hAnsi="宋体" w:cs="宋体"/>
          <w:color w:val="000000"/>
          <w:kern w:val="0"/>
          <w:szCs w:val="32"/>
        </w:rPr>
        <w:t>2-3</w:t>
      </w:r>
      <w:r>
        <w:rPr>
          <w:rFonts w:ascii="仿宋_GB2312" w:hAnsi="宋体" w:cs="宋体" w:hint="eastAsia"/>
          <w:color w:val="000000"/>
          <w:kern w:val="0"/>
          <w:szCs w:val="32"/>
        </w:rPr>
        <w:t>。</w:t>
      </w:r>
    </w:p>
    <w:p w14:paraId="67F44AE6" w14:textId="77777777" w:rsidR="00DB58EC" w:rsidRDefault="00000000">
      <w:pPr>
        <w:widowControl/>
        <w:shd w:val="clear" w:color="auto" w:fill="FFFFFF"/>
        <w:spacing w:line="315" w:lineRule="atLeast"/>
        <w:ind w:firstLineChars="62" w:firstLine="174"/>
        <w:jc w:val="center"/>
        <w:rPr>
          <w:rFonts w:ascii="仿宋_GB2312" w:hAnsi="宋体" w:cs="宋体" w:hint="eastAsia"/>
          <w:color w:val="000000"/>
          <w:kern w:val="0"/>
          <w:sz w:val="28"/>
          <w:szCs w:val="28"/>
        </w:rPr>
      </w:pPr>
      <w:r>
        <w:rPr>
          <w:rFonts w:ascii="仿宋_GB2312" w:hAnsi="宋体" w:cs="宋体" w:hint="eastAsia"/>
          <w:color w:val="000000"/>
          <w:kern w:val="0"/>
          <w:sz w:val="28"/>
          <w:szCs w:val="28"/>
        </w:rPr>
        <w:t>表</w:t>
      </w:r>
      <w:r>
        <w:rPr>
          <w:rFonts w:ascii="仿宋_GB2312" w:hAnsi="宋体" w:cs="宋体"/>
          <w:color w:val="000000"/>
          <w:kern w:val="0"/>
          <w:sz w:val="28"/>
          <w:szCs w:val="28"/>
        </w:rPr>
        <w:t>2-3</w:t>
      </w:r>
      <w:r>
        <w:rPr>
          <w:rFonts w:ascii="仿宋_GB2312" w:hAnsi="宋体" w:cs="宋体" w:hint="eastAsia"/>
          <w:color w:val="000000"/>
          <w:kern w:val="0"/>
          <w:sz w:val="28"/>
          <w:szCs w:val="28"/>
        </w:rPr>
        <w:t>水环境监测数据汇总表</w:t>
      </w:r>
    </w:p>
    <w:tbl>
      <w:tblPr>
        <w:tblW w:w="87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800"/>
        <w:gridCol w:w="1226"/>
        <w:gridCol w:w="1177"/>
        <w:gridCol w:w="1596"/>
        <w:gridCol w:w="1177"/>
        <w:gridCol w:w="1179"/>
        <w:gridCol w:w="8"/>
      </w:tblGrid>
      <w:tr w:rsidR="00DB58EC" w14:paraId="0CAE9BB6" w14:textId="77777777">
        <w:trPr>
          <w:trHeight w:val="160"/>
          <w:tblHeader/>
          <w:jc w:val="center"/>
        </w:trPr>
        <w:tc>
          <w:tcPr>
            <w:tcW w:w="2362" w:type="dxa"/>
            <w:gridSpan w:val="2"/>
            <w:vMerge w:val="restart"/>
            <w:vAlign w:val="center"/>
          </w:tcPr>
          <w:p w14:paraId="21EA41DB" w14:textId="77777777" w:rsidR="00DB58EC" w:rsidRDefault="00000000">
            <w:pPr>
              <w:widowControl/>
              <w:spacing w:line="315" w:lineRule="atLeast"/>
              <w:ind w:firstLineChars="0" w:firstLine="0"/>
              <w:jc w:val="center"/>
              <w:rPr>
                <w:rFonts w:ascii="仿宋_GB2312" w:hAnsi="宋体" w:cs="宋体" w:hint="eastAsia"/>
                <w:color w:val="000000"/>
                <w:kern w:val="0"/>
                <w:sz w:val="28"/>
                <w:szCs w:val="28"/>
              </w:rPr>
            </w:pPr>
            <w:r>
              <w:rPr>
                <w:rFonts w:ascii="仿宋_GB2312" w:hAnsi="宋体" w:cs="宋体" w:hint="eastAsia"/>
                <w:color w:val="000000"/>
                <w:kern w:val="0"/>
                <w:sz w:val="28"/>
                <w:szCs w:val="28"/>
              </w:rPr>
              <w:t>监测断面</w:t>
            </w:r>
          </w:p>
        </w:tc>
        <w:tc>
          <w:tcPr>
            <w:tcW w:w="1226" w:type="dxa"/>
            <w:vMerge w:val="restart"/>
            <w:vAlign w:val="center"/>
          </w:tcPr>
          <w:p w14:paraId="32ED4268" w14:textId="77777777" w:rsidR="00DB58EC" w:rsidRDefault="00000000">
            <w:pPr>
              <w:widowControl/>
              <w:spacing w:line="315" w:lineRule="atLeast"/>
              <w:ind w:firstLineChars="0" w:firstLine="0"/>
              <w:jc w:val="center"/>
              <w:rPr>
                <w:rFonts w:ascii="仿宋_GB2312" w:hAnsi="宋体" w:cs="宋体" w:hint="eastAsia"/>
                <w:color w:val="000000"/>
                <w:kern w:val="0"/>
                <w:sz w:val="28"/>
                <w:szCs w:val="28"/>
              </w:rPr>
            </w:pPr>
            <w:r>
              <w:rPr>
                <w:rFonts w:ascii="仿宋_GB2312" w:hAnsi="宋体" w:cs="宋体" w:hint="eastAsia"/>
                <w:color w:val="000000"/>
                <w:kern w:val="0"/>
                <w:sz w:val="28"/>
                <w:szCs w:val="28"/>
              </w:rPr>
              <w:t>水质类别</w:t>
            </w:r>
          </w:p>
        </w:tc>
        <w:tc>
          <w:tcPr>
            <w:tcW w:w="5137" w:type="dxa"/>
            <w:gridSpan w:val="5"/>
            <w:vAlign w:val="center"/>
          </w:tcPr>
          <w:p w14:paraId="53194D12" w14:textId="77777777" w:rsidR="00DB58EC" w:rsidRDefault="00000000">
            <w:pPr>
              <w:widowControl/>
              <w:spacing w:line="315" w:lineRule="atLeast"/>
              <w:ind w:firstLineChars="0" w:firstLine="0"/>
              <w:jc w:val="center"/>
              <w:rPr>
                <w:rFonts w:ascii="仿宋_GB2312" w:hAnsi="宋体" w:cs="宋体" w:hint="eastAsia"/>
                <w:color w:val="000000"/>
                <w:kern w:val="0"/>
                <w:sz w:val="28"/>
                <w:szCs w:val="28"/>
              </w:rPr>
            </w:pPr>
            <w:r>
              <w:rPr>
                <w:rFonts w:ascii="仿宋_GB2312" w:hAnsi="宋体" w:cs="宋体" w:hint="eastAsia"/>
                <w:color w:val="000000"/>
                <w:kern w:val="0"/>
                <w:sz w:val="28"/>
                <w:szCs w:val="28"/>
              </w:rPr>
              <w:t>指标（单位：</w:t>
            </w:r>
            <w:r>
              <w:rPr>
                <w:rFonts w:ascii="仿宋_GB2312" w:hAnsi="宋体" w:cs="宋体"/>
                <w:color w:val="000000"/>
                <w:kern w:val="0"/>
                <w:sz w:val="28"/>
                <w:szCs w:val="28"/>
              </w:rPr>
              <w:t>mg/L</w:t>
            </w:r>
            <w:r>
              <w:rPr>
                <w:rFonts w:ascii="仿宋_GB2312" w:hAnsi="宋体" w:cs="宋体" w:hint="eastAsia"/>
                <w:color w:val="000000"/>
                <w:kern w:val="0"/>
                <w:sz w:val="28"/>
                <w:szCs w:val="28"/>
              </w:rPr>
              <w:t>）</w:t>
            </w:r>
          </w:p>
        </w:tc>
      </w:tr>
      <w:tr w:rsidR="00DB58EC" w14:paraId="59295872" w14:textId="77777777">
        <w:trPr>
          <w:gridAfter w:val="1"/>
          <w:wAfter w:w="8" w:type="dxa"/>
          <w:trHeight w:val="160"/>
          <w:tblHeader/>
          <w:jc w:val="center"/>
        </w:trPr>
        <w:tc>
          <w:tcPr>
            <w:tcW w:w="2362" w:type="dxa"/>
            <w:gridSpan w:val="2"/>
            <w:vMerge/>
          </w:tcPr>
          <w:p w14:paraId="21984560" w14:textId="77777777" w:rsidR="00DB58EC" w:rsidRDefault="00DB58EC">
            <w:pPr>
              <w:widowControl/>
              <w:spacing w:line="315" w:lineRule="atLeast"/>
              <w:ind w:firstLineChars="0" w:firstLine="0"/>
              <w:jc w:val="center"/>
              <w:rPr>
                <w:rFonts w:ascii="仿宋_GB2312" w:hAnsi="宋体" w:cs="宋体" w:hint="eastAsia"/>
                <w:color w:val="000000"/>
                <w:kern w:val="0"/>
                <w:sz w:val="28"/>
                <w:szCs w:val="28"/>
              </w:rPr>
            </w:pPr>
          </w:p>
        </w:tc>
        <w:tc>
          <w:tcPr>
            <w:tcW w:w="1226" w:type="dxa"/>
            <w:vMerge/>
          </w:tcPr>
          <w:p w14:paraId="69AA2673" w14:textId="77777777" w:rsidR="00DB58EC" w:rsidRDefault="00DB58EC">
            <w:pPr>
              <w:widowControl/>
              <w:spacing w:line="315" w:lineRule="atLeast"/>
              <w:ind w:firstLineChars="0" w:firstLine="0"/>
              <w:rPr>
                <w:rFonts w:ascii="仿宋_GB2312" w:hAnsi="宋体" w:cs="宋体" w:hint="eastAsia"/>
                <w:color w:val="000000"/>
                <w:kern w:val="0"/>
                <w:sz w:val="28"/>
                <w:szCs w:val="28"/>
              </w:rPr>
            </w:pPr>
          </w:p>
        </w:tc>
        <w:tc>
          <w:tcPr>
            <w:tcW w:w="1177" w:type="dxa"/>
            <w:vAlign w:val="center"/>
          </w:tcPr>
          <w:p w14:paraId="3F91FAEB" w14:textId="77777777" w:rsidR="00DB58EC" w:rsidRDefault="00000000">
            <w:pPr>
              <w:widowControl/>
              <w:spacing w:line="315" w:lineRule="atLeast"/>
              <w:ind w:firstLineChars="0" w:firstLine="0"/>
              <w:jc w:val="center"/>
              <w:rPr>
                <w:rFonts w:ascii="仿宋_GB2312" w:hAnsi="宋体" w:cs="宋体" w:hint="eastAsia"/>
                <w:color w:val="000000"/>
                <w:kern w:val="0"/>
                <w:sz w:val="28"/>
                <w:szCs w:val="28"/>
              </w:rPr>
            </w:pPr>
            <w:r>
              <w:rPr>
                <w:rFonts w:ascii="仿宋_GB2312" w:hAnsi="宋体" w:cs="宋体" w:hint="eastAsia"/>
                <w:color w:val="000000"/>
                <w:kern w:val="0"/>
                <w:sz w:val="28"/>
                <w:szCs w:val="28"/>
              </w:rPr>
              <w:t>溶解氧</w:t>
            </w:r>
          </w:p>
        </w:tc>
        <w:tc>
          <w:tcPr>
            <w:tcW w:w="1596" w:type="dxa"/>
            <w:vAlign w:val="center"/>
          </w:tcPr>
          <w:p w14:paraId="5E53EDD9" w14:textId="77777777" w:rsidR="00DB58EC" w:rsidRDefault="00000000">
            <w:pPr>
              <w:widowControl/>
              <w:spacing w:line="315" w:lineRule="atLeast"/>
              <w:ind w:firstLineChars="0" w:firstLine="0"/>
              <w:jc w:val="center"/>
              <w:rPr>
                <w:rFonts w:ascii="仿宋_GB2312" w:hAnsi="宋体" w:cs="宋体" w:hint="eastAsia"/>
                <w:color w:val="000000"/>
                <w:kern w:val="0"/>
                <w:sz w:val="28"/>
                <w:szCs w:val="28"/>
              </w:rPr>
            </w:pPr>
            <w:r>
              <w:rPr>
                <w:rFonts w:ascii="仿宋_GB2312" w:hAnsi="宋体" w:cs="宋体" w:hint="eastAsia"/>
                <w:color w:val="000000"/>
                <w:kern w:val="0"/>
                <w:sz w:val="28"/>
                <w:szCs w:val="28"/>
              </w:rPr>
              <w:t>化学需氧量</w:t>
            </w:r>
          </w:p>
        </w:tc>
        <w:tc>
          <w:tcPr>
            <w:tcW w:w="1177" w:type="dxa"/>
            <w:vAlign w:val="center"/>
          </w:tcPr>
          <w:p w14:paraId="54D88DEC" w14:textId="77777777" w:rsidR="00DB58EC" w:rsidRDefault="00000000">
            <w:pPr>
              <w:widowControl/>
              <w:spacing w:line="315" w:lineRule="atLeast"/>
              <w:ind w:firstLineChars="0" w:firstLine="0"/>
              <w:jc w:val="center"/>
              <w:rPr>
                <w:rFonts w:ascii="仿宋_GB2312" w:hAnsi="宋体" w:cs="宋体" w:hint="eastAsia"/>
                <w:color w:val="000000"/>
                <w:kern w:val="0"/>
                <w:sz w:val="28"/>
                <w:szCs w:val="28"/>
              </w:rPr>
            </w:pPr>
            <w:r>
              <w:rPr>
                <w:rFonts w:ascii="仿宋_GB2312" w:hAnsi="宋体" w:cs="宋体" w:hint="eastAsia"/>
                <w:color w:val="000000"/>
                <w:kern w:val="0"/>
                <w:sz w:val="28"/>
                <w:szCs w:val="28"/>
              </w:rPr>
              <w:t>氨氮</w:t>
            </w:r>
          </w:p>
        </w:tc>
        <w:tc>
          <w:tcPr>
            <w:tcW w:w="1179" w:type="dxa"/>
            <w:vAlign w:val="center"/>
          </w:tcPr>
          <w:p w14:paraId="12C98CC0" w14:textId="77777777" w:rsidR="00DB58EC" w:rsidRDefault="00000000">
            <w:pPr>
              <w:widowControl/>
              <w:spacing w:line="315" w:lineRule="atLeast"/>
              <w:ind w:firstLineChars="0" w:firstLine="0"/>
              <w:jc w:val="center"/>
              <w:rPr>
                <w:rFonts w:ascii="仿宋_GB2312" w:hAnsi="宋体" w:cs="宋体" w:hint="eastAsia"/>
                <w:color w:val="000000"/>
                <w:kern w:val="0"/>
                <w:sz w:val="28"/>
                <w:szCs w:val="28"/>
              </w:rPr>
            </w:pPr>
            <w:r>
              <w:rPr>
                <w:rFonts w:ascii="仿宋_GB2312" w:hAnsi="宋体" w:cs="宋体" w:hint="eastAsia"/>
                <w:color w:val="000000"/>
                <w:kern w:val="0"/>
                <w:sz w:val="28"/>
                <w:szCs w:val="28"/>
              </w:rPr>
              <w:t>总磷</w:t>
            </w:r>
          </w:p>
        </w:tc>
      </w:tr>
      <w:tr w:rsidR="00DB58EC" w14:paraId="1FB6E736" w14:textId="77777777">
        <w:trPr>
          <w:gridAfter w:val="1"/>
          <w:wAfter w:w="8" w:type="dxa"/>
          <w:jc w:val="center"/>
        </w:trPr>
        <w:tc>
          <w:tcPr>
            <w:tcW w:w="562" w:type="dxa"/>
            <w:vMerge w:val="restart"/>
            <w:vAlign w:val="center"/>
          </w:tcPr>
          <w:p w14:paraId="2232FE2F"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lastRenderedPageBreak/>
              <w:t>流溪河</w:t>
            </w:r>
          </w:p>
        </w:tc>
        <w:tc>
          <w:tcPr>
            <w:tcW w:w="1800" w:type="dxa"/>
          </w:tcPr>
          <w:p w14:paraId="194E12B7"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杨荷大桥</w:t>
            </w:r>
          </w:p>
        </w:tc>
        <w:tc>
          <w:tcPr>
            <w:tcW w:w="1226" w:type="dxa"/>
            <w:vAlign w:val="center"/>
          </w:tcPr>
          <w:p w14:paraId="6330AE73"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Ⅲ类</w:t>
            </w:r>
          </w:p>
        </w:tc>
        <w:tc>
          <w:tcPr>
            <w:tcW w:w="1177" w:type="dxa"/>
            <w:vAlign w:val="center"/>
          </w:tcPr>
          <w:p w14:paraId="5DA165EA"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5.80</w:t>
            </w:r>
          </w:p>
        </w:tc>
        <w:tc>
          <w:tcPr>
            <w:tcW w:w="1596" w:type="dxa"/>
            <w:vAlign w:val="center"/>
          </w:tcPr>
          <w:p w14:paraId="13CFB0AE"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16</w:t>
            </w:r>
          </w:p>
        </w:tc>
        <w:tc>
          <w:tcPr>
            <w:tcW w:w="1177" w:type="dxa"/>
            <w:vAlign w:val="center"/>
          </w:tcPr>
          <w:p w14:paraId="21B9C18E"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0.957</w:t>
            </w:r>
          </w:p>
        </w:tc>
        <w:tc>
          <w:tcPr>
            <w:tcW w:w="1179" w:type="dxa"/>
            <w:vAlign w:val="center"/>
          </w:tcPr>
          <w:p w14:paraId="6E431CDB"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0.20</w:t>
            </w:r>
          </w:p>
        </w:tc>
      </w:tr>
      <w:tr w:rsidR="00DB58EC" w14:paraId="0CED0CC4" w14:textId="77777777">
        <w:trPr>
          <w:gridAfter w:val="1"/>
          <w:wAfter w:w="8" w:type="dxa"/>
          <w:jc w:val="center"/>
        </w:trPr>
        <w:tc>
          <w:tcPr>
            <w:tcW w:w="562" w:type="dxa"/>
            <w:vMerge/>
          </w:tcPr>
          <w:p w14:paraId="46D0BA97"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509300A1"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犁头咀河杨三村</w:t>
            </w:r>
          </w:p>
        </w:tc>
        <w:tc>
          <w:tcPr>
            <w:tcW w:w="1226" w:type="dxa"/>
            <w:vAlign w:val="center"/>
          </w:tcPr>
          <w:p w14:paraId="328C0F29"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Ⅲ类</w:t>
            </w:r>
          </w:p>
        </w:tc>
        <w:tc>
          <w:tcPr>
            <w:tcW w:w="1177" w:type="dxa"/>
            <w:vAlign w:val="center"/>
          </w:tcPr>
          <w:p w14:paraId="422E563C"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6.20</w:t>
            </w:r>
          </w:p>
        </w:tc>
        <w:tc>
          <w:tcPr>
            <w:tcW w:w="1596" w:type="dxa"/>
            <w:vAlign w:val="center"/>
          </w:tcPr>
          <w:p w14:paraId="06AF1A6F"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20</w:t>
            </w:r>
          </w:p>
        </w:tc>
        <w:tc>
          <w:tcPr>
            <w:tcW w:w="1177" w:type="dxa"/>
            <w:vAlign w:val="center"/>
          </w:tcPr>
          <w:p w14:paraId="0695D79D"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0.528</w:t>
            </w:r>
          </w:p>
        </w:tc>
        <w:tc>
          <w:tcPr>
            <w:tcW w:w="1179" w:type="dxa"/>
            <w:vAlign w:val="center"/>
          </w:tcPr>
          <w:p w14:paraId="3D7D59DB"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0.11</w:t>
            </w:r>
          </w:p>
        </w:tc>
      </w:tr>
      <w:tr w:rsidR="00DB58EC" w14:paraId="5029576F" w14:textId="77777777">
        <w:trPr>
          <w:gridAfter w:val="1"/>
          <w:wAfter w:w="8" w:type="dxa"/>
          <w:jc w:val="center"/>
        </w:trPr>
        <w:tc>
          <w:tcPr>
            <w:tcW w:w="562" w:type="dxa"/>
            <w:vMerge/>
          </w:tcPr>
          <w:p w14:paraId="7D0F6562"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52B16AEB"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网顶河</w:t>
            </w:r>
            <w:r>
              <w:rPr>
                <w:rFonts w:ascii="仿宋_GB2312" w:hAnsi="宋体" w:cs="宋体"/>
                <w:color w:val="000000"/>
                <w:kern w:val="0"/>
                <w:sz w:val="24"/>
                <w:szCs w:val="32"/>
              </w:rPr>
              <w:t xml:space="preserve">815 </w:t>
            </w:r>
            <w:r>
              <w:rPr>
                <w:rFonts w:ascii="仿宋_GB2312" w:hAnsi="宋体" w:cs="宋体" w:hint="eastAsia"/>
                <w:color w:val="000000"/>
                <w:kern w:val="0"/>
                <w:sz w:val="24"/>
                <w:szCs w:val="32"/>
              </w:rPr>
              <w:t>乡道</w:t>
            </w:r>
          </w:p>
        </w:tc>
        <w:tc>
          <w:tcPr>
            <w:tcW w:w="1226" w:type="dxa"/>
            <w:vAlign w:val="center"/>
          </w:tcPr>
          <w:p w14:paraId="7B5F9F32"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Ⅲ类</w:t>
            </w:r>
          </w:p>
        </w:tc>
        <w:tc>
          <w:tcPr>
            <w:tcW w:w="1177" w:type="dxa"/>
            <w:vAlign w:val="center"/>
          </w:tcPr>
          <w:p w14:paraId="1E6B3B99"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6.90</w:t>
            </w:r>
          </w:p>
        </w:tc>
        <w:tc>
          <w:tcPr>
            <w:tcW w:w="1596" w:type="dxa"/>
            <w:vAlign w:val="center"/>
          </w:tcPr>
          <w:p w14:paraId="12DA2EEE"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18</w:t>
            </w:r>
          </w:p>
        </w:tc>
        <w:tc>
          <w:tcPr>
            <w:tcW w:w="1177" w:type="dxa"/>
            <w:vAlign w:val="center"/>
          </w:tcPr>
          <w:p w14:paraId="57472BD6"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0.500</w:t>
            </w:r>
          </w:p>
        </w:tc>
        <w:tc>
          <w:tcPr>
            <w:tcW w:w="1179" w:type="dxa"/>
            <w:vAlign w:val="center"/>
          </w:tcPr>
          <w:p w14:paraId="6069A69A"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0.13</w:t>
            </w:r>
          </w:p>
        </w:tc>
      </w:tr>
      <w:tr w:rsidR="00DB58EC" w14:paraId="4E799B20" w14:textId="77777777">
        <w:trPr>
          <w:gridAfter w:val="1"/>
          <w:wAfter w:w="8" w:type="dxa"/>
          <w:jc w:val="center"/>
        </w:trPr>
        <w:tc>
          <w:tcPr>
            <w:tcW w:w="562" w:type="dxa"/>
            <w:vMerge/>
          </w:tcPr>
          <w:p w14:paraId="5D0C0FF8"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32CD8459"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响水河港头钓鱼场</w:t>
            </w:r>
          </w:p>
        </w:tc>
        <w:tc>
          <w:tcPr>
            <w:tcW w:w="1226" w:type="dxa"/>
            <w:vAlign w:val="center"/>
          </w:tcPr>
          <w:p w14:paraId="115B095A"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Ⅳ类</w:t>
            </w:r>
          </w:p>
        </w:tc>
        <w:tc>
          <w:tcPr>
            <w:tcW w:w="1177" w:type="dxa"/>
            <w:vAlign w:val="center"/>
          </w:tcPr>
          <w:p w14:paraId="6C826BF4"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5.60</w:t>
            </w:r>
          </w:p>
        </w:tc>
        <w:tc>
          <w:tcPr>
            <w:tcW w:w="1596" w:type="dxa"/>
            <w:vAlign w:val="center"/>
          </w:tcPr>
          <w:p w14:paraId="62745A90"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26</w:t>
            </w:r>
          </w:p>
        </w:tc>
        <w:tc>
          <w:tcPr>
            <w:tcW w:w="1177" w:type="dxa"/>
            <w:vAlign w:val="center"/>
          </w:tcPr>
          <w:p w14:paraId="24C327F2"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1.500</w:t>
            </w:r>
          </w:p>
        </w:tc>
        <w:tc>
          <w:tcPr>
            <w:tcW w:w="1179" w:type="dxa"/>
            <w:vAlign w:val="center"/>
          </w:tcPr>
          <w:p w14:paraId="6DE03C63"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0.29</w:t>
            </w:r>
          </w:p>
        </w:tc>
      </w:tr>
      <w:tr w:rsidR="00DB58EC" w14:paraId="58445565" w14:textId="77777777">
        <w:trPr>
          <w:gridAfter w:val="1"/>
          <w:wAfter w:w="8" w:type="dxa"/>
          <w:jc w:val="center"/>
        </w:trPr>
        <w:tc>
          <w:tcPr>
            <w:tcW w:w="562" w:type="dxa"/>
            <w:vMerge/>
          </w:tcPr>
          <w:p w14:paraId="2A40E987"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174B9DC9"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网顶河入流溪河处</w:t>
            </w:r>
          </w:p>
        </w:tc>
        <w:tc>
          <w:tcPr>
            <w:tcW w:w="1226" w:type="dxa"/>
            <w:vAlign w:val="center"/>
          </w:tcPr>
          <w:p w14:paraId="4AF0F545"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Ⅳ类</w:t>
            </w:r>
          </w:p>
        </w:tc>
        <w:tc>
          <w:tcPr>
            <w:tcW w:w="1177" w:type="dxa"/>
            <w:vAlign w:val="center"/>
          </w:tcPr>
          <w:p w14:paraId="18FE3C53"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7.00</w:t>
            </w:r>
          </w:p>
        </w:tc>
        <w:tc>
          <w:tcPr>
            <w:tcW w:w="1596" w:type="dxa"/>
            <w:vAlign w:val="center"/>
          </w:tcPr>
          <w:p w14:paraId="6C5CF0F9"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22</w:t>
            </w:r>
          </w:p>
        </w:tc>
        <w:tc>
          <w:tcPr>
            <w:tcW w:w="1177" w:type="dxa"/>
            <w:vAlign w:val="center"/>
          </w:tcPr>
          <w:p w14:paraId="449582D5"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0.926</w:t>
            </w:r>
          </w:p>
        </w:tc>
        <w:tc>
          <w:tcPr>
            <w:tcW w:w="1179" w:type="dxa"/>
            <w:vAlign w:val="center"/>
          </w:tcPr>
          <w:p w14:paraId="36C90151"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0.27</w:t>
            </w:r>
          </w:p>
        </w:tc>
      </w:tr>
      <w:tr w:rsidR="00DB58EC" w14:paraId="0B3EA756" w14:textId="77777777">
        <w:trPr>
          <w:gridAfter w:val="1"/>
          <w:wAfter w:w="8" w:type="dxa"/>
          <w:jc w:val="center"/>
        </w:trPr>
        <w:tc>
          <w:tcPr>
            <w:tcW w:w="562" w:type="dxa"/>
            <w:vMerge/>
          </w:tcPr>
          <w:p w14:paraId="508CDCC8"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46FEBD5F"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老山水石角桥</w:t>
            </w:r>
          </w:p>
        </w:tc>
        <w:tc>
          <w:tcPr>
            <w:tcW w:w="1226" w:type="dxa"/>
            <w:vAlign w:val="center"/>
          </w:tcPr>
          <w:p w14:paraId="35B3C1C0"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Ⅳ类</w:t>
            </w:r>
          </w:p>
        </w:tc>
        <w:tc>
          <w:tcPr>
            <w:tcW w:w="1177" w:type="dxa"/>
            <w:vAlign w:val="center"/>
          </w:tcPr>
          <w:p w14:paraId="4C1CAD3A"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4.10</w:t>
            </w:r>
          </w:p>
        </w:tc>
        <w:tc>
          <w:tcPr>
            <w:tcW w:w="1596" w:type="dxa"/>
            <w:vAlign w:val="center"/>
          </w:tcPr>
          <w:p w14:paraId="032E790B"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24</w:t>
            </w:r>
          </w:p>
        </w:tc>
        <w:tc>
          <w:tcPr>
            <w:tcW w:w="1177" w:type="dxa"/>
            <w:vAlign w:val="center"/>
          </w:tcPr>
          <w:p w14:paraId="28E64ED9"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1.170</w:t>
            </w:r>
          </w:p>
        </w:tc>
        <w:tc>
          <w:tcPr>
            <w:tcW w:w="1179" w:type="dxa"/>
            <w:vAlign w:val="center"/>
          </w:tcPr>
          <w:p w14:paraId="266BA8FD"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0.16</w:t>
            </w:r>
          </w:p>
        </w:tc>
      </w:tr>
      <w:tr w:rsidR="00DB58EC" w14:paraId="20DDC0B5" w14:textId="77777777">
        <w:trPr>
          <w:gridAfter w:val="1"/>
          <w:wAfter w:w="8" w:type="dxa"/>
          <w:jc w:val="center"/>
        </w:trPr>
        <w:tc>
          <w:tcPr>
            <w:tcW w:w="562" w:type="dxa"/>
            <w:vMerge/>
          </w:tcPr>
          <w:p w14:paraId="7DA65545"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71223FC2"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高溪河石角桥（汇入老山水）</w:t>
            </w:r>
          </w:p>
        </w:tc>
        <w:tc>
          <w:tcPr>
            <w:tcW w:w="1226" w:type="dxa"/>
            <w:vAlign w:val="center"/>
          </w:tcPr>
          <w:p w14:paraId="49F4F3E1"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553CE910"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3.80</w:t>
            </w:r>
          </w:p>
        </w:tc>
        <w:tc>
          <w:tcPr>
            <w:tcW w:w="1596" w:type="dxa"/>
            <w:vAlign w:val="center"/>
          </w:tcPr>
          <w:p w14:paraId="1CC5DAFD"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17</w:t>
            </w:r>
          </w:p>
        </w:tc>
        <w:tc>
          <w:tcPr>
            <w:tcW w:w="1177" w:type="dxa"/>
            <w:vAlign w:val="center"/>
          </w:tcPr>
          <w:p w14:paraId="6D6EDD05"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1.910</w:t>
            </w:r>
          </w:p>
        </w:tc>
        <w:tc>
          <w:tcPr>
            <w:tcW w:w="1179" w:type="dxa"/>
            <w:vAlign w:val="center"/>
          </w:tcPr>
          <w:p w14:paraId="51220319"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0.26</w:t>
            </w:r>
          </w:p>
        </w:tc>
      </w:tr>
      <w:tr w:rsidR="00DB58EC" w14:paraId="7CA0DD76" w14:textId="77777777">
        <w:trPr>
          <w:gridAfter w:val="1"/>
          <w:wAfter w:w="8" w:type="dxa"/>
          <w:jc w:val="center"/>
        </w:trPr>
        <w:tc>
          <w:tcPr>
            <w:tcW w:w="562" w:type="dxa"/>
            <w:vMerge/>
          </w:tcPr>
          <w:p w14:paraId="7636A56F"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297590AE"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老山水石角桥（汇入流溪河）</w:t>
            </w:r>
          </w:p>
        </w:tc>
        <w:tc>
          <w:tcPr>
            <w:tcW w:w="1226" w:type="dxa"/>
            <w:vAlign w:val="center"/>
          </w:tcPr>
          <w:p w14:paraId="1E3C38B5"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Ⅲ类</w:t>
            </w:r>
          </w:p>
        </w:tc>
        <w:tc>
          <w:tcPr>
            <w:tcW w:w="1177" w:type="dxa"/>
            <w:vAlign w:val="center"/>
          </w:tcPr>
          <w:p w14:paraId="075834E6"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5.50</w:t>
            </w:r>
          </w:p>
        </w:tc>
        <w:tc>
          <w:tcPr>
            <w:tcW w:w="1596" w:type="dxa"/>
            <w:vAlign w:val="center"/>
          </w:tcPr>
          <w:p w14:paraId="5DF2176C"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16</w:t>
            </w:r>
          </w:p>
        </w:tc>
        <w:tc>
          <w:tcPr>
            <w:tcW w:w="1177" w:type="dxa"/>
            <w:vAlign w:val="center"/>
          </w:tcPr>
          <w:p w14:paraId="2B796918"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0.660</w:t>
            </w:r>
          </w:p>
        </w:tc>
        <w:tc>
          <w:tcPr>
            <w:tcW w:w="1179" w:type="dxa"/>
            <w:vAlign w:val="center"/>
          </w:tcPr>
          <w:p w14:paraId="6BC195E8"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0.15</w:t>
            </w:r>
          </w:p>
        </w:tc>
      </w:tr>
      <w:tr w:rsidR="00DB58EC" w14:paraId="29386B32" w14:textId="77777777">
        <w:trPr>
          <w:gridAfter w:val="1"/>
          <w:wAfter w:w="8" w:type="dxa"/>
          <w:jc w:val="center"/>
        </w:trPr>
        <w:tc>
          <w:tcPr>
            <w:tcW w:w="562" w:type="dxa"/>
            <w:vMerge/>
          </w:tcPr>
          <w:p w14:paraId="425D058F"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05AB0503"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李溪拦河坝</w:t>
            </w:r>
          </w:p>
        </w:tc>
        <w:tc>
          <w:tcPr>
            <w:tcW w:w="1226" w:type="dxa"/>
            <w:vAlign w:val="center"/>
          </w:tcPr>
          <w:p w14:paraId="0CEBF133"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Ⅲ类</w:t>
            </w:r>
          </w:p>
        </w:tc>
        <w:tc>
          <w:tcPr>
            <w:tcW w:w="1177" w:type="dxa"/>
            <w:vAlign w:val="center"/>
          </w:tcPr>
          <w:p w14:paraId="5290F257"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5.80</w:t>
            </w:r>
          </w:p>
        </w:tc>
        <w:tc>
          <w:tcPr>
            <w:tcW w:w="1596" w:type="dxa"/>
            <w:vAlign w:val="center"/>
          </w:tcPr>
          <w:p w14:paraId="1DADD204"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10</w:t>
            </w:r>
          </w:p>
        </w:tc>
        <w:tc>
          <w:tcPr>
            <w:tcW w:w="1177" w:type="dxa"/>
            <w:vAlign w:val="center"/>
          </w:tcPr>
          <w:p w14:paraId="305EB833"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0.986</w:t>
            </w:r>
          </w:p>
        </w:tc>
        <w:tc>
          <w:tcPr>
            <w:tcW w:w="1179" w:type="dxa"/>
            <w:vAlign w:val="center"/>
          </w:tcPr>
          <w:p w14:paraId="3CCD40B6"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0.19</w:t>
            </w:r>
          </w:p>
        </w:tc>
      </w:tr>
      <w:tr w:rsidR="00DB58EC" w14:paraId="0177BE17" w14:textId="77777777">
        <w:trPr>
          <w:gridAfter w:val="1"/>
          <w:wAfter w:w="8" w:type="dxa"/>
          <w:jc w:val="center"/>
        </w:trPr>
        <w:tc>
          <w:tcPr>
            <w:tcW w:w="562" w:type="dxa"/>
            <w:vMerge/>
          </w:tcPr>
          <w:p w14:paraId="74753846"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4FFCD0D6"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莘田排灌渠莘田桥西</w:t>
            </w:r>
          </w:p>
        </w:tc>
        <w:tc>
          <w:tcPr>
            <w:tcW w:w="1226" w:type="dxa"/>
            <w:vAlign w:val="center"/>
          </w:tcPr>
          <w:p w14:paraId="30E481E0"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495749F0"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3.60</w:t>
            </w:r>
          </w:p>
        </w:tc>
        <w:tc>
          <w:tcPr>
            <w:tcW w:w="1596" w:type="dxa"/>
            <w:vAlign w:val="center"/>
          </w:tcPr>
          <w:p w14:paraId="34BC54AE"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28</w:t>
            </w:r>
          </w:p>
        </w:tc>
        <w:tc>
          <w:tcPr>
            <w:tcW w:w="1177" w:type="dxa"/>
            <w:vAlign w:val="center"/>
          </w:tcPr>
          <w:p w14:paraId="38095E8B"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2.830</w:t>
            </w:r>
          </w:p>
        </w:tc>
        <w:tc>
          <w:tcPr>
            <w:tcW w:w="1179" w:type="dxa"/>
            <w:vAlign w:val="center"/>
          </w:tcPr>
          <w:p w14:paraId="5A7CD156"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0.35</w:t>
            </w:r>
          </w:p>
        </w:tc>
      </w:tr>
      <w:tr w:rsidR="00DB58EC" w14:paraId="2F6F2C5B" w14:textId="77777777">
        <w:trPr>
          <w:gridAfter w:val="1"/>
          <w:wAfter w:w="8" w:type="dxa"/>
          <w:jc w:val="center"/>
        </w:trPr>
        <w:tc>
          <w:tcPr>
            <w:tcW w:w="562" w:type="dxa"/>
            <w:vMerge w:val="restart"/>
            <w:vAlign w:val="center"/>
          </w:tcPr>
          <w:p w14:paraId="69C436C5"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跨境</w:t>
            </w:r>
          </w:p>
        </w:tc>
        <w:tc>
          <w:tcPr>
            <w:tcW w:w="1800" w:type="dxa"/>
          </w:tcPr>
          <w:p w14:paraId="2776092C"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九曲</w:t>
            </w:r>
          </w:p>
        </w:tc>
        <w:tc>
          <w:tcPr>
            <w:tcW w:w="1226" w:type="dxa"/>
          </w:tcPr>
          <w:p w14:paraId="764AA79C" w14:textId="77777777" w:rsidR="00DB58EC" w:rsidRDefault="00000000">
            <w:pPr>
              <w:ind w:firstLineChars="0" w:firstLine="0"/>
              <w:jc w:val="cente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290D0894"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1.40</w:t>
            </w:r>
          </w:p>
        </w:tc>
        <w:tc>
          <w:tcPr>
            <w:tcW w:w="1596" w:type="dxa"/>
            <w:vAlign w:val="center"/>
          </w:tcPr>
          <w:p w14:paraId="740EE7CF"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40</w:t>
            </w:r>
          </w:p>
        </w:tc>
        <w:tc>
          <w:tcPr>
            <w:tcW w:w="1177" w:type="dxa"/>
            <w:vAlign w:val="center"/>
          </w:tcPr>
          <w:p w14:paraId="7ADFEC6D"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3.110</w:t>
            </w:r>
          </w:p>
        </w:tc>
        <w:tc>
          <w:tcPr>
            <w:tcW w:w="1179" w:type="dxa"/>
            <w:vAlign w:val="center"/>
          </w:tcPr>
          <w:p w14:paraId="7B7E1817"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0.42</w:t>
            </w:r>
          </w:p>
        </w:tc>
      </w:tr>
      <w:tr w:rsidR="00DB58EC" w14:paraId="3F5F282C" w14:textId="77777777">
        <w:trPr>
          <w:gridAfter w:val="1"/>
          <w:wAfter w:w="8" w:type="dxa"/>
          <w:jc w:val="center"/>
        </w:trPr>
        <w:tc>
          <w:tcPr>
            <w:tcW w:w="562" w:type="dxa"/>
            <w:vMerge/>
            <w:vAlign w:val="center"/>
          </w:tcPr>
          <w:p w14:paraId="57057E97" w14:textId="77777777" w:rsidR="00DB58EC" w:rsidRDefault="00DB58EC">
            <w:pPr>
              <w:widowControl/>
              <w:spacing w:line="315" w:lineRule="atLeast"/>
              <w:ind w:firstLineChars="0" w:firstLine="0"/>
              <w:jc w:val="center"/>
              <w:rPr>
                <w:rFonts w:ascii="仿宋_GB2312" w:hAnsi="宋体" w:cs="宋体" w:hint="eastAsia"/>
                <w:color w:val="000000"/>
                <w:kern w:val="0"/>
                <w:sz w:val="24"/>
                <w:szCs w:val="32"/>
              </w:rPr>
            </w:pPr>
          </w:p>
        </w:tc>
        <w:tc>
          <w:tcPr>
            <w:tcW w:w="1800" w:type="dxa"/>
          </w:tcPr>
          <w:p w14:paraId="08D65767"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下巴水</w:t>
            </w:r>
          </w:p>
        </w:tc>
        <w:tc>
          <w:tcPr>
            <w:tcW w:w="1226" w:type="dxa"/>
          </w:tcPr>
          <w:p w14:paraId="21E3B727" w14:textId="77777777" w:rsidR="00DB58EC" w:rsidRDefault="00000000">
            <w:pPr>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37F61781"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1.43</w:t>
            </w:r>
          </w:p>
        </w:tc>
        <w:tc>
          <w:tcPr>
            <w:tcW w:w="1596" w:type="dxa"/>
            <w:vAlign w:val="center"/>
          </w:tcPr>
          <w:p w14:paraId="76F07C83"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26</w:t>
            </w:r>
          </w:p>
        </w:tc>
        <w:tc>
          <w:tcPr>
            <w:tcW w:w="1177" w:type="dxa"/>
            <w:vAlign w:val="center"/>
          </w:tcPr>
          <w:p w14:paraId="02E5A6D4"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6.530</w:t>
            </w:r>
          </w:p>
        </w:tc>
        <w:tc>
          <w:tcPr>
            <w:tcW w:w="1179" w:type="dxa"/>
            <w:vAlign w:val="center"/>
          </w:tcPr>
          <w:p w14:paraId="3F3DC298"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1.27</w:t>
            </w:r>
          </w:p>
        </w:tc>
      </w:tr>
      <w:tr w:rsidR="00DB58EC" w14:paraId="6C33E6DE" w14:textId="77777777">
        <w:trPr>
          <w:gridAfter w:val="1"/>
          <w:wAfter w:w="8" w:type="dxa"/>
          <w:jc w:val="center"/>
        </w:trPr>
        <w:tc>
          <w:tcPr>
            <w:tcW w:w="562" w:type="dxa"/>
            <w:vMerge/>
            <w:vAlign w:val="center"/>
          </w:tcPr>
          <w:p w14:paraId="4095007E" w14:textId="77777777" w:rsidR="00DB58EC" w:rsidRDefault="00DB58EC">
            <w:pPr>
              <w:widowControl/>
              <w:spacing w:line="315" w:lineRule="atLeast"/>
              <w:ind w:firstLineChars="0" w:firstLine="0"/>
              <w:jc w:val="center"/>
              <w:rPr>
                <w:rFonts w:ascii="仿宋_GB2312" w:hAnsi="宋体" w:cs="宋体" w:hint="eastAsia"/>
                <w:color w:val="000000"/>
                <w:kern w:val="0"/>
                <w:sz w:val="24"/>
                <w:szCs w:val="32"/>
              </w:rPr>
            </w:pPr>
          </w:p>
        </w:tc>
        <w:tc>
          <w:tcPr>
            <w:tcW w:w="1800" w:type="dxa"/>
          </w:tcPr>
          <w:p w14:paraId="2F40B9D1"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国泰</w:t>
            </w:r>
          </w:p>
        </w:tc>
        <w:tc>
          <w:tcPr>
            <w:tcW w:w="1226" w:type="dxa"/>
          </w:tcPr>
          <w:p w14:paraId="61254ACF" w14:textId="77777777" w:rsidR="00DB58EC" w:rsidRDefault="00000000">
            <w:pPr>
              <w:ind w:firstLineChars="0" w:firstLine="0"/>
              <w:jc w:val="cente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6EB3D6C4"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1.90</w:t>
            </w:r>
          </w:p>
        </w:tc>
        <w:tc>
          <w:tcPr>
            <w:tcW w:w="1596" w:type="dxa"/>
            <w:vAlign w:val="center"/>
          </w:tcPr>
          <w:p w14:paraId="044308CE"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56</w:t>
            </w:r>
          </w:p>
        </w:tc>
        <w:tc>
          <w:tcPr>
            <w:tcW w:w="1177" w:type="dxa"/>
            <w:vAlign w:val="center"/>
          </w:tcPr>
          <w:p w14:paraId="1AB57405"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2.360</w:t>
            </w:r>
          </w:p>
        </w:tc>
        <w:tc>
          <w:tcPr>
            <w:tcW w:w="1179" w:type="dxa"/>
            <w:vAlign w:val="center"/>
          </w:tcPr>
          <w:p w14:paraId="3E30AB99"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0.49</w:t>
            </w:r>
          </w:p>
        </w:tc>
      </w:tr>
      <w:tr w:rsidR="00DB58EC" w14:paraId="06D33123" w14:textId="77777777">
        <w:trPr>
          <w:gridAfter w:val="1"/>
          <w:wAfter w:w="8" w:type="dxa"/>
          <w:jc w:val="center"/>
        </w:trPr>
        <w:tc>
          <w:tcPr>
            <w:tcW w:w="562" w:type="dxa"/>
            <w:vMerge w:val="restart"/>
            <w:vAlign w:val="center"/>
          </w:tcPr>
          <w:p w14:paraId="1E2CCE22"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白坭河</w:t>
            </w:r>
          </w:p>
        </w:tc>
        <w:tc>
          <w:tcPr>
            <w:tcW w:w="1800" w:type="dxa"/>
          </w:tcPr>
          <w:p w14:paraId="37ECAF04"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白坭</w:t>
            </w:r>
          </w:p>
        </w:tc>
        <w:tc>
          <w:tcPr>
            <w:tcW w:w="1226" w:type="dxa"/>
            <w:vAlign w:val="center"/>
          </w:tcPr>
          <w:p w14:paraId="0E02FCEE"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23ADED16"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2.20</w:t>
            </w:r>
          </w:p>
        </w:tc>
        <w:tc>
          <w:tcPr>
            <w:tcW w:w="1596" w:type="dxa"/>
            <w:vAlign w:val="center"/>
          </w:tcPr>
          <w:p w14:paraId="626D286D"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45</w:t>
            </w:r>
          </w:p>
        </w:tc>
        <w:tc>
          <w:tcPr>
            <w:tcW w:w="1177" w:type="dxa"/>
            <w:vAlign w:val="center"/>
          </w:tcPr>
          <w:p w14:paraId="10B4C9B9"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2.880</w:t>
            </w:r>
          </w:p>
        </w:tc>
        <w:tc>
          <w:tcPr>
            <w:tcW w:w="1179" w:type="dxa"/>
            <w:vAlign w:val="center"/>
          </w:tcPr>
          <w:p w14:paraId="02AB75CF"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0.40</w:t>
            </w:r>
          </w:p>
        </w:tc>
      </w:tr>
      <w:tr w:rsidR="00DB58EC" w14:paraId="7F1988C3" w14:textId="77777777">
        <w:trPr>
          <w:gridAfter w:val="1"/>
          <w:wAfter w:w="8" w:type="dxa"/>
          <w:jc w:val="center"/>
        </w:trPr>
        <w:tc>
          <w:tcPr>
            <w:tcW w:w="562" w:type="dxa"/>
            <w:vMerge/>
          </w:tcPr>
          <w:p w14:paraId="6F10C243"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70F97E29"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炭步新桥</w:t>
            </w:r>
          </w:p>
        </w:tc>
        <w:tc>
          <w:tcPr>
            <w:tcW w:w="1226" w:type="dxa"/>
          </w:tcPr>
          <w:p w14:paraId="2E69E94D" w14:textId="77777777" w:rsidR="00DB58EC" w:rsidRDefault="00000000">
            <w:pPr>
              <w:ind w:firstLineChars="0" w:firstLine="0"/>
              <w:jc w:val="cente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3027F2EF"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2.50</w:t>
            </w:r>
          </w:p>
        </w:tc>
        <w:tc>
          <w:tcPr>
            <w:tcW w:w="1596" w:type="dxa"/>
            <w:vAlign w:val="center"/>
          </w:tcPr>
          <w:p w14:paraId="079F8B00"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37</w:t>
            </w:r>
          </w:p>
        </w:tc>
        <w:tc>
          <w:tcPr>
            <w:tcW w:w="1177" w:type="dxa"/>
            <w:vAlign w:val="center"/>
          </w:tcPr>
          <w:p w14:paraId="0EA4401E"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2.700</w:t>
            </w:r>
          </w:p>
        </w:tc>
        <w:tc>
          <w:tcPr>
            <w:tcW w:w="1179" w:type="dxa"/>
            <w:vAlign w:val="center"/>
          </w:tcPr>
          <w:p w14:paraId="4E3C6C74"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0.36</w:t>
            </w:r>
          </w:p>
        </w:tc>
      </w:tr>
      <w:tr w:rsidR="00DB58EC" w14:paraId="3D00944E" w14:textId="77777777">
        <w:trPr>
          <w:gridAfter w:val="1"/>
          <w:wAfter w:w="8" w:type="dxa"/>
          <w:jc w:val="center"/>
        </w:trPr>
        <w:tc>
          <w:tcPr>
            <w:tcW w:w="562" w:type="dxa"/>
            <w:vMerge/>
          </w:tcPr>
          <w:p w14:paraId="11A08CE4"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5749B79B"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大坳</w:t>
            </w:r>
          </w:p>
        </w:tc>
        <w:tc>
          <w:tcPr>
            <w:tcW w:w="1226" w:type="dxa"/>
          </w:tcPr>
          <w:p w14:paraId="421598AA" w14:textId="77777777" w:rsidR="00DB58EC" w:rsidRDefault="00000000">
            <w:pPr>
              <w:ind w:firstLineChars="0" w:firstLine="0"/>
              <w:jc w:val="cente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518E860D"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2.20</w:t>
            </w:r>
          </w:p>
        </w:tc>
        <w:tc>
          <w:tcPr>
            <w:tcW w:w="1596" w:type="dxa"/>
            <w:vAlign w:val="center"/>
          </w:tcPr>
          <w:p w14:paraId="63B987D2"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27</w:t>
            </w:r>
          </w:p>
        </w:tc>
        <w:tc>
          <w:tcPr>
            <w:tcW w:w="1177" w:type="dxa"/>
            <w:vAlign w:val="center"/>
          </w:tcPr>
          <w:p w14:paraId="5F9C8118"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2.770</w:t>
            </w:r>
          </w:p>
        </w:tc>
        <w:tc>
          <w:tcPr>
            <w:tcW w:w="1179" w:type="dxa"/>
            <w:vAlign w:val="center"/>
          </w:tcPr>
          <w:p w14:paraId="12114E96"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0.30</w:t>
            </w:r>
          </w:p>
        </w:tc>
      </w:tr>
      <w:tr w:rsidR="00DB58EC" w14:paraId="667CCFA1" w14:textId="77777777">
        <w:trPr>
          <w:gridAfter w:val="1"/>
          <w:wAfter w:w="8" w:type="dxa"/>
          <w:jc w:val="center"/>
        </w:trPr>
        <w:tc>
          <w:tcPr>
            <w:tcW w:w="562" w:type="dxa"/>
            <w:vMerge/>
          </w:tcPr>
          <w:p w14:paraId="5A463692"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52A86EC2"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茶炭涌</w:t>
            </w:r>
          </w:p>
        </w:tc>
        <w:tc>
          <w:tcPr>
            <w:tcW w:w="1226" w:type="dxa"/>
            <w:vAlign w:val="center"/>
          </w:tcPr>
          <w:p w14:paraId="22ADDBA6"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02D03A9D"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6.08</w:t>
            </w:r>
          </w:p>
        </w:tc>
        <w:tc>
          <w:tcPr>
            <w:tcW w:w="1596" w:type="dxa"/>
            <w:vAlign w:val="center"/>
          </w:tcPr>
          <w:p w14:paraId="09653B35"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25</w:t>
            </w:r>
          </w:p>
        </w:tc>
        <w:tc>
          <w:tcPr>
            <w:tcW w:w="1177" w:type="dxa"/>
            <w:vAlign w:val="center"/>
          </w:tcPr>
          <w:p w14:paraId="0B9D0D24"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1.970</w:t>
            </w:r>
          </w:p>
        </w:tc>
        <w:tc>
          <w:tcPr>
            <w:tcW w:w="1179" w:type="dxa"/>
            <w:vAlign w:val="center"/>
          </w:tcPr>
          <w:p w14:paraId="230DE0FB"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0.43</w:t>
            </w:r>
          </w:p>
        </w:tc>
      </w:tr>
      <w:tr w:rsidR="00DB58EC" w14:paraId="29ABDCE0" w14:textId="77777777">
        <w:trPr>
          <w:gridAfter w:val="1"/>
          <w:wAfter w:w="8" w:type="dxa"/>
          <w:jc w:val="center"/>
        </w:trPr>
        <w:tc>
          <w:tcPr>
            <w:tcW w:w="562" w:type="dxa"/>
            <w:vMerge/>
          </w:tcPr>
          <w:p w14:paraId="5D36539D"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08329F1B"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石湖涌</w:t>
            </w:r>
          </w:p>
        </w:tc>
        <w:tc>
          <w:tcPr>
            <w:tcW w:w="1226" w:type="dxa"/>
            <w:vAlign w:val="center"/>
          </w:tcPr>
          <w:p w14:paraId="190E85F5"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5D35D5DA"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3.55</w:t>
            </w:r>
          </w:p>
        </w:tc>
        <w:tc>
          <w:tcPr>
            <w:tcW w:w="1596" w:type="dxa"/>
            <w:vAlign w:val="center"/>
          </w:tcPr>
          <w:p w14:paraId="755A01D4"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28</w:t>
            </w:r>
          </w:p>
        </w:tc>
        <w:tc>
          <w:tcPr>
            <w:tcW w:w="1177" w:type="dxa"/>
            <w:vAlign w:val="center"/>
          </w:tcPr>
          <w:p w14:paraId="190528F7"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2.370</w:t>
            </w:r>
          </w:p>
        </w:tc>
        <w:tc>
          <w:tcPr>
            <w:tcW w:w="1179" w:type="dxa"/>
            <w:vAlign w:val="center"/>
          </w:tcPr>
          <w:p w14:paraId="76014473"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0.37</w:t>
            </w:r>
          </w:p>
        </w:tc>
      </w:tr>
      <w:tr w:rsidR="00DB58EC" w14:paraId="44685293" w14:textId="77777777">
        <w:trPr>
          <w:gridAfter w:val="1"/>
          <w:wAfter w:w="8" w:type="dxa"/>
          <w:jc w:val="center"/>
        </w:trPr>
        <w:tc>
          <w:tcPr>
            <w:tcW w:w="562" w:type="dxa"/>
            <w:vMerge/>
          </w:tcPr>
          <w:p w14:paraId="414542D5"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1921CDD5"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三和涌</w:t>
            </w:r>
          </w:p>
        </w:tc>
        <w:tc>
          <w:tcPr>
            <w:tcW w:w="1226" w:type="dxa"/>
            <w:vAlign w:val="center"/>
          </w:tcPr>
          <w:p w14:paraId="40E21FCC"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3DEAB086"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2.87</w:t>
            </w:r>
          </w:p>
        </w:tc>
        <w:tc>
          <w:tcPr>
            <w:tcW w:w="1596" w:type="dxa"/>
            <w:vAlign w:val="center"/>
          </w:tcPr>
          <w:p w14:paraId="6F82CF3B"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20</w:t>
            </w:r>
          </w:p>
        </w:tc>
        <w:tc>
          <w:tcPr>
            <w:tcW w:w="1177" w:type="dxa"/>
            <w:vAlign w:val="center"/>
          </w:tcPr>
          <w:p w14:paraId="08550060"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3.220</w:t>
            </w:r>
          </w:p>
        </w:tc>
        <w:tc>
          <w:tcPr>
            <w:tcW w:w="1179" w:type="dxa"/>
            <w:vAlign w:val="center"/>
          </w:tcPr>
          <w:p w14:paraId="3FFC12C1"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0.34</w:t>
            </w:r>
          </w:p>
        </w:tc>
      </w:tr>
      <w:tr w:rsidR="00DB58EC" w14:paraId="2A40B7F3" w14:textId="77777777">
        <w:trPr>
          <w:gridAfter w:val="1"/>
          <w:wAfter w:w="8" w:type="dxa"/>
          <w:jc w:val="center"/>
        </w:trPr>
        <w:tc>
          <w:tcPr>
            <w:tcW w:w="562" w:type="dxa"/>
            <w:vMerge/>
          </w:tcPr>
          <w:p w14:paraId="7134B0C9"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0D6EF1A1"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鸭湖涌</w:t>
            </w:r>
          </w:p>
        </w:tc>
        <w:tc>
          <w:tcPr>
            <w:tcW w:w="1226" w:type="dxa"/>
            <w:vAlign w:val="center"/>
          </w:tcPr>
          <w:p w14:paraId="74386276"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322632D1"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2.91</w:t>
            </w:r>
          </w:p>
        </w:tc>
        <w:tc>
          <w:tcPr>
            <w:tcW w:w="1596" w:type="dxa"/>
            <w:vAlign w:val="center"/>
          </w:tcPr>
          <w:p w14:paraId="7E784FC4"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24</w:t>
            </w:r>
          </w:p>
        </w:tc>
        <w:tc>
          <w:tcPr>
            <w:tcW w:w="1177" w:type="dxa"/>
            <w:vAlign w:val="center"/>
          </w:tcPr>
          <w:p w14:paraId="68991C38"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3.880</w:t>
            </w:r>
          </w:p>
        </w:tc>
        <w:tc>
          <w:tcPr>
            <w:tcW w:w="1179" w:type="dxa"/>
            <w:vAlign w:val="center"/>
          </w:tcPr>
          <w:p w14:paraId="54DC80A9"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0.48</w:t>
            </w:r>
          </w:p>
        </w:tc>
      </w:tr>
      <w:tr w:rsidR="00DB58EC" w14:paraId="2CA2B440" w14:textId="77777777">
        <w:trPr>
          <w:gridAfter w:val="1"/>
          <w:wAfter w:w="8" w:type="dxa"/>
          <w:jc w:val="center"/>
        </w:trPr>
        <w:tc>
          <w:tcPr>
            <w:tcW w:w="562" w:type="dxa"/>
            <w:vMerge/>
          </w:tcPr>
          <w:p w14:paraId="0FDDB5FA"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479B0359"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鲤鱼涌</w:t>
            </w:r>
          </w:p>
        </w:tc>
        <w:tc>
          <w:tcPr>
            <w:tcW w:w="1226" w:type="dxa"/>
            <w:vAlign w:val="center"/>
          </w:tcPr>
          <w:p w14:paraId="20DC4AC5"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3E2D2E73"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1.80</w:t>
            </w:r>
          </w:p>
        </w:tc>
        <w:tc>
          <w:tcPr>
            <w:tcW w:w="1596" w:type="dxa"/>
            <w:vAlign w:val="center"/>
          </w:tcPr>
          <w:p w14:paraId="665BC52C"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19</w:t>
            </w:r>
          </w:p>
        </w:tc>
        <w:tc>
          <w:tcPr>
            <w:tcW w:w="1177" w:type="dxa"/>
            <w:vAlign w:val="center"/>
          </w:tcPr>
          <w:p w14:paraId="69A80931"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2.580</w:t>
            </w:r>
          </w:p>
        </w:tc>
        <w:tc>
          <w:tcPr>
            <w:tcW w:w="1179" w:type="dxa"/>
            <w:vAlign w:val="center"/>
          </w:tcPr>
          <w:p w14:paraId="6E757F54"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0.65</w:t>
            </w:r>
          </w:p>
        </w:tc>
      </w:tr>
      <w:tr w:rsidR="00DB58EC" w14:paraId="4F5A33DB" w14:textId="77777777">
        <w:trPr>
          <w:gridAfter w:val="1"/>
          <w:wAfter w:w="8" w:type="dxa"/>
          <w:jc w:val="center"/>
        </w:trPr>
        <w:tc>
          <w:tcPr>
            <w:tcW w:w="562" w:type="dxa"/>
            <w:vMerge/>
          </w:tcPr>
          <w:p w14:paraId="78E9C31A"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3AEEC411"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轮胎涌</w:t>
            </w:r>
          </w:p>
        </w:tc>
        <w:tc>
          <w:tcPr>
            <w:tcW w:w="1226" w:type="dxa"/>
            <w:vAlign w:val="center"/>
          </w:tcPr>
          <w:p w14:paraId="74E49152"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Ⅳ类</w:t>
            </w:r>
          </w:p>
        </w:tc>
        <w:tc>
          <w:tcPr>
            <w:tcW w:w="1177" w:type="dxa"/>
            <w:vAlign w:val="center"/>
          </w:tcPr>
          <w:p w14:paraId="7FA7EC20"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8.65</w:t>
            </w:r>
          </w:p>
        </w:tc>
        <w:tc>
          <w:tcPr>
            <w:tcW w:w="1596" w:type="dxa"/>
            <w:vAlign w:val="center"/>
          </w:tcPr>
          <w:p w14:paraId="681A72D8"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20</w:t>
            </w:r>
          </w:p>
        </w:tc>
        <w:tc>
          <w:tcPr>
            <w:tcW w:w="1177" w:type="dxa"/>
            <w:vAlign w:val="center"/>
          </w:tcPr>
          <w:p w14:paraId="59B4C5F9"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0.702</w:t>
            </w:r>
          </w:p>
        </w:tc>
        <w:tc>
          <w:tcPr>
            <w:tcW w:w="1179" w:type="dxa"/>
            <w:vAlign w:val="center"/>
          </w:tcPr>
          <w:p w14:paraId="071BC4D1"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0.30</w:t>
            </w:r>
          </w:p>
        </w:tc>
      </w:tr>
      <w:tr w:rsidR="00DB58EC" w14:paraId="592C5929" w14:textId="77777777">
        <w:trPr>
          <w:gridAfter w:val="1"/>
          <w:wAfter w:w="8" w:type="dxa"/>
          <w:jc w:val="center"/>
        </w:trPr>
        <w:tc>
          <w:tcPr>
            <w:tcW w:w="562" w:type="dxa"/>
            <w:vMerge/>
          </w:tcPr>
          <w:p w14:paraId="52843FA9"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368B0DD6"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岭西涌</w:t>
            </w:r>
          </w:p>
        </w:tc>
        <w:tc>
          <w:tcPr>
            <w:tcW w:w="1226" w:type="dxa"/>
            <w:vAlign w:val="center"/>
          </w:tcPr>
          <w:p w14:paraId="0F9EA39C"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53F75B7B"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2.99</w:t>
            </w:r>
          </w:p>
        </w:tc>
        <w:tc>
          <w:tcPr>
            <w:tcW w:w="1596" w:type="dxa"/>
            <w:vAlign w:val="center"/>
          </w:tcPr>
          <w:p w14:paraId="537D6648"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16</w:t>
            </w:r>
          </w:p>
        </w:tc>
        <w:tc>
          <w:tcPr>
            <w:tcW w:w="1177" w:type="dxa"/>
            <w:vAlign w:val="center"/>
          </w:tcPr>
          <w:p w14:paraId="0CC9C7E1"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2.590</w:t>
            </w:r>
          </w:p>
        </w:tc>
        <w:tc>
          <w:tcPr>
            <w:tcW w:w="1179" w:type="dxa"/>
            <w:vAlign w:val="center"/>
          </w:tcPr>
          <w:p w14:paraId="3405AF8C"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0.30</w:t>
            </w:r>
          </w:p>
        </w:tc>
      </w:tr>
      <w:tr w:rsidR="00DB58EC" w14:paraId="4B8D8DF5" w14:textId="77777777">
        <w:trPr>
          <w:gridAfter w:val="1"/>
          <w:wAfter w:w="8" w:type="dxa"/>
          <w:jc w:val="center"/>
        </w:trPr>
        <w:tc>
          <w:tcPr>
            <w:tcW w:w="562" w:type="dxa"/>
            <w:vMerge/>
          </w:tcPr>
          <w:p w14:paraId="156568CB"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6E71E0A0"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民主涌</w:t>
            </w:r>
          </w:p>
        </w:tc>
        <w:tc>
          <w:tcPr>
            <w:tcW w:w="1226" w:type="dxa"/>
            <w:vAlign w:val="center"/>
          </w:tcPr>
          <w:p w14:paraId="21C352C3"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5D4AC766"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0.59</w:t>
            </w:r>
          </w:p>
        </w:tc>
        <w:tc>
          <w:tcPr>
            <w:tcW w:w="1596" w:type="dxa"/>
            <w:vAlign w:val="center"/>
          </w:tcPr>
          <w:p w14:paraId="18D0759D"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32</w:t>
            </w:r>
          </w:p>
        </w:tc>
        <w:tc>
          <w:tcPr>
            <w:tcW w:w="1177" w:type="dxa"/>
            <w:vAlign w:val="center"/>
          </w:tcPr>
          <w:p w14:paraId="103CCE8C"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18.100</w:t>
            </w:r>
          </w:p>
        </w:tc>
        <w:tc>
          <w:tcPr>
            <w:tcW w:w="1179" w:type="dxa"/>
            <w:vAlign w:val="center"/>
          </w:tcPr>
          <w:p w14:paraId="07CC816B"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3.14</w:t>
            </w:r>
          </w:p>
        </w:tc>
      </w:tr>
      <w:tr w:rsidR="00DB58EC" w14:paraId="0B43DC21" w14:textId="77777777">
        <w:trPr>
          <w:gridAfter w:val="1"/>
          <w:wAfter w:w="8" w:type="dxa"/>
          <w:jc w:val="center"/>
        </w:trPr>
        <w:tc>
          <w:tcPr>
            <w:tcW w:w="562" w:type="dxa"/>
            <w:vMerge/>
          </w:tcPr>
          <w:p w14:paraId="108BD0AA"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5ED0C95F"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黎明涌</w:t>
            </w:r>
          </w:p>
        </w:tc>
        <w:tc>
          <w:tcPr>
            <w:tcW w:w="1226" w:type="dxa"/>
            <w:vAlign w:val="center"/>
          </w:tcPr>
          <w:p w14:paraId="0ACA2386"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07C16F46"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8.77</w:t>
            </w:r>
          </w:p>
        </w:tc>
        <w:tc>
          <w:tcPr>
            <w:tcW w:w="1596" w:type="dxa"/>
            <w:vAlign w:val="center"/>
          </w:tcPr>
          <w:p w14:paraId="22D68E9F"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26</w:t>
            </w:r>
          </w:p>
        </w:tc>
        <w:tc>
          <w:tcPr>
            <w:tcW w:w="1177" w:type="dxa"/>
            <w:vAlign w:val="center"/>
          </w:tcPr>
          <w:p w14:paraId="1C2A3A76"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4.86</w:t>
            </w:r>
          </w:p>
        </w:tc>
        <w:tc>
          <w:tcPr>
            <w:tcW w:w="1179" w:type="dxa"/>
            <w:vAlign w:val="center"/>
          </w:tcPr>
          <w:p w14:paraId="1B118C66"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0.92</w:t>
            </w:r>
          </w:p>
        </w:tc>
      </w:tr>
      <w:tr w:rsidR="00DB58EC" w14:paraId="6FA89C08" w14:textId="77777777">
        <w:trPr>
          <w:gridAfter w:val="1"/>
          <w:wAfter w:w="8" w:type="dxa"/>
          <w:jc w:val="center"/>
        </w:trPr>
        <w:tc>
          <w:tcPr>
            <w:tcW w:w="562" w:type="dxa"/>
            <w:vMerge/>
          </w:tcPr>
          <w:p w14:paraId="4560A4DF"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27A1D269"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马溪涌</w:t>
            </w:r>
          </w:p>
        </w:tc>
        <w:tc>
          <w:tcPr>
            <w:tcW w:w="1226" w:type="dxa"/>
            <w:vAlign w:val="center"/>
          </w:tcPr>
          <w:p w14:paraId="0611BFFE"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71FF2F70"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1.40</w:t>
            </w:r>
          </w:p>
        </w:tc>
        <w:tc>
          <w:tcPr>
            <w:tcW w:w="1596" w:type="dxa"/>
            <w:vAlign w:val="center"/>
          </w:tcPr>
          <w:p w14:paraId="65CBD66B"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35</w:t>
            </w:r>
          </w:p>
        </w:tc>
        <w:tc>
          <w:tcPr>
            <w:tcW w:w="1177" w:type="dxa"/>
            <w:vAlign w:val="center"/>
          </w:tcPr>
          <w:p w14:paraId="57EDB517"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13.100</w:t>
            </w:r>
          </w:p>
        </w:tc>
        <w:tc>
          <w:tcPr>
            <w:tcW w:w="1179" w:type="dxa"/>
            <w:vAlign w:val="center"/>
          </w:tcPr>
          <w:p w14:paraId="5549149D"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1.33</w:t>
            </w:r>
          </w:p>
        </w:tc>
      </w:tr>
      <w:tr w:rsidR="00DB58EC" w14:paraId="29458928" w14:textId="77777777">
        <w:trPr>
          <w:gridAfter w:val="1"/>
          <w:wAfter w:w="8" w:type="dxa"/>
          <w:jc w:val="center"/>
        </w:trPr>
        <w:tc>
          <w:tcPr>
            <w:tcW w:w="562" w:type="dxa"/>
            <w:vMerge/>
          </w:tcPr>
          <w:p w14:paraId="3276C64F"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11A291A7"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新街涌</w:t>
            </w:r>
          </w:p>
        </w:tc>
        <w:tc>
          <w:tcPr>
            <w:tcW w:w="1226" w:type="dxa"/>
            <w:vAlign w:val="center"/>
          </w:tcPr>
          <w:p w14:paraId="24BA7C0D"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2135C409"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1.88</w:t>
            </w:r>
          </w:p>
        </w:tc>
        <w:tc>
          <w:tcPr>
            <w:tcW w:w="1596" w:type="dxa"/>
            <w:vAlign w:val="center"/>
          </w:tcPr>
          <w:p w14:paraId="26AE416C"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22</w:t>
            </w:r>
          </w:p>
        </w:tc>
        <w:tc>
          <w:tcPr>
            <w:tcW w:w="1177" w:type="dxa"/>
            <w:vAlign w:val="center"/>
          </w:tcPr>
          <w:p w14:paraId="06108FE6"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3.580</w:t>
            </w:r>
          </w:p>
        </w:tc>
        <w:tc>
          <w:tcPr>
            <w:tcW w:w="1179" w:type="dxa"/>
            <w:vAlign w:val="center"/>
          </w:tcPr>
          <w:p w14:paraId="446D1EDB"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0.91</w:t>
            </w:r>
          </w:p>
        </w:tc>
      </w:tr>
      <w:tr w:rsidR="00DB58EC" w14:paraId="4C6ACAB8" w14:textId="77777777">
        <w:trPr>
          <w:gridAfter w:val="1"/>
          <w:wAfter w:w="8" w:type="dxa"/>
          <w:jc w:val="center"/>
        </w:trPr>
        <w:tc>
          <w:tcPr>
            <w:tcW w:w="562" w:type="dxa"/>
            <w:vMerge/>
          </w:tcPr>
          <w:p w14:paraId="6BAB95F3"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30A483FD"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大关坑涌</w:t>
            </w:r>
          </w:p>
        </w:tc>
        <w:tc>
          <w:tcPr>
            <w:tcW w:w="1226" w:type="dxa"/>
            <w:vAlign w:val="center"/>
          </w:tcPr>
          <w:p w14:paraId="32684C5D"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66466240"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2.48</w:t>
            </w:r>
          </w:p>
        </w:tc>
        <w:tc>
          <w:tcPr>
            <w:tcW w:w="1596" w:type="dxa"/>
            <w:vAlign w:val="center"/>
          </w:tcPr>
          <w:p w14:paraId="3534229E"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19</w:t>
            </w:r>
          </w:p>
        </w:tc>
        <w:tc>
          <w:tcPr>
            <w:tcW w:w="1177" w:type="dxa"/>
            <w:vAlign w:val="center"/>
          </w:tcPr>
          <w:p w14:paraId="2C20DA6C"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1.180</w:t>
            </w:r>
          </w:p>
        </w:tc>
        <w:tc>
          <w:tcPr>
            <w:tcW w:w="1179" w:type="dxa"/>
            <w:vAlign w:val="center"/>
          </w:tcPr>
          <w:p w14:paraId="03681E9B"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0.53</w:t>
            </w:r>
          </w:p>
        </w:tc>
      </w:tr>
      <w:tr w:rsidR="00DB58EC" w14:paraId="13E3F060" w14:textId="77777777">
        <w:trPr>
          <w:gridAfter w:val="1"/>
          <w:wAfter w:w="8" w:type="dxa"/>
          <w:jc w:val="center"/>
        </w:trPr>
        <w:tc>
          <w:tcPr>
            <w:tcW w:w="562" w:type="dxa"/>
            <w:vMerge/>
          </w:tcPr>
          <w:p w14:paraId="37EFC757"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04BF2DED"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集益排洪河</w:t>
            </w:r>
          </w:p>
        </w:tc>
        <w:tc>
          <w:tcPr>
            <w:tcW w:w="1226" w:type="dxa"/>
            <w:vAlign w:val="center"/>
          </w:tcPr>
          <w:p w14:paraId="35517DFE"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125B4926"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1.06</w:t>
            </w:r>
          </w:p>
        </w:tc>
        <w:tc>
          <w:tcPr>
            <w:tcW w:w="1596" w:type="dxa"/>
            <w:vAlign w:val="center"/>
          </w:tcPr>
          <w:p w14:paraId="53120268"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31</w:t>
            </w:r>
          </w:p>
        </w:tc>
        <w:tc>
          <w:tcPr>
            <w:tcW w:w="1177" w:type="dxa"/>
            <w:vAlign w:val="center"/>
          </w:tcPr>
          <w:p w14:paraId="74F3342F"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2.970</w:t>
            </w:r>
          </w:p>
        </w:tc>
        <w:tc>
          <w:tcPr>
            <w:tcW w:w="1179" w:type="dxa"/>
            <w:vAlign w:val="center"/>
          </w:tcPr>
          <w:p w14:paraId="3125D833"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0.42</w:t>
            </w:r>
          </w:p>
        </w:tc>
      </w:tr>
      <w:tr w:rsidR="00DB58EC" w14:paraId="33EE35B7" w14:textId="77777777">
        <w:trPr>
          <w:gridAfter w:val="1"/>
          <w:wAfter w:w="8" w:type="dxa"/>
          <w:jc w:val="center"/>
        </w:trPr>
        <w:tc>
          <w:tcPr>
            <w:tcW w:w="562" w:type="dxa"/>
            <w:vMerge/>
          </w:tcPr>
          <w:p w14:paraId="2A89502B"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70D54B6C"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锦山涌</w:t>
            </w:r>
          </w:p>
        </w:tc>
        <w:tc>
          <w:tcPr>
            <w:tcW w:w="1226" w:type="dxa"/>
            <w:vAlign w:val="center"/>
          </w:tcPr>
          <w:p w14:paraId="41BB6B37"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Ⅲ类</w:t>
            </w:r>
          </w:p>
        </w:tc>
        <w:tc>
          <w:tcPr>
            <w:tcW w:w="1177" w:type="dxa"/>
            <w:vAlign w:val="center"/>
          </w:tcPr>
          <w:p w14:paraId="4E0CF5EB"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9.10</w:t>
            </w:r>
          </w:p>
        </w:tc>
        <w:tc>
          <w:tcPr>
            <w:tcW w:w="1596" w:type="dxa"/>
            <w:vAlign w:val="center"/>
          </w:tcPr>
          <w:p w14:paraId="62432983"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10</w:t>
            </w:r>
          </w:p>
        </w:tc>
        <w:tc>
          <w:tcPr>
            <w:tcW w:w="1177" w:type="dxa"/>
            <w:vAlign w:val="center"/>
          </w:tcPr>
          <w:p w14:paraId="459C6B12"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0.594</w:t>
            </w:r>
          </w:p>
        </w:tc>
        <w:tc>
          <w:tcPr>
            <w:tcW w:w="1179" w:type="dxa"/>
            <w:vAlign w:val="center"/>
          </w:tcPr>
          <w:p w14:paraId="1CC45B45"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0.08</w:t>
            </w:r>
          </w:p>
        </w:tc>
      </w:tr>
      <w:tr w:rsidR="00DB58EC" w14:paraId="7B1AA0D3" w14:textId="77777777">
        <w:trPr>
          <w:gridAfter w:val="1"/>
          <w:wAfter w:w="8" w:type="dxa"/>
          <w:jc w:val="center"/>
        </w:trPr>
        <w:tc>
          <w:tcPr>
            <w:tcW w:w="562" w:type="dxa"/>
            <w:vMerge/>
          </w:tcPr>
          <w:p w14:paraId="548F8A8A"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21C2C0E7"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剑岭涌</w:t>
            </w:r>
          </w:p>
        </w:tc>
        <w:tc>
          <w:tcPr>
            <w:tcW w:w="1226" w:type="dxa"/>
            <w:vAlign w:val="center"/>
          </w:tcPr>
          <w:p w14:paraId="476F1F8E"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Ⅲ类</w:t>
            </w:r>
          </w:p>
        </w:tc>
        <w:tc>
          <w:tcPr>
            <w:tcW w:w="1177" w:type="dxa"/>
            <w:vAlign w:val="center"/>
          </w:tcPr>
          <w:p w14:paraId="0D1A68ED"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9.10</w:t>
            </w:r>
          </w:p>
        </w:tc>
        <w:tc>
          <w:tcPr>
            <w:tcW w:w="1596" w:type="dxa"/>
            <w:vAlign w:val="center"/>
          </w:tcPr>
          <w:p w14:paraId="4937F382"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11</w:t>
            </w:r>
          </w:p>
        </w:tc>
        <w:tc>
          <w:tcPr>
            <w:tcW w:w="1177" w:type="dxa"/>
            <w:vAlign w:val="center"/>
          </w:tcPr>
          <w:p w14:paraId="0285B0E6"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0.682</w:t>
            </w:r>
          </w:p>
        </w:tc>
        <w:tc>
          <w:tcPr>
            <w:tcW w:w="1179" w:type="dxa"/>
            <w:vAlign w:val="center"/>
          </w:tcPr>
          <w:p w14:paraId="5DE025E5"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0.07</w:t>
            </w:r>
          </w:p>
        </w:tc>
      </w:tr>
      <w:tr w:rsidR="00DB58EC" w14:paraId="1A503811" w14:textId="77777777">
        <w:trPr>
          <w:gridAfter w:val="1"/>
          <w:wAfter w:w="8" w:type="dxa"/>
          <w:jc w:val="center"/>
        </w:trPr>
        <w:tc>
          <w:tcPr>
            <w:tcW w:w="562" w:type="dxa"/>
            <w:vMerge/>
          </w:tcPr>
          <w:p w14:paraId="4798BF4E"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49EFE887"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蓝田涌</w:t>
            </w:r>
          </w:p>
        </w:tc>
        <w:tc>
          <w:tcPr>
            <w:tcW w:w="1226" w:type="dxa"/>
            <w:vAlign w:val="center"/>
          </w:tcPr>
          <w:p w14:paraId="13B8710A"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25D558FD"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8.15</w:t>
            </w:r>
          </w:p>
        </w:tc>
        <w:tc>
          <w:tcPr>
            <w:tcW w:w="1596" w:type="dxa"/>
            <w:vAlign w:val="center"/>
          </w:tcPr>
          <w:p w14:paraId="04C398E9"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25</w:t>
            </w:r>
          </w:p>
        </w:tc>
        <w:tc>
          <w:tcPr>
            <w:tcW w:w="1177" w:type="dxa"/>
            <w:vAlign w:val="center"/>
          </w:tcPr>
          <w:p w14:paraId="5ECDE28F"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2.570</w:t>
            </w:r>
          </w:p>
        </w:tc>
        <w:tc>
          <w:tcPr>
            <w:tcW w:w="1179" w:type="dxa"/>
            <w:vAlign w:val="center"/>
          </w:tcPr>
          <w:p w14:paraId="1B795F78"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0.41</w:t>
            </w:r>
          </w:p>
        </w:tc>
      </w:tr>
      <w:tr w:rsidR="00DB58EC" w14:paraId="3490155A" w14:textId="77777777">
        <w:trPr>
          <w:gridAfter w:val="1"/>
          <w:wAfter w:w="8" w:type="dxa"/>
          <w:jc w:val="center"/>
        </w:trPr>
        <w:tc>
          <w:tcPr>
            <w:tcW w:w="562" w:type="dxa"/>
            <w:vMerge/>
          </w:tcPr>
          <w:p w14:paraId="1283A3DE"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5F323E42"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鲤塘一涌</w:t>
            </w:r>
          </w:p>
        </w:tc>
        <w:tc>
          <w:tcPr>
            <w:tcW w:w="1226" w:type="dxa"/>
            <w:vAlign w:val="center"/>
          </w:tcPr>
          <w:p w14:paraId="258B562D"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6D75BAE9"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7.89</w:t>
            </w:r>
          </w:p>
        </w:tc>
        <w:tc>
          <w:tcPr>
            <w:tcW w:w="1596" w:type="dxa"/>
            <w:vAlign w:val="center"/>
          </w:tcPr>
          <w:p w14:paraId="5890702F"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42</w:t>
            </w:r>
          </w:p>
        </w:tc>
        <w:tc>
          <w:tcPr>
            <w:tcW w:w="1177" w:type="dxa"/>
            <w:vAlign w:val="center"/>
          </w:tcPr>
          <w:p w14:paraId="382C9883"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1.360</w:t>
            </w:r>
          </w:p>
        </w:tc>
        <w:tc>
          <w:tcPr>
            <w:tcW w:w="1179" w:type="dxa"/>
            <w:vAlign w:val="center"/>
          </w:tcPr>
          <w:p w14:paraId="21E3A079"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0.62</w:t>
            </w:r>
          </w:p>
        </w:tc>
      </w:tr>
      <w:tr w:rsidR="00DB58EC" w14:paraId="42D72D1C" w14:textId="77777777">
        <w:trPr>
          <w:gridAfter w:val="1"/>
          <w:wAfter w:w="8" w:type="dxa"/>
          <w:jc w:val="center"/>
        </w:trPr>
        <w:tc>
          <w:tcPr>
            <w:tcW w:w="562" w:type="dxa"/>
            <w:vMerge/>
          </w:tcPr>
          <w:p w14:paraId="168FFDE8"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2D0C6973"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鲤塘涌</w:t>
            </w:r>
          </w:p>
        </w:tc>
        <w:tc>
          <w:tcPr>
            <w:tcW w:w="1226" w:type="dxa"/>
            <w:vAlign w:val="center"/>
          </w:tcPr>
          <w:p w14:paraId="50363525"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4AA1BA83"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2.37</w:t>
            </w:r>
          </w:p>
        </w:tc>
        <w:tc>
          <w:tcPr>
            <w:tcW w:w="1596" w:type="dxa"/>
            <w:vAlign w:val="center"/>
          </w:tcPr>
          <w:p w14:paraId="397D06E9"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23</w:t>
            </w:r>
          </w:p>
        </w:tc>
        <w:tc>
          <w:tcPr>
            <w:tcW w:w="1177" w:type="dxa"/>
            <w:vAlign w:val="center"/>
          </w:tcPr>
          <w:p w14:paraId="0C7EF1E3"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11.600</w:t>
            </w:r>
          </w:p>
        </w:tc>
        <w:tc>
          <w:tcPr>
            <w:tcW w:w="1179" w:type="dxa"/>
            <w:vAlign w:val="center"/>
          </w:tcPr>
          <w:p w14:paraId="7D1251C0"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1.91</w:t>
            </w:r>
          </w:p>
        </w:tc>
      </w:tr>
      <w:tr w:rsidR="00DB58EC" w14:paraId="1A3BC277" w14:textId="77777777">
        <w:trPr>
          <w:gridAfter w:val="1"/>
          <w:wAfter w:w="8" w:type="dxa"/>
          <w:jc w:val="center"/>
        </w:trPr>
        <w:tc>
          <w:tcPr>
            <w:tcW w:w="562" w:type="dxa"/>
            <w:vMerge/>
          </w:tcPr>
          <w:p w14:paraId="53EA5679"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60044ED9"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联平河</w:t>
            </w:r>
          </w:p>
        </w:tc>
        <w:tc>
          <w:tcPr>
            <w:tcW w:w="1226" w:type="dxa"/>
            <w:vAlign w:val="center"/>
          </w:tcPr>
          <w:p w14:paraId="2051D471"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Ⅳ类</w:t>
            </w:r>
          </w:p>
        </w:tc>
        <w:tc>
          <w:tcPr>
            <w:tcW w:w="1177" w:type="dxa"/>
            <w:vAlign w:val="center"/>
          </w:tcPr>
          <w:p w14:paraId="7E4FC552"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8.86</w:t>
            </w:r>
          </w:p>
        </w:tc>
        <w:tc>
          <w:tcPr>
            <w:tcW w:w="1596" w:type="dxa"/>
            <w:vAlign w:val="center"/>
          </w:tcPr>
          <w:p w14:paraId="5551C590"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20</w:t>
            </w:r>
          </w:p>
        </w:tc>
        <w:tc>
          <w:tcPr>
            <w:tcW w:w="1177" w:type="dxa"/>
            <w:vAlign w:val="center"/>
          </w:tcPr>
          <w:p w14:paraId="3D14F902"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1.060</w:t>
            </w:r>
          </w:p>
        </w:tc>
        <w:tc>
          <w:tcPr>
            <w:tcW w:w="1179" w:type="dxa"/>
            <w:vAlign w:val="center"/>
          </w:tcPr>
          <w:p w14:paraId="68A19771"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0.20</w:t>
            </w:r>
          </w:p>
        </w:tc>
      </w:tr>
      <w:tr w:rsidR="00DB58EC" w14:paraId="2A35535C" w14:textId="77777777">
        <w:trPr>
          <w:gridAfter w:val="1"/>
          <w:wAfter w:w="8" w:type="dxa"/>
          <w:jc w:val="center"/>
        </w:trPr>
        <w:tc>
          <w:tcPr>
            <w:tcW w:w="562" w:type="dxa"/>
            <w:vMerge/>
          </w:tcPr>
          <w:p w14:paraId="019FFEBD"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71FC5247"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新村涌</w:t>
            </w:r>
          </w:p>
        </w:tc>
        <w:tc>
          <w:tcPr>
            <w:tcW w:w="1226" w:type="dxa"/>
            <w:vAlign w:val="center"/>
          </w:tcPr>
          <w:p w14:paraId="77ED61C8"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68CD21ED"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8.64</w:t>
            </w:r>
          </w:p>
        </w:tc>
        <w:tc>
          <w:tcPr>
            <w:tcW w:w="1596" w:type="dxa"/>
            <w:vAlign w:val="center"/>
          </w:tcPr>
          <w:p w14:paraId="209B6D12"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26</w:t>
            </w:r>
          </w:p>
        </w:tc>
        <w:tc>
          <w:tcPr>
            <w:tcW w:w="1177" w:type="dxa"/>
            <w:vAlign w:val="center"/>
          </w:tcPr>
          <w:p w14:paraId="05B41B91"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0.598</w:t>
            </w:r>
          </w:p>
        </w:tc>
        <w:tc>
          <w:tcPr>
            <w:tcW w:w="1179" w:type="dxa"/>
            <w:vAlign w:val="center"/>
          </w:tcPr>
          <w:p w14:paraId="69923CD9"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0.56</w:t>
            </w:r>
          </w:p>
        </w:tc>
      </w:tr>
      <w:tr w:rsidR="00DB58EC" w14:paraId="32EBC739" w14:textId="77777777">
        <w:trPr>
          <w:gridAfter w:val="1"/>
          <w:wAfter w:w="8" w:type="dxa"/>
          <w:jc w:val="center"/>
        </w:trPr>
        <w:tc>
          <w:tcPr>
            <w:tcW w:w="562" w:type="dxa"/>
            <w:vMerge/>
          </w:tcPr>
          <w:p w14:paraId="5ACBB3EE" w14:textId="77777777" w:rsidR="00DB58EC" w:rsidRDefault="00DB58EC">
            <w:pPr>
              <w:widowControl/>
              <w:spacing w:line="315" w:lineRule="atLeast"/>
              <w:ind w:firstLineChars="0" w:firstLine="0"/>
              <w:rPr>
                <w:rFonts w:ascii="仿宋_GB2312" w:hAnsi="宋体" w:cs="宋体" w:hint="eastAsia"/>
                <w:color w:val="000000"/>
                <w:kern w:val="0"/>
                <w:sz w:val="24"/>
                <w:szCs w:val="32"/>
              </w:rPr>
            </w:pPr>
          </w:p>
        </w:tc>
        <w:tc>
          <w:tcPr>
            <w:tcW w:w="1800" w:type="dxa"/>
          </w:tcPr>
          <w:p w14:paraId="53C2A48D" w14:textId="77777777" w:rsidR="00DB58EC" w:rsidRDefault="00000000">
            <w:pPr>
              <w:widowControl/>
              <w:spacing w:line="315" w:lineRule="atLeast"/>
              <w:ind w:firstLineChars="0" w:firstLine="0"/>
              <w:rPr>
                <w:rFonts w:ascii="仿宋_GB2312" w:hAnsi="宋体" w:cs="宋体" w:hint="eastAsia"/>
                <w:color w:val="000000"/>
                <w:kern w:val="0"/>
                <w:sz w:val="24"/>
                <w:szCs w:val="32"/>
              </w:rPr>
            </w:pPr>
            <w:r>
              <w:rPr>
                <w:rFonts w:ascii="仿宋_GB2312" w:hAnsi="宋体" w:cs="宋体" w:hint="eastAsia"/>
                <w:color w:val="000000"/>
                <w:kern w:val="0"/>
                <w:sz w:val="24"/>
                <w:szCs w:val="32"/>
              </w:rPr>
              <w:t>新生涌</w:t>
            </w:r>
          </w:p>
        </w:tc>
        <w:tc>
          <w:tcPr>
            <w:tcW w:w="1226" w:type="dxa"/>
            <w:vAlign w:val="center"/>
          </w:tcPr>
          <w:p w14:paraId="6D2F8F0F" w14:textId="77777777" w:rsidR="00DB58EC" w:rsidRDefault="00000000">
            <w:pPr>
              <w:widowControl/>
              <w:spacing w:line="315" w:lineRule="atLeast"/>
              <w:ind w:firstLineChars="0" w:firstLine="0"/>
              <w:jc w:val="center"/>
              <w:rPr>
                <w:rFonts w:ascii="仿宋_GB2312" w:hAnsi="宋体" w:cs="宋体" w:hint="eastAsia"/>
                <w:color w:val="000000"/>
                <w:kern w:val="0"/>
                <w:sz w:val="24"/>
                <w:szCs w:val="32"/>
              </w:rPr>
            </w:pPr>
            <w:r>
              <w:rPr>
                <w:rFonts w:ascii="仿宋_GB2312" w:hAnsi="宋体" w:cs="宋体" w:hint="eastAsia"/>
                <w:color w:val="000000"/>
                <w:kern w:val="0"/>
                <w:sz w:val="24"/>
                <w:szCs w:val="32"/>
              </w:rPr>
              <w:t>劣</w:t>
            </w:r>
            <w:r>
              <w:rPr>
                <w:rFonts w:ascii="仿宋_GB2312" w:hAnsi="宋体" w:cs="宋体"/>
                <w:color w:val="000000"/>
                <w:kern w:val="0"/>
                <w:sz w:val="24"/>
                <w:szCs w:val="32"/>
              </w:rPr>
              <w:t>V</w:t>
            </w:r>
            <w:r>
              <w:rPr>
                <w:rFonts w:ascii="仿宋_GB2312" w:hAnsi="宋体" w:cs="宋体" w:hint="eastAsia"/>
                <w:color w:val="000000"/>
                <w:kern w:val="0"/>
                <w:sz w:val="24"/>
                <w:szCs w:val="32"/>
              </w:rPr>
              <w:t>类</w:t>
            </w:r>
          </w:p>
        </w:tc>
        <w:tc>
          <w:tcPr>
            <w:tcW w:w="1177" w:type="dxa"/>
            <w:vAlign w:val="center"/>
          </w:tcPr>
          <w:p w14:paraId="54902A7C"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1.05</w:t>
            </w:r>
          </w:p>
        </w:tc>
        <w:tc>
          <w:tcPr>
            <w:tcW w:w="1596" w:type="dxa"/>
            <w:vAlign w:val="center"/>
          </w:tcPr>
          <w:p w14:paraId="39BAB096"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16</w:t>
            </w:r>
          </w:p>
        </w:tc>
        <w:tc>
          <w:tcPr>
            <w:tcW w:w="1177" w:type="dxa"/>
            <w:vAlign w:val="center"/>
          </w:tcPr>
          <w:p w14:paraId="4A1546A7"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1.280</w:t>
            </w:r>
          </w:p>
        </w:tc>
        <w:tc>
          <w:tcPr>
            <w:tcW w:w="1179" w:type="dxa"/>
            <w:vAlign w:val="center"/>
          </w:tcPr>
          <w:p w14:paraId="2D445E8B" w14:textId="77777777" w:rsidR="00DB58EC" w:rsidRDefault="00000000">
            <w:pPr>
              <w:widowControl/>
              <w:spacing w:line="315" w:lineRule="atLeast"/>
              <w:ind w:firstLineChars="0" w:firstLine="0"/>
              <w:jc w:val="right"/>
              <w:rPr>
                <w:rFonts w:ascii="仿宋_GB2312" w:hAnsi="宋体" w:cs="宋体" w:hint="eastAsia"/>
                <w:color w:val="000000"/>
                <w:kern w:val="0"/>
                <w:sz w:val="24"/>
                <w:szCs w:val="32"/>
              </w:rPr>
            </w:pPr>
            <w:r>
              <w:rPr>
                <w:rFonts w:ascii="仿宋_GB2312" w:hAnsi="宋体" w:cs="宋体"/>
                <w:color w:val="000000"/>
                <w:kern w:val="0"/>
                <w:sz w:val="24"/>
                <w:szCs w:val="32"/>
              </w:rPr>
              <w:t>0.23</w:t>
            </w:r>
          </w:p>
        </w:tc>
      </w:tr>
    </w:tbl>
    <w:p w14:paraId="1A46AF8C" w14:textId="77777777" w:rsidR="00DB58EC" w:rsidRDefault="00000000">
      <w:pPr>
        <w:widowControl/>
        <w:shd w:val="clear" w:color="auto" w:fill="FFFFFF"/>
        <w:spacing w:line="360" w:lineRule="auto"/>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（二）主要污染物种类、数量、来源</w:t>
      </w:r>
    </w:p>
    <w:p w14:paraId="24C95F88"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以《地表水环境质量标准》标准进行评价，流溪河的上游来水（杨荷大桥）、李溪拦河坝、支流犁头咀水、网顶河（九湾潭排洪河）</w:t>
      </w:r>
      <w:r>
        <w:rPr>
          <w:rFonts w:ascii="仿宋_GB2312" w:hAnsi="宋体" w:cs="宋体"/>
          <w:color w:val="000000"/>
          <w:kern w:val="0"/>
          <w:szCs w:val="32"/>
        </w:rPr>
        <w:t xml:space="preserve">815 </w:t>
      </w:r>
      <w:r>
        <w:rPr>
          <w:rFonts w:ascii="仿宋_GB2312" w:hAnsi="宋体" w:cs="宋体" w:hint="eastAsia"/>
          <w:color w:val="000000"/>
          <w:kern w:val="0"/>
          <w:szCs w:val="32"/>
        </w:rPr>
        <w:t>乡道断面的水质达到Ⅲ类标准，水质状况良好。莘田排灌渠水质劣于</w:t>
      </w:r>
      <w:r>
        <w:rPr>
          <w:rFonts w:ascii="仿宋_GB2312" w:hAnsi="宋体" w:cs="宋体"/>
          <w:color w:val="000000"/>
          <w:kern w:val="0"/>
          <w:szCs w:val="32"/>
        </w:rPr>
        <w:t>V</w:t>
      </w:r>
      <w:r>
        <w:rPr>
          <w:rFonts w:ascii="仿宋_GB2312" w:hAnsi="宋体" w:cs="宋体" w:hint="eastAsia"/>
          <w:color w:val="000000"/>
          <w:kern w:val="0"/>
          <w:szCs w:val="32"/>
        </w:rPr>
        <w:t>类标准，水质状况重度污染；其他断面水质为Ⅳ类</w:t>
      </w:r>
      <w:r>
        <w:rPr>
          <w:rFonts w:ascii="仿宋_GB2312" w:hAnsi="宋体" w:cs="宋体"/>
          <w:color w:val="000000"/>
          <w:kern w:val="0"/>
          <w:szCs w:val="32"/>
        </w:rPr>
        <w:t>V</w:t>
      </w:r>
      <w:r>
        <w:rPr>
          <w:rFonts w:ascii="仿宋_GB2312" w:hAnsi="宋体" w:cs="宋体" w:hint="eastAsia"/>
          <w:color w:val="000000"/>
          <w:kern w:val="0"/>
          <w:szCs w:val="32"/>
        </w:rPr>
        <w:t>类标准，水质状况轻度污染。白坭河上游、中游、下游水质类别劣于</w:t>
      </w:r>
      <w:r>
        <w:rPr>
          <w:rFonts w:ascii="仿宋_GB2312" w:hAnsi="宋体" w:cs="宋体"/>
          <w:color w:val="000000"/>
          <w:kern w:val="0"/>
          <w:szCs w:val="32"/>
        </w:rPr>
        <w:t>V</w:t>
      </w:r>
      <w:r>
        <w:rPr>
          <w:rFonts w:ascii="仿宋_GB2312" w:hAnsi="宋体" w:cs="宋体" w:hint="eastAsia"/>
          <w:color w:val="000000"/>
          <w:kern w:val="0"/>
          <w:szCs w:val="32"/>
        </w:rPr>
        <w:t>类标准，水质重度污染。白坭河一级支流中符合Ⅲ类水标准的有锦山涌和剑岭涌，符合Ⅳ类水标准的轮胎涌和联平河，其余支流的水质均劣于</w:t>
      </w:r>
      <w:r>
        <w:rPr>
          <w:rFonts w:ascii="仿宋_GB2312" w:hAnsi="宋体" w:cs="宋体"/>
          <w:color w:val="000000"/>
          <w:kern w:val="0"/>
          <w:szCs w:val="32"/>
        </w:rPr>
        <w:t>V</w:t>
      </w:r>
      <w:r>
        <w:rPr>
          <w:rFonts w:ascii="仿宋_GB2312" w:hAnsi="宋体" w:cs="宋体" w:hint="eastAsia"/>
          <w:color w:val="000000"/>
          <w:kern w:val="0"/>
          <w:szCs w:val="32"/>
        </w:rPr>
        <w:t>类标准，受到重度污染。新街河水质类别为Ⅳ类。天马河水质类别为劣</w:t>
      </w:r>
      <w:r>
        <w:rPr>
          <w:rFonts w:ascii="仿宋_GB2312" w:hAnsi="宋体" w:cs="宋体"/>
          <w:color w:val="000000"/>
          <w:kern w:val="0"/>
          <w:szCs w:val="32"/>
        </w:rPr>
        <w:t>V</w:t>
      </w:r>
      <w:r>
        <w:rPr>
          <w:rFonts w:ascii="仿宋_GB2312" w:hAnsi="宋体" w:cs="宋体" w:hint="eastAsia"/>
          <w:color w:val="000000"/>
          <w:kern w:val="0"/>
          <w:szCs w:val="32"/>
        </w:rPr>
        <w:t>类。所有监测断面的主要影响指标为溶解氧、氨氮和总磷，其中最主要的污染物是氨氮。</w:t>
      </w:r>
    </w:p>
    <w:p w14:paraId="5C62BDCB" w14:textId="77777777" w:rsidR="00DB58EC" w:rsidRDefault="00000000">
      <w:pPr>
        <w:widowControl/>
        <w:shd w:val="clear" w:color="auto" w:fill="FFFFFF"/>
        <w:spacing w:line="360" w:lineRule="auto"/>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（三）污染原因</w:t>
      </w:r>
    </w:p>
    <w:p w14:paraId="53180955" w14:textId="77777777" w:rsidR="00DB58EC" w:rsidRDefault="00000000">
      <w:pPr>
        <w:spacing w:line="360" w:lineRule="auto"/>
        <w:ind w:firstLine="640"/>
      </w:pPr>
      <w:r>
        <w:rPr>
          <w:rFonts w:hint="eastAsia"/>
        </w:rPr>
        <w:t>一是工业污染排放依然严重。由于近年来花都区工业发展迅速，污染企业众多，工业废水排放量持续增加，工业废水处理设施不完善，废水处理设施运行监控不到位，部分企业存在违法排污的行为，工业废水排放不能稳定全面达标排放，是造成水质污染的重要原因。二是生活污水处理处置设</w:t>
      </w:r>
      <w:r>
        <w:rPr>
          <w:rFonts w:hint="eastAsia"/>
        </w:rPr>
        <w:lastRenderedPageBreak/>
        <w:t>施建设不够完善。随着花都区城市化进程加快，城市人口急剧增加，生活污水排放量不断增加，饮食服务业的发展也加大了“三产”废水的排放量。三是农业和养殖业面源仍存在一定的污染。花都区丰水期地表水水质无明显改善，主要是由于面源污染较大，不合理使用化肥、农药、除草剂，以及残留物质经农田排水进入河流等都是造成水质污染的原因。四是跨界水污染问题不容忽视。从监测数据可以看出从佛山三水区流入花都区的九曲河和清远市流入花都区的国泰河水质为劣</w:t>
      </w:r>
      <w:r>
        <w:t>V</w:t>
      </w:r>
      <w:r>
        <w:rPr>
          <w:rFonts w:hint="eastAsia"/>
        </w:rPr>
        <w:t>类标准，且超标项目较多。</w:t>
      </w:r>
    </w:p>
    <w:p w14:paraId="5C2AF3FE" w14:textId="77777777" w:rsidR="00DB58EC" w:rsidRDefault="00000000">
      <w:pPr>
        <w:pStyle w:val="3"/>
        <w:spacing w:line="360" w:lineRule="auto"/>
        <w:ind w:firstLine="640"/>
        <w:rPr>
          <w:rFonts w:ascii="黑体" w:eastAsia="黑体" w:hAnsi="黑体" w:hint="eastAsia"/>
          <w:b w:val="0"/>
        </w:rPr>
      </w:pPr>
      <w:bookmarkStart w:id="26" w:name="_Toc530487939"/>
      <w:r>
        <w:rPr>
          <w:rFonts w:ascii="黑体" w:eastAsia="黑体" w:hAnsi="黑体" w:hint="eastAsia"/>
          <w:b w:val="0"/>
        </w:rPr>
        <w:t>五、水域滩涂承载力评价</w:t>
      </w:r>
      <w:bookmarkEnd w:id="26"/>
    </w:p>
    <w:p w14:paraId="76DF499C"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因资源禀赋不同，不仅单位面积不同类型的土地生物生产能力差异很大，且单位面积同类型的土地生产力也有很大差异。养殖容量是在特定的时空限制因素以及特定的养殖状况下（养殖模式、养殖品种、养殖技术、管理水平等），养殖对象不破坏环境，不危害生态系统且能够保证经济效益的各方面都符合可持续发展的最大产量。</w:t>
      </w:r>
    </w:p>
    <w:p w14:paraId="6F17ECEA"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目前，花都区由于工业发展迅速，城市化进程加快，城市人口急剧增加等因素，导致污水排放量不断增加，同时上游从佛山三水区流入花都区的九曲河和清远市流入花都区的国泰河水质为劣</w:t>
      </w:r>
      <w:r>
        <w:rPr>
          <w:rFonts w:ascii="仿宋_GB2312" w:hAnsi="宋体" w:cs="宋体"/>
          <w:color w:val="000000"/>
          <w:kern w:val="0"/>
          <w:szCs w:val="32"/>
        </w:rPr>
        <w:t>V</w:t>
      </w:r>
      <w:r>
        <w:rPr>
          <w:rFonts w:ascii="仿宋_GB2312" w:hAnsi="宋体" w:cs="宋体" w:hint="eastAsia"/>
          <w:color w:val="000000"/>
          <w:kern w:val="0"/>
          <w:szCs w:val="32"/>
        </w:rPr>
        <w:t>类标准，且超标项目较多。因此，目前花都区</w:t>
      </w:r>
      <w:r>
        <w:rPr>
          <w:rFonts w:ascii="仿宋_GB2312" w:hAnsi="宋体" w:cs="宋体" w:hint="eastAsia"/>
          <w:kern w:val="0"/>
          <w:szCs w:val="32"/>
        </w:rPr>
        <w:t>生态环境压力</w:t>
      </w:r>
      <w:r>
        <w:rPr>
          <w:rFonts w:ascii="仿宋_GB2312" w:hAnsi="宋体" w:cs="宋体" w:hint="eastAsia"/>
          <w:color w:val="000000"/>
          <w:kern w:val="0"/>
          <w:szCs w:val="32"/>
        </w:rPr>
        <w:t>较大，详见表</w:t>
      </w:r>
      <w:r>
        <w:rPr>
          <w:rFonts w:ascii="仿宋_GB2312" w:hAnsi="宋体" w:cs="宋体"/>
          <w:color w:val="000000"/>
          <w:kern w:val="0"/>
          <w:szCs w:val="32"/>
        </w:rPr>
        <w:t>2-3</w:t>
      </w:r>
      <w:r>
        <w:rPr>
          <w:rFonts w:ascii="仿宋_GB2312" w:hAnsi="宋体" w:cs="宋体" w:hint="eastAsia"/>
          <w:color w:val="000000"/>
          <w:kern w:val="0"/>
          <w:szCs w:val="32"/>
        </w:rPr>
        <w:t>。</w:t>
      </w:r>
    </w:p>
    <w:p w14:paraId="03E8C7F8" w14:textId="77777777" w:rsidR="00DB58EC" w:rsidRDefault="00DB58EC">
      <w:pPr>
        <w:widowControl/>
        <w:shd w:val="clear" w:color="auto" w:fill="FFFFFF"/>
        <w:ind w:firstLineChars="0" w:firstLine="0"/>
        <w:jc w:val="center"/>
        <w:rPr>
          <w:rFonts w:ascii="仿宋_GB2312" w:hAnsi="宋体" w:cs="宋体" w:hint="eastAsia"/>
          <w:b/>
          <w:color w:val="000000"/>
          <w:kern w:val="0"/>
          <w:sz w:val="28"/>
          <w:szCs w:val="32"/>
        </w:rPr>
      </w:pPr>
    </w:p>
    <w:p w14:paraId="144C2B6B" w14:textId="77777777" w:rsidR="00DB58EC" w:rsidRDefault="00000000">
      <w:pPr>
        <w:widowControl/>
        <w:shd w:val="clear" w:color="auto" w:fill="FFFFFF"/>
        <w:ind w:firstLineChars="0" w:firstLine="0"/>
        <w:jc w:val="center"/>
        <w:rPr>
          <w:rFonts w:ascii="仿宋_GB2312" w:hAnsi="宋体" w:cs="宋体" w:hint="eastAsia"/>
          <w:color w:val="000000"/>
          <w:kern w:val="0"/>
          <w:sz w:val="28"/>
          <w:szCs w:val="32"/>
        </w:rPr>
      </w:pPr>
      <w:r>
        <w:rPr>
          <w:rFonts w:ascii="仿宋_GB2312" w:hAnsi="宋体" w:cs="宋体" w:hint="eastAsia"/>
          <w:color w:val="000000"/>
          <w:kern w:val="0"/>
          <w:sz w:val="28"/>
          <w:szCs w:val="32"/>
        </w:rPr>
        <w:lastRenderedPageBreak/>
        <w:t>表</w:t>
      </w:r>
      <w:r>
        <w:rPr>
          <w:rFonts w:ascii="仿宋_GB2312" w:hAnsi="宋体" w:cs="宋体"/>
          <w:color w:val="000000"/>
          <w:kern w:val="0"/>
          <w:sz w:val="28"/>
          <w:szCs w:val="32"/>
        </w:rPr>
        <w:t>2-3</w:t>
      </w:r>
      <w:r>
        <w:rPr>
          <w:rFonts w:ascii="仿宋_GB2312" w:hAnsi="宋体" w:cs="宋体" w:hint="eastAsia"/>
          <w:color w:val="000000"/>
          <w:kern w:val="0"/>
          <w:sz w:val="28"/>
          <w:szCs w:val="32"/>
        </w:rPr>
        <w:t>花都区规划期生态环境压力情景预测</w:t>
      </w:r>
    </w:p>
    <w:tbl>
      <w:tblPr>
        <w:tblW w:w="832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342"/>
        <w:gridCol w:w="1490"/>
        <w:gridCol w:w="1490"/>
      </w:tblGrid>
      <w:tr w:rsidR="00DB58EC" w14:paraId="5DF42410" w14:textId="77777777">
        <w:trPr>
          <w:tblHeader/>
        </w:trPr>
        <w:tc>
          <w:tcPr>
            <w:tcW w:w="5342" w:type="dxa"/>
          </w:tcPr>
          <w:p w14:paraId="492A75CC" w14:textId="77777777" w:rsidR="00DB58EC" w:rsidRDefault="00000000">
            <w:pPr>
              <w:kinsoku w:val="0"/>
              <w:overflowPunct w:val="0"/>
              <w:autoSpaceDE w:val="0"/>
              <w:autoSpaceDN w:val="0"/>
              <w:adjustRightInd w:val="0"/>
              <w:spacing w:line="360" w:lineRule="auto"/>
              <w:ind w:firstLineChars="0" w:firstLine="0"/>
              <w:jc w:val="center"/>
              <w:rPr>
                <w:rFonts w:ascii="仿宋_GB2312"/>
                <w:b/>
                <w:kern w:val="0"/>
                <w:sz w:val="28"/>
                <w:szCs w:val="28"/>
              </w:rPr>
            </w:pPr>
            <w:r>
              <w:rPr>
                <w:rFonts w:ascii="仿宋_GB2312" w:cs="宋体" w:hint="eastAsia"/>
                <w:b/>
                <w:kern w:val="0"/>
                <w:sz w:val="28"/>
                <w:szCs w:val="28"/>
              </w:rPr>
              <w:t>项</w:t>
            </w:r>
            <w:r>
              <w:rPr>
                <w:rFonts w:ascii="仿宋_GB2312" w:cs="宋体"/>
                <w:b/>
                <w:kern w:val="0"/>
                <w:sz w:val="28"/>
                <w:szCs w:val="28"/>
              </w:rPr>
              <w:t xml:space="preserve">  </w:t>
            </w:r>
            <w:r>
              <w:rPr>
                <w:rFonts w:ascii="仿宋_GB2312" w:cs="宋体" w:hint="eastAsia"/>
                <w:b/>
                <w:kern w:val="0"/>
                <w:sz w:val="28"/>
                <w:szCs w:val="28"/>
              </w:rPr>
              <w:t>目</w:t>
            </w:r>
          </w:p>
        </w:tc>
        <w:tc>
          <w:tcPr>
            <w:tcW w:w="1490" w:type="dxa"/>
          </w:tcPr>
          <w:p w14:paraId="7CF5E959" w14:textId="77777777" w:rsidR="00DB58EC" w:rsidRDefault="00000000">
            <w:pPr>
              <w:kinsoku w:val="0"/>
              <w:overflowPunct w:val="0"/>
              <w:autoSpaceDE w:val="0"/>
              <w:autoSpaceDN w:val="0"/>
              <w:adjustRightInd w:val="0"/>
              <w:spacing w:line="360" w:lineRule="auto"/>
              <w:ind w:firstLineChars="0" w:firstLine="0"/>
              <w:jc w:val="center"/>
              <w:rPr>
                <w:rFonts w:ascii="仿宋_GB2312"/>
                <w:b/>
                <w:kern w:val="0"/>
                <w:sz w:val="28"/>
                <w:szCs w:val="28"/>
              </w:rPr>
            </w:pPr>
            <w:r>
              <w:rPr>
                <w:rFonts w:ascii="仿宋_GB2312" w:cs="宋体"/>
                <w:b/>
                <w:kern w:val="0"/>
                <w:sz w:val="28"/>
                <w:szCs w:val="28"/>
              </w:rPr>
              <w:t xml:space="preserve">2015 </w:t>
            </w:r>
            <w:r>
              <w:rPr>
                <w:rFonts w:ascii="仿宋_GB2312" w:cs="宋体" w:hint="eastAsia"/>
                <w:b/>
                <w:kern w:val="0"/>
                <w:sz w:val="28"/>
                <w:szCs w:val="28"/>
              </w:rPr>
              <w:t>年</w:t>
            </w:r>
          </w:p>
        </w:tc>
        <w:tc>
          <w:tcPr>
            <w:tcW w:w="1490" w:type="dxa"/>
          </w:tcPr>
          <w:p w14:paraId="0105FE29" w14:textId="77777777" w:rsidR="00DB58EC" w:rsidRDefault="00000000">
            <w:pPr>
              <w:kinsoku w:val="0"/>
              <w:overflowPunct w:val="0"/>
              <w:autoSpaceDE w:val="0"/>
              <w:autoSpaceDN w:val="0"/>
              <w:adjustRightInd w:val="0"/>
              <w:spacing w:line="360" w:lineRule="auto"/>
              <w:ind w:firstLineChars="0" w:firstLine="0"/>
              <w:jc w:val="center"/>
              <w:rPr>
                <w:rFonts w:ascii="仿宋_GB2312"/>
                <w:b/>
                <w:kern w:val="0"/>
                <w:sz w:val="28"/>
                <w:szCs w:val="28"/>
              </w:rPr>
            </w:pPr>
            <w:r>
              <w:rPr>
                <w:rFonts w:ascii="仿宋_GB2312" w:cs="宋体"/>
                <w:b/>
                <w:kern w:val="0"/>
                <w:sz w:val="28"/>
                <w:szCs w:val="28"/>
              </w:rPr>
              <w:t xml:space="preserve">2020 </w:t>
            </w:r>
            <w:r>
              <w:rPr>
                <w:rFonts w:ascii="仿宋_GB2312" w:cs="宋体" w:hint="eastAsia"/>
                <w:b/>
                <w:kern w:val="0"/>
                <w:sz w:val="28"/>
                <w:szCs w:val="28"/>
              </w:rPr>
              <w:t>年</w:t>
            </w:r>
          </w:p>
        </w:tc>
      </w:tr>
      <w:tr w:rsidR="00DB58EC" w14:paraId="50144C50" w14:textId="77777777">
        <w:tc>
          <w:tcPr>
            <w:tcW w:w="5342" w:type="dxa"/>
          </w:tcPr>
          <w:p w14:paraId="7A186A5A"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hint="eastAsia"/>
                <w:kern w:val="0"/>
                <w:sz w:val="28"/>
                <w:szCs w:val="28"/>
              </w:rPr>
              <w:t>人口（万人）</w:t>
            </w:r>
          </w:p>
        </w:tc>
        <w:tc>
          <w:tcPr>
            <w:tcW w:w="1490" w:type="dxa"/>
          </w:tcPr>
          <w:p w14:paraId="15B5039F"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109</w:t>
            </w:r>
          </w:p>
        </w:tc>
        <w:tc>
          <w:tcPr>
            <w:tcW w:w="1490" w:type="dxa"/>
          </w:tcPr>
          <w:p w14:paraId="5C58A73A"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125</w:t>
            </w:r>
          </w:p>
        </w:tc>
      </w:tr>
      <w:tr w:rsidR="00DB58EC" w14:paraId="6A009C3F" w14:textId="77777777">
        <w:tc>
          <w:tcPr>
            <w:tcW w:w="5342" w:type="dxa"/>
          </w:tcPr>
          <w:p w14:paraId="35C076A6"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GDP</w:t>
            </w:r>
            <w:r>
              <w:rPr>
                <w:rFonts w:ascii="仿宋_GB2312" w:cs="宋体" w:hint="eastAsia"/>
                <w:kern w:val="0"/>
                <w:sz w:val="28"/>
                <w:szCs w:val="28"/>
              </w:rPr>
              <w:t>（亿元）</w:t>
            </w:r>
          </w:p>
        </w:tc>
        <w:tc>
          <w:tcPr>
            <w:tcW w:w="1490" w:type="dxa"/>
          </w:tcPr>
          <w:p w14:paraId="33949320"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1100</w:t>
            </w:r>
          </w:p>
        </w:tc>
        <w:tc>
          <w:tcPr>
            <w:tcW w:w="1490" w:type="dxa"/>
          </w:tcPr>
          <w:p w14:paraId="65DCFDC7"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w w:val="95"/>
                <w:kern w:val="0"/>
                <w:sz w:val="28"/>
                <w:szCs w:val="28"/>
              </w:rPr>
              <w:t>1500</w:t>
            </w:r>
          </w:p>
        </w:tc>
      </w:tr>
      <w:tr w:rsidR="00DB58EC" w14:paraId="41BEA983" w14:textId="77777777">
        <w:tc>
          <w:tcPr>
            <w:tcW w:w="5342" w:type="dxa"/>
          </w:tcPr>
          <w:p w14:paraId="34771EBD"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hint="eastAsia"/>
                <w:kern w:val="0"/>
                <w:sz w:val="28"/>
                <w:szCs w:val="28"/>
              </w:rPr>
              <w:t>城镇化率（％）</w:t>
            </w:r>
          </w:p>
        </w:tc>
        <w:tc>
          <w:tcPr>
            <w:tcW w:w="1490" w:type="dxa"/>
          </w:tcPr>
          <w:p w14:paraId="58E30A2E"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56</w:t>
            </w:r>
          </w:p>
        </w:tc>
        <w:tc>
          <w:tcPr>
            <w:tcW w:w="1490" w:type="dxa"/>
          </w:tcPr>
          <w:p w14:paraId="190A7888"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60</w:t>
            </w:r>
          </w:p>
        </w:tc>
      </w:tr>
      <w:tr w:rsidR="00DB58EC" w14:paraId="1788859B" w14:textId="77777777">
        <w:tc>
          <w:tcPr>
            <w:tcW w:w="5342" w:type="dxa"/>
          </w:tcPr>
          <w:p w14:paraId="4A79D198"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hint="eastAsia"/>
                <w:kern w:val="0"/>
                <w:sz w:val="28"/>
                <w:szCs w:val="28"/>
              </w:rPr>
              <w:t>能源消耗总量（万吨标煤）</w:t>
            </w:r>
          </w:p>
        </w:tc>
        <w:tc>
          <w:tcPr>
            <w:tcW w:w="1490" w:type="dxa"/>
          </w:tcPr>
          <w:p w14:paraId="3E6A873D"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650</w:t>
            </w:r>
          </w:p>
        </w:tc>
        <w:tc>
          <w:tcPr>
            <w:tcW w:w="1490" w:type="dxa"/>
          </w:tcPr>
          <w:p w14:paraId="17D312E4"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705</w:t>
            </w:r>
          </w:p>
        </w:tc>
      </w:tr>
      <w:tr w:rsidR="00DB58EC" w14:paraId="5911C9A7" w14:textId="77777777">
        <w:tc>
          <w:tcPr>
            <w:tcW w:w="5342" w:type="dxa"/>
          </w:tcPr>
          <w:p w14:paraId="6B7A3770"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hint="eastAsia"/>
                <w:kern w:val="0"/>
                <w:sz w:val="28"/>
                <w:szCs w:val="28"/>
              </w:rPr>
              <w:t>单位生产总值水耗（立方米</w:t>
            </w:r>
            <w:r>
              <w:rPr>
                <w:rFonts w:ascii="仿宋_GB2312" w:cs="宋体"/>
                <w:kern w:val="0"/>
                <w:sz w:val="28"/>
                <w:szCs w:val="28"/>
              </w:rPr>
              <w:t>/</w:t>
            </w:r>
            <w:r>
              <w:rPr>
                <w:rFonts w:ascii="仿宋_GB2312" w:cs="宋体" w:hint="eastAsia"/>
                <w:kern w:val="0"/>
                <w:sz w:val="28"/>
                <w:szCs w:val="28"/>
              </w:rPr>
              <w:t>万元）</w:t>
            </w:r>
          </w:p>
        </w:tc>
        <w:tc>
          <w:tcPr>
            <w:tcW w:w="1490" w:type="dxa"/>
          </w:tcPr>
          <w:p w14:paraId="4AADC35D"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hint="eastAsia"/>
                <w:kern w:val="0"/>
                <w:sz w:val="28"/>
                <w:szCs w:val="28"/>
              </w:rPr>
              <w:t>＜</w:t>
            </w:r>
            <w:r>
              <w:rPr>
                <w:rFonts w:ascii="仿宋_GB2312" w:cs="宋体"/>
                <w:kern w:val="0"/>
                <w:sz w:val="28"/>
                <w:szCs w:val="28"/>
              </w:rPr>
              <w:t>65</w:t>
            </w:r>
          </w:p>
        </w:tc>
        <w:tc>
          <w:tcPr>
            <w:tcW w:w="1490" w:type="dxa"/>
          </w:tcPr>
          <w:p w14:paraId="072CB469"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hint="eastAsia"/>
                <w:kern w:val="0"/>
                <w:sz w:val="28"/>
                <w:szCs w:val="28"/>
              </w:rPr>
              <w:t>＜</w:t>
            </w:r>
            <w:r>
              <w:rPr>
                <w:rFonts w:ascii="仿宋_GB2312" w:cs="宋体"/>
                <w:kern w:val="0"/>
                <w:sz w:val="28"/>
                <w:szCs w:val="28"/>
              </w:rPr>
              <w:t>60</w:t>
            </w:r>
          </w:p>
        </w:tc>
      </w:tr>
      <w:tr w:rsidR="00DB58EC" w14:paraId="3DD7286E" w14:textId="77777777">
        <w:tc>
          <w:tcPr>
            <w:tcW w:w="5342" w:type="dxa"/>
          </w:tcPr>
          <w:p w14:paraId="1A71FDA3"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 xml:space="preserve">COD </w:t>
            </w:r>
            <w:r>
              <w:rPr>
                <w:rFonts w:ascii="仿宋_GB2312" w:cs="宋体" w:hint="eastAsia"/>
                <w:kern w:val="0"/>
                <w:sz w:val="28"/>
                <w:szCs w:val="28"/>
              </w:rPr>
              <w:t>排放量（吨）</w:t>
            </w:r>
          </w:p>
        </w:tc>
        <w:tc>
          <w:tcPr>
            <w:tcW w:w="1490" w:type="dxa"/>
          </w:tcPr>
          <w:p w14:paraId="221C1442"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12226.5</w:t>
            </w:r>
          </w:p>
        </w:tc>
        <w:tc>
          <w:tcPr>
            <w:tcW w:w="1490" w:type="dxa"/>
          </w:tcPr>
          <w:p w14:paraId="2A41EABD"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11845.3</w:t>
            </w:r>
          </w:p>
        </w:tc>
      </w:tr>
      <w:tr w:rsidR="00DB58EC" w14:paraId="27D2B750" w14:textId="77777777">
        <w:tc>
          <w:tcPr>
            <w:tcW w:w="5342" w:type="dxa"/>
          </w:tcPr>
          <w:p w14:paraId="0236E0A7"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hint="eastAsia"/>
                <w:kern w:val="0"/>
                <w:sz w:val="28"/>
                <w:szCs w:val="28"/>
              </w:rPr>
              <w:t>氨氮排放量（吨）</w:t>
            </w:r>
          </w:p>
        </w:tc>
        <w:tc>
          <w:tcPr>
            <w:tcW w:w="1490" w:type="dxa"/>
          </w:tcPr>
          <w:p w14:paraId="0E550E3C"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1057.3</w:t>
            </w:r>
          </w:p>
        </w:tc>
        <w:tc>
          <w:tcPr>
            <w:tcW w:w="1490" w:type="dxa"/>
          </w:tcPr>
          <w:p w14:paraId="700FC3AD"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1102.4</w:t>
            </w:r>
          </w:p>
        </w:tc>
      </w:tr>
      <w:tr w:rsidR="00DB58EC" w14:paraId="4CE4E3C9" w14:textId="77777777">
        <w:tc>
          <w:tcPr>
            <w:tcW w:w="5342" w:type="dxa"/>
          </w:tcPr>
          <w:p w14:paraId="59CF4E74"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hint="eastAsia"/>
                <w:kern w:val="0"/>
                <w:sz w:val="28"/>
                <w:szCs w:val="28"/>
              </w:rPr>
              <w:t>二氧化硫排放量（吨）</w:t>
            </w:r>
          </w:p>
        </w:tc>
        <w:tc>
          <w:tcPr>
            <w:tcW w:w="1490" w:type="dxa"/>
          </w:tcPr>
          <w:p w14:paraId="0101A28B"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3136.9</w:t>
            </w:r>
          </w:p>
        </w:tc>
        <w:tc>
          <w:tcPr>
            <w:tcW w:w="1490" w:type="dxa"/>
          </w:tcPr>
          <w:p w14:paraId="36C55F46"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2933.65</w:t>
            </w:r>
          </w:p>
        </w:tc>
      </w:tr>
      <w:tr w:rsidR="00DB58EC" w14:paraId="20830AEB" w14:textId="77777777">
        <w:tc>
          <w:tcPr>
            <w:tcW w:w="5342" w:type="dxa"/>
          </w:tcPr>
          <w:p w14:paraId="040375C8"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hint="eastAsia"/>
                <w:kern w:val="0"/>
                <w:sz w:val="28"/>
                <w:szCs w:val="28"/>
              </w:rPr>
              <w:t>氮氧化物排放量（吨）</w:t>
            </w:r>
          </w:p>
        </w:tc>
        <w:tc>
          <w:tcPr>
            <w:tcW w:w="1490" w:type="dxa"/>
          </w:tcPr>
          <w:p w14:paraId="13CA3261"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5396.1</w:t>
            </w:r>
          </w:p>
        </w:tc>
        <w:tc>
          <w:tcPr>
            <w:tcW w:w="1490" w:type="dxa"/>
          </w:tcPr>
          <w:p w14:paraId="4EFB79F8"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6864.4</w:t>
            </w:r>
          </w:p>
        </w:tc>
      </w:tr>
      <w:tr w:rsidR="00DB58EC" w14:paraId="11939B62" w14:textId="77777777">
        <w:tc>
          <w:tcPr>
            <w:tcW w:w="5342" w:type="dxa"/>
          </w:tcPr>
          <w:p w14:paraId="5E469B75"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hint="eastAsia"/>
                <w:kern w:val="0"/>
                <w:sz w:val="28"/>
                <w:szCs w:val="28"/>
              </w:rPr>
              <w:t>生活垃圾产生量（万吨）</w:t>
            </w:r>
          </w:p>
        </w:tc>
        <w:tc>
          <w:tcPr>
            <w:tcW w:w="1490" w:type="dxa"/>
          </w:tcPr>
          <w:p w14:paraId="55C6B949"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93.9</w:t>
            </w:r>
          </w:p>
        </w:tc>
        <w:tc>
          <w:tcPr>
            <w:tcW w:w="1490" w:type="dxa"/>
          </w:tcPr>
          <w:p w14:paraId="43BF00EF" w14:textId="77777777" w:rsidR="00DB58EC" w:rsidRDefault="00000000">
            <w:pPr>
              <w:kinsoku w:val="0"/>
              <w:overflowPunct w:val="0"/>
              <w:autoSpaceDE w:val="0"/>
              <w:autoSpaceDN w:val="0"/>
              <w:adjustRightInd w:val="0"/>
              <w:spacing w:line="360" w:lineRule="auto"/>
              <w:ind w:firstLineChars="0" w:firstLine="0"/>
              <w:jc w:val="center"/>
              <w:rPr>
                <w:rFonts w:ascii="仿宋_GB2312"/>
                <w:kern w:val="0"/>
                <w:sz w:val="28"/>
                <w:szCs w:val="28"/>
              </w:rPr>
            </w:pPr>
            <w:r>
              <w:rPr>
                <w:rFonts w:ascii="仿宋_GB2312" w:cs="宋体"/>
                <w:kern w:val="0"/>
                <w:sz w:val="28"/>
                <w:szCs w:val="28"/>
              </w:rPr>
              <w:t>103.6</w:t>
            </w:r>
          </w:p>
        </w:tc>
      </w:tr>
    </w:tbl>
    <w:p w14:paraId="66BCA7CF" w14:textId="77777777" w:rsidR="00DB58EC" w:rsidRDefault="00000000">
      <w:pPr>
        <w:widowControl/>
        <w:shd w:val="clear" w:color="auto" w:fill="FFFFFF"/>
        <w:spacing w:line="315" w:lineRule="atLeast"/>
        <w:ind w:right="560" w:firstLine="560"/>
        <w:rPr>
          <w:rFonts w:ascii="仿宋_GB2312" w:hAnsi="宋体" w:cs="宋体" w:hint="eastAsia"/>
          <w:color w:val="000000"/>
          <w:kern w:val="0"/>
          <w:sz w:val="28"/>
          <w:szCs w:val="32"/>
        </w:rPr>
      </w:pPr>
      <w:r>
        <w:rPr>
          <w:rFonts w:ascii="仿宋_GB2312" w:hAnsi="宋体" w:cs="宋体" w:hint="eastAsia"/>
          <w:color w:val="000000"/>
          <w:kern w:val="0"/>
          <w:sz w:val="28"/>
          <w:szCs w:val="32"/>
        </w:rPr>
        <w:t>摘自：广州市花都区环境保护规划（</w:t>
      </w:r>
      <w:r>
        <w:rPr>
          <w:rFonts w:ascii="仿宋_GB2312" w:hAnsi="宋体" w:cs="宋体"/>
          <w:color w:val="000000"/>
          <w:kern w:val="0"/>
          <w:sz w:val="28"/>
          <w:szCs w:val="32"/>
        </w:rPr>
        <w:t xml:space="preserve">2013-2020 </w:t>
      </w:r>
      <w:r>
        <w:rPr>
          <w:rFonts w:ascii="仿宋_GB2312" w:hAnsi="宋体" w:cs="宋体" w:hint="eastAsia"/>
          <w:color w:val="000000"/>
          <w:kern w:val="0"/>
          <w:sz w:val="28"/>
          <w:szCs w:val="32"/>
        </w:rPr>
        <w:t>年）</w:t>
      </w:r>
    </w:p>
    <w:p w14:paraId="6E7EACA7" w14:textId="77777777" w:rsidR="00DB58EC" w:rsidRDefault="00DB58EC">
      <w:pPr>
        <w:widowControl/>
        <w:shd w:val="clear" w:color="auto" w:fill="FFFFFF"/>
        <w:spacing w:line="315" w:lineRule="atLeast"/>
        <w:ind w:right="560" w:firstLine="560"/>
        <w:rPr>
          <w:rFonts w:ascii="仿宋_GB2312" w:hAnsi="宋体" w:cs="宋体" w:hint="eastAsia"/>
          <w:color w:val="000000"/>
          <w:kern w:val="0"/>
          <w:sz w:val="28"/>
          <w:szCs w:val="32"/>
        </w:rPr>
      </w:pPr>
    </w:p>
    <w:p w14:paraId="0CB2778F" w14:textId="77777777" w:rsidR="00DB58EC" w:rsidRDefault="00000000">
      <w:pPr>
        <w:widowControl/>
        <w:shd w:val="clear" w:color="auto" w:fill="FFFFFF"/>
        <w:spacing w:line="360" w:lineRule="auto"/>
        <w:ind w:firstLine="640"/>
        <w:rPr>
          <w:rFonts w:ascii="仿宋_GB2312" w:hAnsi="宋体" w:cs="宋体" w:hint="eastAsia"/>
          <w:color w:val="FF0000"/>
          <w:kern w:val="0"/>
          <w:szCs w:val="32"/>
        </w:rPr>
      </w:pPr>
      <w:r>
        <w:rPr>
          <w:rFonts w:ascii="仿宋_GB2312" w:hAnsi="宋体" w:cs="宋体" w:hint="eastAsia"/>
          <w:color w:val="000000"/>
          <w:kern w:val="0"/>
          <w:szCs w:val="32"/>
        </w:rPr>
        <w:t>生态足迹是由加拿大生态经济学家</w:t>
      </w:r>
      <w:r>
        <w:rPr>
          <w:rFonts w:ascii="仿宋_GB2312" w:hAnsi="宋体" w:cs="宋体"/>
          <w:color w:val="000000"/>
          <w:kern w:val="0"/>
          <w:szCs w:val="32"/>
        </w:rPr>
        <w:t>William</w:t>
      </w:r>
      <w:r>
        <w:rPr>
          <w:rFonts w:ascii="仿宋_GB2312" w:hAnsi="宋体" w:cs="宋体" w:hint="eastAsia"/>
          <w:color w:val="000000"/>
          <w:kern w:val="0"/>
          <w:szCs w:val="32"/>
        </w:rPr>
        <w:t>和</w:t>
      </w:r>
      <w:r>
        <w:rPr>
          <w:rFonts w:ascii="仿宋_GB2312" w:hAnsi="宋体" w:cs="宋体"/>
          <w:color w:val="000000"/>
          <w:kern w:val="0"/>
          <w:szCs w:val="32"/>
        </w:rPr>
        <w:t>Wackernagel</w:t>
      </w:r>
      <w:r>
        <w:rPr>
          <w:rFonts w:ascii="仿宋_GB2312" w:hAnsi="宋体" w:cs="宋体" w:hint="eastAsia"/>
          <w:color w:val="000000"/>
          <w:kern w:val="0"/>
          <w:szCs w:val="32"/>
        </w:rPr>
        <w:t>于</w:t>
      </w:r>
      <w:r>
        <w:rPr>
          <w:rFonts w:ascii="仿宋_GB2312" w:hAnsi="宋体" w:cs="宋体"/>
          <w:color w:val="000000"/>
          <w:kern w:val="0"/>
          <w:szCs w:val="32"/>
        </w:rPr>
        <w:t>20</w:t>
      </w:r>
      <w:r>
        <w:rPr>
          <w:rFonts w:ascii="仿宋_GB2312" w:hAnsi="宋体" w:cs="宋体" w:hint="eastAsia"/>
          <w:color w:val="000000"/>
          <w:kern w:val="0"/>
          <w:szCs w:val="32"/>
        </w:rPr>
        <w:t>世纪</w:t>
      </w:r>
      <w:r>
        <w:rPr>
          <w:rFonts w:ascii="仿宋_GB2312" w:hAnsi="宋体" w:cs="宋体"/>
          <w:color w:val="000000"/>
          <w:kern w:val="0"/>
          <w:szCs w:val="32"/>
        </w:rPr>
        <w:t>90</w:t>
      </w:r>
      <w:r>
        <w:rPr>
          <w:rFonts w:ascii="仿宋_GB2312" w:hAnsi="宋体" w:cs="宋体" w:hint="eastAsia"/>
          <w:color w:val="000000"/>
          <w:kern w:val="0"/>
          <w:szCs w:val="32"/>
        </w:rPr>
        <w:t>年代提出的一种度量可持续发展程度的方法，它基于土地面积的指标，包括生态足迹和生态承载力部分。若生态足迹小于生态承载力，则出现生态盈余，表明人类对自然生态系统的压力处于本地区所提供的生态承载力范围内，生态系统是安全的；反之就会出现生态赤字，表明该地区的人们对本地区的自然生态系统所提供的产品和服务的需求超过了其供给。经估算，花都区水域的人均生态足迹为</w:t>
      </w:r>
      <w:r>
        <w:rPr>
          <w:rFonts w:ascii="仿宋_GB2312" w:hAnsi="宋体" w:cs="宋体"/>
          <w:color w:val="000000"/>
          <w:kern w:val="0"/>
          <w:szCs w:val="32"/>
        </w:rPr>
        <w:t>0.65</w:t>
      </w:r>
      <w:r>
        <w:rPr>
          <w:rFonts w:ascii="仿宋_GB2312" w:hAnsi="宋体" w:cs="宋体" w:hint="eastAsia"/>
          <w:color w:val="000000"/>
          <w:kern w:val="0"/>
          <w:szCs w:val="32"/>
        </w:rPr>
        <w:t>0</w:t>
      </w:r>
      <w:r>
        <w:rPr>
          <w:rFonts w:ascii="仿宋_GB2312" w:hAnsi="宋体" w:cs="宋体"/>
          <w:color w:val="000000"/>
          <w:kern w:val="0"/>
          <w:szCs w:val="32"/>
        </w:rPr>
        <w:t>hm</w:t>
      </w:r>
      <w:r>
        <w:rPr>
          <w:rFonts w:ascii="仿宋_GB2312" w:hAnsi="宋体" w:cs="宋体"/>
          <w:color w:val="000000"/>
          <w:kern w:val="0"/>
          <w:szCs w:val="32"/>
          <w:vertAlign w:val="superscript"/>
        </w:rPr>
        <w:t>2</w:t>
      </w:r>
      <w:r>
        <w:rPr>
          <w:rFonts w:ascii="仿宋_GB2312" w:hAnsi="宋体" w:cs="宋体"/>
          <w:color w:val="000000"/>
          <w:kern w:val="0"/>
          <w:szCs w:val="32"/>
        </w:rPr>
        <w:t>/</w:t>
      </w:r>
      <w:r>
        <w:rPr>
          <w:rFonts w:ascii="仿宋_GB2312" w:hAnsi="宋体" w:cs="宋体" w:hint="eastAsia"/>
          <w:color w:val="000000"/>
          <w:kern w:val="0"/>
          <w:szCs w:val="32"/>
        </w:rPr>
        <w:t>人，人均生态承载力为</w:t>
      </w:r>
      <w:r>
        <w:rPr>
          <w:rFonts w:ascii="仿宋_GB2312" w:hAnsi="宋体" w:cs="宋体"/>
          <w:color w:val="000000"/>
          <w:kern w:val="0"/>
          <w:szCs w:val="32"/>
        </w:rPr>
        <w:t>0.003 hm</w:t>
      </w:r>
      <w:r>
        <w:rPr>
          <w:rFonts w:ascii="仿宋_GB2312" w:hAnsi="宋体" w:cs="宋体"/>
          <w:color w:val="000000"/>
          <w:kern w:val="0"/>
          <w:szCs w:val="32"/>
          <w:vertAlign w:val="superscript"/>
        </w:rPr>
        <w:t>2</w:t>
      </w:r>
      <w:r>
        <w:rPr>
          <w:rFonts w:ascii="仿宋_GB2312" w:hAnsi="宋体" w:cs="宋体"/>
          <w:color w:val="000000"/>
          <w:kern w:val="0"/>
          <w:szCs w:val="32"/>
        </w:rPr>
        <w:t>/</w:t>
      </w:r>
      <w:r>
        <w:rPr>
          <w:rFonts w:ascii="仿宋_GB2312" w:hAnsi="宋体" w:cs="宋体" w:hint="eastAsia"/>
          <w:color w:val="000000"/>
          <w:kern w:val="0"/>
          <w:szCs w:val="32"/>
        </w:rPr>
        <w:t>人，人均生态赤字为</w:t>
      </w:r>
      <w:r>
        <w:rPr>
          <w:rFonts w:ascii="仿宋_GB2312" w:hAnsi="宋体" w:cs="宋体"/>
          <w:color w:val="000000"/>
          <w:kern w:val="0"/>
          <w:szCs w:val="32"/>
        </w:rPr>
        <w:t>0.6</w:t>
      </w:r>
      <w:r>
        <w:rPr>
          <w:rFonts w:ascii="仿宋_GB2312" w:hAnsi="宋体" w:cs="宋体" w:hint="eastAsia"/>
          <w:color w:val="000000"/>
          <w:kern w:val="0"/>
          <w:szCs w:val="32"/>
        </w:rPr>
        <w:t>47</w:t>
      </w:r>
      <w:r>
        <w:rPr>
          <w:rFonts w:ascii="仿宋_GB2312" w:hAnsi="宋体" w:cs="宋体"/>
          <w:color w:val="000000"/>
          <w:kern w:val="0"/>
          <w:szCs w:val="32"/>
        </w:rPr>
        <w:t>hm</w:t>
      </w:r>
      <w:r>
        <w:rPr>
          <w:rFonts w:ascii="仿宋_GB2312" w:hAnsi="宋体" w:cs="宋体"/>
          <w:color w:val="000000"/>
          <w:kern w:val="0"/>
          <w:szCs w:val="32"/>
          <w:vertAlign w:val="superscript"/>
        </w:rPr>
        <w:t>2</w:t>
      </w:r>
      <w:r>
        <w:rPr>
          <w:rFonts w:ascii="仿宋_GB2312" w:hAnsi="宋体" w:cs="宋体"/>
          <w:color w:val="000000"/>
          <w:kern w:val="0"/>
          <w:szCs w:val="32"/>
        </w:rPr>
        <w:t>/</w:t>
      </w:r>
      <w:r>
        <w:rPr>
          <w:rFonts w:ascii="仿宋_GB2312" w:hAnsi="宋体" w:cs="宋体" w:hint="eastAsia"/>
          <w:color w:val="000000"/>
          <w:kern w:val="0"/>
          <w:szCs w:val="32"/>
        </w:rPr>
        <w:t>人（引自“广州市花都区</w:t>
      </w:r>
      <w:r>
        <w:rPr>
          <w:rFonts w:ascii="仿宋_GB2312" w:hAnsi="宋体" w:cs="宋体"/>
          <w:color w:val="000000"/>
          <w:kern w:val="0"/>
          <w:szCs w:val="32"/>
        </w:rPr>
        <w:t>2004</w:t>
      </w:r>
      <w:r>
        <w:rPr>
          <w:rFonts w:ascii="仿宋_GB2312" w:hAnsi="宋体" w:cs="宋体" w:hint="eastAsia"/>
          <w:color w:val="000000"/>
          <w:kern w:val="0"/>
          <w:szCs w:val="32"/>
        </w:rPr>
        <w:t>年生态足迹和生</w:t>
      </w:r>
      <w:r>
        <w:rPr>
          <w:rFonts w:ascii="仿宋_GB2312" w:hAnsi="宋体" w:cs="宋体" w:hint="eastAsia"/>
          <w:kern w:val="0"/>
          <w:szCs w:val="32"/>
        </w:rPr>
        <w:t>态承载力计算分析</w:t>
      </w:r>
      <w:r>
        <w:rPr>
          <w:rFonts w:ascii="仿宋_GB2312" w:hAnsi="宋体" w:cs="宋体"/>
          <w:kern w:val="0"/>
          <w:szCs w:val="32"/>
        </w:rPr>
        <w:t>.</w:t>
      </w:r>
      <w:r>
        <w:rPr>
          <w:rFonts w:ascii="仿宋_GB2312" w:hAnsi="宋体" w:cs="宋体" w:hint="eastAsia"/>
          <w:kern w:val="0"/>
          <w:szCs w:val="32"/>
        </w:rPr>
        <w:t>广州环境科学</w:t>
      </w:r>
      <w:r>
        <w:rPr>
          <w:rFonts w:ascii="仿宋_GB2312" w:hAnsi="宋体" w:cs="宋体"/>
          <w:kern w:val="0"/>
          <w:szCs w:val="32"/>
        </w:rPr>
        <w:t xml:space="preserve">.2007, </w:t>
      </w:r>
      <w:r>
        <w:rPr>
          <w:rFonts w:ascii="仿宋_GB2312" w:hAnsi="宋体" w:cs="宋体"/>
          <w:kern w:val="0"/>
          <w:szCs w:val="32"/>
        </w:rPr>
        <w:lastRenderedPageBreak/>
        <w:t>22(1).25-27</w:t>
      </w:r>
      <w:r>
        <w:rPr>
          <w:rFonts w:ascii="仿宋_GB2312" w:hAnsi="宋体" w:cs="宋体" w:hint="eastAsia"/>
          <w:kern w:val="0"/>
          <w:szCs w:val="32"/>
        </w:rPr>
        <w:t>”）。</w:t>
      </w:r>
      <w:r>
        <w:rPr>
          <w:rFonts w:ascii="仿宋_GB2312" w:hAnsi="宋体" w:cs="宋体" w:hint="eastAsia"/>
          <w:color w:val="000000"/>
          <w:kern w:val="0"/>
          <w:szCs w:val="32"/>
        </w:rPr>
        <w:t>由此可见，花都区生态环境承载力已经处于超负荷状态。</w:t>
      </w:r>
    </w:p>
    <w:p w14:paraId="35A16A36"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综上所述，花都区在今后渔业工作中，应重点考虑到水产养殖业要实施养殖尾水治理，减少污染排放，逐步提升生态效应。因此，需将水产养殖产量控制在现有规模内。</w:t>
      </w:r>
    </w:p>
    <w:p w14:paraId="0C747B7A" w14:textId="77777777" w:rsidR="00DB58EC" w:rsidRDefault="00000000">
      <w:pPr>
        <w:pStyle w:val="2"/>
        <w:ind w:firstLine="640"/>
        <w:rPr>
          <w:rFonts w:hint="eastAsia"/>
          <w:b w:val="0"/>
        </w:rPr>
      </w:pPr>
      <w:bookmarkStart w:id="27" w:name="_Toc530487940"/>
      <w:r>
        <w:rPr>
          <w:rFonts w:hint="eastAsia"/>
          <w:b w:val="0"/>
        </w:rPr>
        <w:t>第七节</w:t>
      </w:r>
      <w:r>
        <w:rPr>
          <w:b w:val="0"/>
        </w:rPr>
        <w:t> </w:t>
      </w:r>
      <w:r>
        <w:rPr>
          <w:rFonts w:hint="eastAsia"/>
          <w:b w:val="0"/>
        </w:rPr>
        <w:t>水产养殖产业发展分析</w:t>
      </w:r>
      <w:bookmarkEnd w:id="27"/>
    </w:p>
    <w:p w14:paraId="6BB1B356" w14:textId="77777777" w:rsidR="00DB58EC" w:rsidRDefault="00000000">
      <w:pPr>
        <w:pStyle w:val="3"/>
        <w:ind w:firstLine="640"/>
        <w:rPr>
          <w:rFonts w:ascii="黑体" w:eastAsia="黑体" w:hAnsi="黑体" w:hint="eastAsia"/>
          <w:b w:val="0"/>
        </w:rPr>
      </w:pPr>
      <w:bookmarkStart w:id="28" w:name="_Toc530487941"/>
      <w:r>
        <w:rPr>
          <w:rFonts w:ascii="黑体" w:eastAsia="黑体" w:hAnsi="黑体" w:hint="eastAsia"/>
          <w:b w:val="0"/>
        </w:rPr>
        <w:t>一、水产养殖发展现状</w:t>
      </w:r>
      <w:bookmarkEnd w:id="28"/>
    </w:p>
    <w:p w14:paraId="1B39D70A" w14:textId="77777777" w:rsidR="00DB58EC" w:rsidRDefault="00000000">
      <w:pPr>
        <w:widowControl/>
        <w:shd w:val="clear" w:color="auto" w:fill="FFFFFF"/>
        <w:spacing w:line="315" w:lineRule="atLeast"/>
        <w:ind w:firstLine="643"/>
        <w:jc w:val="left"/>
        <w:rPr>
          <w:rFonts w:ascii="黑体" w:eastAsia="黑体" w:hAnsi="黑体" w:cs="宋体" w:hint="eastAsia"/>
          <w:b/>
          <w:color w:val="000000"/>
          <w:kern w:val="0"/>
          <w:szCs w:val="32"/>
        </w:rPr>
      </w:pPr>
      <w:r>
        <w:rPr>
          <w:rFonts w:ascii="黑体" w:eastAsia="黑体" w:hAnsi="黑体" w:cs="宋体" w:hint="eastAsia"/>
          <w:b/>
          <w:color w:val="000000"/>
          <w:kern w:val="0"/>
          <w:szCs w:val="32"/>
        </w:rPr>
        <w:t>（一）养殖区域</w:t>
      </w:r>
    </w:p>
    <w:p w14:paraId="14FB6A96" w14:textId="77777777" w:rsidR="00DB58EC" w:rsidRDefault="00000000">
      <w:pPr>
        <w:widowControl/>
        <w:shd w:val="clear" w:color="auto" w:fill="FFFFFF"/>
        <w:spacing w:line="360" w:lineRule="auto"/>
        <w:ind w:firstLine="640"/>
        <w:rPr>
          <w:rFonts w:ascii="仿宋_GB2312" w:hAnsi="宋体" w:cs="宋体" w:hint="eastAsia"/>
          <w:color w:val="FF0000"/>
          <w:kern w:val="0"/>
          <w:szCs w:val="32"/>
        </w:rPr>
      </w:pPr>
      <w:r>
        <w:rPr>
          <w:rFonts w:ascii="仿宋_GB2312" w:hAnsi="宋体" w:cs="宋体" w:hint="eastAsia"/>
          <w:kern w:val="0"/>
          <w:szCs w:val="32"/>
        </w:rPr>
        <w:t>水库、池塘是花都淡水养殖的重要方式。2016、2017年花都区水产养殖面积均为5088.5公顷，其中池塘养殖面积4087公顷，水库养殖面积1001.5公顷，花</w:t>
      </w:r>
      <w:r>
        <w:rPr>
          <w:rFonts w:ascii="仿宋_GB2312" w:hAnsi="宋体" w:cs="宋体" w:hint="eastAsia"/>
          <w:color w:val="000000"/>
          <w:kern w:val="0"/>
          <w:szCs w:val="32"/>
        </w:rPr>
        <w:t>都区的池塘养殖面积占到水产养殖总面积的80</w:t>
      </w:r>
      <w:r>
        <w:rPr>
          <w:rFonts w:ascii="仿宋_GB2312" w:hAnsi="宋体" w:cs="宋体"/>
          <w:color w:val="000000"/>
          <w:kern w:val="0"/>
          <w:szCs w:val="32"/>
        </w:rPr>
        <w:t>.3%</w:t>
      </w:r>
      <w:r>
        <w:rPr>
          <w:rFonts w:ascii="仿宋_GB2312" w:hAnsi="宋体" w:cs="宋体" w:hint="eastAsia"/>
          <w:color w:val="000000"/>
          <w:kern w:val="0"/>
          <w:szCs w:val="32"/>
        </w:rPr>
        <w:t>。</w:t>
      </w:r>
    </w:p>
    <w:p w14:paraId="0C34A8B4" w14:textId="77777777" w:rsidR="00DB58EC" w:rsidRDefault="00DB58EC">
      <w:pPr>
        <w:widowControl/>
        <w:shd w:val="clear" w:color="auto" w:fill="FFFFFF"/>
        <w:spacing w:line="315" w:lineRule="atLeast"/>
        <w:ind w:firstLineChars="62" w:firstLine="174"/>
        <w:jc w:val="center"/>
        <w:rPr>
          <w:rFonts w:ascii="仿宋_GB2312" w:hAnsi="宋体" w:cs="宋体" w:hint="eastAsia"/>
          <w:b/>
          <w:color w:val="000000"/>
          <w:kern w:val="0"/>
          <w:sz w:val="28"/>
          <w:szCs w:val="32"/>
        </w:rPr>
      </w:pPr>
    </w:p>
    <w:p w14:paraId="5B38BB4F" w14:textId="77777777" w:rsidR="00DB58EC" w:rsidRDefault="00000000">
      <w:pPr>
        <w:widowControl/>
        <w:shd w:val="clear" w:color="auto" w:fill="FFFFFF"/>
        <w:spacing w:line="315" w:lineRule="atLeast"/>
        <w:ind w:firstLineChars="62" w:firstLine="174"/>
        <w:jc w:val="center"/>
        <w:rPr>
          <w:rFonts w:ascii="仿宋_GB2312" w:hAnsi="宋体" w:cs="宋体" w:hint="eastAsia"/>
          <w:color w:val="000000"/>
          <w:kern w:val="0"/>
          <w:szCs w:val="32"/>
        </w:rPr>
      </w:pPr>
      <w:r>
        <w:rPr>
          <w:rFonts w:ascii="仿宋_GB2312" w:hAnsi="宋体" w:cs="宋体" w:hint="eastAsia"/>
          <w:color w:val="000000"/>
          <w:kern w:val="0"/>
          <w:sz w:val="28"/>
          <w:szCs w:val="32"/>
        </w:rPr>
        <w:t>表</w:t>
      </w:r>
      <w:r>
        <w:rPr>
          <w:rFonts w:ascii="仿宋_GB2312" w:hAnsi="宋体" w:cs="宋体"/>
          <w:color w:val="000000"/>
          <w:kern w:val="0"/>
          <w:sz w:val="28"/>
          <w:szCs w:val="32"/>
        </w:rPr>
        <w:t>2-4</w:t>
      </w:r>
      <w:r>
        <w:rPr>
          <w:rFonts w:ascii="仿宋_GB2312" w:hAnsi="宋体" w:cs="宋体" w:hint="eastAsia"/>
          <w:color w:val="000000"/>
          <w:kern w:val="0"/>
          <w:sz w:val="28"/>
          <w:szCs w:val="32"/>
        </w:rPr>
        <w:t>花都区近两年水产养殖面积</w:t>
      </w:r>
    </w:p>
    <w:tbl>
      <w:tblPr>
        <w:tblW w:w="6856" w:type="dxa"/>
        <w:tblInd w:w="7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776"/>
        <w:gridCol w:w="1706"/>
        <w:gridCol w:w="1706"/>
      </w:tblGrid>
      <w:tr w:rsidR="00DB58EC" w14:paraId="446A6CFB" w14:textId="77777777">
        <w:trPr>
          <w:trHeight w:val="280"/>
        </w:trPr>
        <w:tc>
          <w:tcPr>
            <w:tcW w:w="1668" w:type="dxa"/>
            <w:vAlign w:val="center"/>
          </w:tcPr>
          <w:p w14:paraId="2A76AF33" w14:textId="77777777" w:rsidR="00DB58EC" w:rsidRDefault="00000000">
            <w:pPr>
              <w:widowControl/>
              <w:spacing w:line="400" w:lineRule="exact"/>
              <w:ind w:firstLineChars="0" w:firstLine="0"/>
              <w:jc w:val="center"/>
              <w:rPr>
                <w:rFonts w:ascii="仿宋" w:eastAsia="仿宋" w:hAnsi="仿宋" w:hint="eastAsia"/>
                <w:color w:val="000000"/>
                <w:kern w:val="0"/>
                <w:sz w:val="28"/>
                <w:szCs w:val="28"/>
              </w:rPr>
            </w:pPr>
            <w:r>
              <w:rPr>
                <w:rFonts w:ascii="仿宋" w:eastAsia="仿宋" w:hAnsi="仿宋" w:hint="eastAsia"/>
                <w:color w:val="000000"/>
                <w:kern w:val="0"/>
                <w:sz w:val="28"/>
                <w:szCs w:val="28"/>
              </w:rPr>
              <w:t>年份</w:t>
            </w:r>
          </w:p>
        </w:tc>
        <w:tc>
          <w:tcPr>
            <w:tcW w:w="1776" w:type="dxa"/>
            <w:vAlign w:val="center"/>
          </w:tcPr>
          <w:p w14:paraId="262C07C7" w14:textId="77777777" w:rsidR="00DB58EC" w:rsidRDefault="00000000">
            <w:pPr>
              <w:widowControl/>
              <w:spacing w:line="400" w:lineRule="exact"/>
              <w:ind w:firstLineChars="0" w:firstLine="0"/>
              <w:jc w:val="center"/>
              <w:rPr>
                <w:rFonts w:ascii="仿宋" w:eastAsia="仿宋" w:hAnsi="仿宋" w:hint="eastAsia"/>
                <w:color w:val="000000"/>
                <w:kern w:val="0"/>
                <w:sz w:val="28"/>
                <w:szCs w:val="28"/>
              </w:rPr>
            </w:pPr>
            <w:r>
              <w:rPr>
                <w:rFonts w:ascii="仿宋" w:eastAsia="仿宋" w:hAnsi="仿宋" w:hint="eastAsia"/>
                <w:color w:val="000000"/>
                <w:kern w:val="0"/>
                <w:sz w:val="28"/>
                <w:szCs w:val="28"/>
              </w:rPr>
              <w:t>总面积</w:t>
            </w:r>
          </w:p>
          <w:p w14:paraId="02332561" w14:textId="77777777" w:rsidR="00DB58EC" w:rsidRDefault="00000000">
            <w:pPr>
              <w:widowControl/>
              <w:spacing w:line="400" w:lineRule="exact"/>
              <w:ind w:firstLineChars="0" w:firstLine="0"/>
              <w:jc w:val="center"/>
              <w:rPr>
                <w:rFonts w:ascii="仿宋" w:eastAsia="仿宋" w:hAnsi="仿宋" w:hint="eastAsia"/>
                <w:color w:val="000000"/>
                <w:kern w:val="0"/>
                <w:sz w:val="28"/>
                <w:szCs w:val="28"/>
              </w:rPr>
            </w:pPr>
            <w:r>
              <w:rPr>
                <w:rFonts w:ascii="仿宋" w:eastAsia="仿宋" w:hAnsi="仿宋" w:hint="eastAsia"/>
                <w:color w:val="000000"/>
                <w:kern w:val="0"/>
                <w:sz w:val="28"/>
                <w:szCs w:val="28"/>
              </w:rPr>
              <w:t>（公顷）</w:t>
            </w:r>
          </w:p>
        </w:tc>
        <w:tc>
          <w:tcPr>
            <w:tcW w:w="1706" w:type="dxa"/>
            <w:vAlign w:val="center"/>
          </w:tcPr>
          <w:p w14:paraId="7F2DA3AC" w14:textId="77777777" w:rsidR="00DB58EC" w:rsidRDefault="00000000">
            <w:pPr>
              <w:widowControl/>
              <w:spacing w:line="400" w:lineRule="exact"/>
              <w:ind w:firstLineChars="0" w:firstLine="0"/>
              <w:jc w:val="center"/>
              <w:rPr>
                <w:rFonts w:ascii="仿宋" w:eastAsia="仿宋" w:hAnsi="仿宋" w:hint="eastAsia"/>
                <w:color w:val="000000"/>
                <w:kern w:val="0"/>
                <w:sz w:val="28"/>
                <w:szCs w:val="28"/>
              </w:rPr>
            </w:pPr>
            <w:r>
              <w:rPr>
                <w:rFonts w:ascii="仿宋" w:eastAsia="仿宋" w:hAnsi="仿宋" w:hint="eastAsia"/>
                <w:color w:val="000000"/>
                <w:kern w:val="0"/>
                <w:sz w:val="28"/>
                <w:szCs w:val="28"/>
              </w:rPr>
              <w:t>池塘</w:t>
            </w:r>
          </w:p>
          <w:p w14:paraId="14ECE87D" w14:textId="77777777" w:rsidR="00DB58EC" w:rsidRDefault="00000000">
            <w:pPr>
              <w:widowControl/>
              <w:spacing w:line="400" w:lineRule="exact"/>
              <w:ind w:firstLineChars="0" w:firstLine="0"/>
              <w:jc w:val="center"/>
              <w:rPr>
                <w:rFonts w:ascii="仿宋" w:eastAsia="仿宋" w:hAnsi="仿宋" w:hint="eastAsia"/>
                <w:color w:val="000000"/>
                <w:kern w:val="0"/>
                <w:sz w:val="28"/>
                <w:szCs w:val="28"/>
              </w:rPr>
            </w:pPr>
            <w:r>
              <w:rPr>
                <w:rFonts w:ascii="仿宋" w:eastAsia="仿宋" w:hAnsi="仿宋" w:hint="eastAsia"/>
                <w:color w:val="000000"/>
                <w:kern w:val="0"/>
                <w:sz w:val="28"/>
                <w:szCs w:val="28"/>
              </w:rPr>
              <w:t>（公顷）</w:t>
            </w:r>
          </w:p>
        </w:tc>
        <w:tc>
          <w:tcPr>
            <w:tcW w:w="1706" w:type="dxa"/>
            <w:vAlign w:val="center"/>
          </w:tcPr>
          <w:p w14:paraId="5F9FB649" w14:textId="77777777" w:rsidR="00DB58EC" w:rsidRDefault="00000000">
            <w:pPr>
              <w:widowControl/>
              <w:spacing w:line="400" w:lineRule="exact"/>
              <w:ind w:firstLineChars="0" w:firstLine="0"/>
              <w:jc w:val="center"/>
              <w:rPr>
                <w:rFonts w:ascii="仿宋" w:eastAsia="仿宋" w:hAnsi="仿宋" w:hint="eastAsia"/>
                <w:color w:val="000000"/>
                <w:kern w:val="0"/>
                <w:sz w:val="28"/>
                <w:szCs w:val="28"/>
              </w:rPr>
            </w:pPr>
            <w:r>
              <w:rPr>
                <w:rFonts w:ascii="仿宋" w:eastAsia="仿宋" w:hAnsi="仿宋" w:hint="eastAsia"/>
                <w:color w:val="000000"/>
                <w:kern w:val="0"/>
                <w:sz w:val="28"/>
                <w:szCs w:val="28"/>
              </w:rPr>
              <w:t>水库</w:t>
            </w:r>
          </w:p>
          <w:p w14:paraId="0D20F52D" w14:textId="77777777" w:rsidR="00DB58EC" w:rsidRDefault="00000000">
            <w:pPr>
              <w:widowControl/>
              <w:spacing w:line="400" w:lineRule="exact"/>
              <w:ind w:firstLineChars="0" w:firstLine="0"/>
              <w:jc w:val="center"/>
              <w:rPr>
                <w:rFonts w:ascii="仿宋" w:eastAsia="仿宋" w:hAnsi="仿宋" w:hint="eastAsia"/>
                <w:color w:val="000000"/>
                <w:kern w:val="0"/>
                <w:sz w:val="28"/>
                <w:szCs w:val="28"/>
              </w:rPr>
            </w:pPr>
            <w:r>
              <w:rPr>
                <w:rFonts w:ascii="仿宋" w:eastAsia="仿宋" w:hAnsi="仿宋" w:hint="eastAsia"/>
                <w:color w:val="000000"/>
                <w:kern w:val="0"/>
                <w:sz w:val="28"/>
                <w:szCs w:val="28"/>
              </w:rPr>
              <w:t>（公顷）</w:t>
            </w:r>
          </w:p>
        </w:tc>
      </w:tr>
      <w:tr w:rsidR="00DB58EC" w14:paraId="6F7CD3A4" w14:textId="77777777">
        <w:trPr>
          <w:trHeight w:val="280"/>
        </w:trPr>
        <w:tc>
          <w:tcPr>
            <w:tcW w:w="1668" w:type="dxa"/>
            <w:vAlign w:val="center"/>
          </w:tcPr>
          <w:p w14:paraId="41E3A469" w14:textId="77777777" w:rsidR="00DB58EC" w:rsidRDefault="00000000">
            <w:pPr>
              <w:widowControl/>
              <w:ind w:firstLineChars="0" w:firstLine="0"/>
              <w:jc w:val="center"/>
              <w:rPr>
                <w:rFonts w:ascii="仿宋" w:eastAsia="仿宋" w:hAnsi="仿宋" w:hint="eastAsia"/>
                <w:color w:val="000000"/>
                <w:kern w:val="0"/>
                <w:sz w:val="28"/>
                <w:szCs w:val="28"/>
              </w:rPr>
            </w:pPr>
            <w:r>
              <w:rPr>
                <w:rFonts w:ascii="仿宋" w:eastAsia="仿宋" w:hAnsi="仿宋"/>
                <w:color w:val="000000"/>
                <w:kern w:val="0"/>
                <w:sz w:val="28"/>
                <w:szCs w:val="28"/>
              </w:rPr>
              <w:t>2016</w:t>
            </w:r>
          </w:p>
        </w:tc>
        <w:tc>
          <w:tcPr>
            <w:tcW w:w="1776" w:type="dxa"/>
            <w:vAlign w:val="center"/>
          </w:tcPr>
          <w:p w14:paraId="55273812" w14:textId="77777777" w:rsidR="00DB58EC" w:rsidRDefault="00000000">
            <w:pPr>
              <w:widowControl/>
              <w:ind w:firstLineChars="0" w:firstLine="0"/>
              <w:jc w:val="center"/>
              <w:rPr>
                <w:rFonts w:ascii="仿宋" w:eastAsia="仿宋" w:hAnsi="仿宋" w:hint="eastAsia"/>
                <w:color w:val="000000"/>
                <w:kern w:val="0"/>
                <w:sz w:val="28"/>
                <w:szCs w:val="28"/>
              </w:rPr>
            </w:pPr>
            <w:r>
              <w:rPr>
                <w:rFonts w:ascii="仿宋" w:eastAsia="仿宋" w:hAnsi="仿宋"/>
                <w:color w:val="000000"/>
                <w:kern w:val="0"/>
                <w:sz w:val="28"/>
                <w:szCs w:val="28"/>
              </w:rPr>
              <w:t>5088.5</w:t>
            </w:r>
          </w:p>
        </w:tc>
        <w:tc>
          <w:tcPr>
            <w:tcW w:w="1706" w:type="dxa"/>
            <w:vAlign w:val="center"/>
          </w:tcPr>
          <w:p w14:paraId="5C9EE1E7" w14:textId="77777777" w:rsidR="00DB58EC" w:rsidRDefault="00000000">
            <w:pPr>
              <w:widowControl/>
              <w:ind w:firstLineChars="0" w:firstLine="0"/>
              <w:jc w:val="center"/>
              <w:rPr>
                <w:rFonts w:ascii="仿宋" w:eastAsia="仿宋" w:hAnsi="仿宋" w:hint="eastAsia"/>
                <w:color w:val="000000"/>
                <w:kern w:val="0"/>
                <w:sz w:val="28"/>
                <w:szCs w:val="28"/>
              </w:rPr>
            </w:pPr>
            <w:r>
              <w:rPr>
                <w:rFonts w:ascii="仿宋" w:eastAsia="仿宋" w:hAnsi="仿宋"/>
                <w:color w:val="000000"/>
                <w:kern w:val="0"/>
                <w:sz w:val="28"/>
                <w:szCs w:val="28"/>
              </w:rPr>
              <w:t>4087</w:t>
            </w:r>
          </w:p>
        </w:tc>
        <w:tc>
          <w:tcPr>
            <w:tcW w:w="1706" w:type="dxa"/>
            <w:vAlign w:val="center"/>
          </w:tcPr>
          <w:p w14:paraId="564D532D" w14:textId="77777777" w:rsidR="00DB58EC" w:rsidRDefault="00000000">
            <w:pPr>
              <w:widowControl/>
              <w:ind w:firstLineChars="0" w:firstLine="0"/>
              <w:jc w:val="center"/>
              <w:rPr>
                <w:rFonts w:ascii="仿宋" w:eastAsia="仿宋" w:hAnsi="仿宋" w:hint="eastAsia"/>
                <w:kern w:val="0"/>
                <w:sz w:val="28"/>
                <w:szCs w:val="28"/>
              </w:rPr>
            </w:pPr>
            <w:r>
              <w:rPr>
                <w:rFonts w:ascii="仿宋" w:eastAsia="仿宋" w:hAnsi="仿宋" w:hint="eastAsia"/>
                <w:kern w:val="0"/>
                <w:sz w:val="28"/>
                <w:szCs w:val="28"/>
              </w:rPr>
              <w:t>1001.5</w:t>
            </w:r>
          </w:p>
        </w:tc>
      </w:tr>
      <w:tr w:rsidR="00DB58EC" w14:paraId="0B39DE1B" w14:textId="77777777">
        <w:trPr>
          <w:trHeight w:val="280"/>
        </w:trPr>
        <w:tc>
          <w:tcPr>
            <w:tcW w:w="1668" w:type="dxa"/>
            <w:vAlign w:val="center"/>
          </w:tcPr>
          <w:p w14:paraId="22D022CE" w14:textId="77777777" w:rsidR="00DB58EC" w:rsidRDefault="00000000">
            <w:pPr>
              <w:widowControl/>
              <w:ind w:firstLineChars="0" w:firstLine="0"/>
              <w:jc w:val="center"/>
              <w:rPr>
                <w:rFonts w:ascii="仿宋" w:eastAsia="仿宋" w:hAnsi="仿宋" w:hint="eastAsia"/>
                <w:color w:val="000000"/>
                <w:kern w:val="0"/>
                <w:sz w:val="28"/>
                <w:szCs w:val="28"/>
              </w:rPr>
            </w:pPr>
            <w:r>
              <w:rPr>
                <w:rFonts w:ascii="仿宋" w:eastAsia="仿宋" w:hAnsi="仿宋"/>
                <w:color w:val="000000"/>
                <w:kern w:val="0"/>
                <w:sz w:val="28"/>
                <w:szCs w:val="28"/>
              </w:rPr>
              <w:t>2017</w:t>
            </w:r>
          </w:p>
        </w:tc>
        <w:tc>
          <w:tcPr>
            <w:tcW w:w="1776" w:type="dxa"/>
            <w:vAlign w:val="center"/>
          </w:tcPr>
          <w:p w14:paraId="25D405CA" w14:textId="77777777" w:rsidR="00DB58EC" w:rsidRDefault="00000000">
            <w:pPr>
              <w:widowControl/>
              <w:ind w:firstLineChars="0" w:firstLine="0"/>
              <w:jc w:val="center"/>
              <w:rPr>
                <w:rFonts w:ascii="仿宋" w:eastAsia="仿宋" w:hAnsi="仿宋" w:hint="eastAsia"/>
                <w:color w:val="000000"/>
                <w:kern w:val="0"/>
                <w:sz w:val="28"/>
                <w:szCs w:val="28"/>
              </w:rPr>
            </w:pPr>
            <w:r>
              <w:rPr>
                <w:rFonts w:ascii="仿宋" w:eastAsia="仿宋" w:hAnsi="仿宋"/>
                <w:color w:val="000000"/>
                <w:kern w:val="0"/>
                <w:sz w:val="28"/>
                <w:szCs w:val="28"/>
              </w:rPr>
              <w:t>5088.5</w:t>
            </w:r>
          </w:p>
        </w:tc>
        <w:tc>
          <w:tcPr>
            <w:tcW w:w="1706" w:type="dxa"/>
            <w:vAlign w:val="center"/>
          </w:tcPr>
          <w:p w14:paraId="51EEDEC3" w14:textId="77777777" w:rsidR="00DB58EC" w:rsidRDefault="00000000">
            <w:pPr>
              <w:widowControl/>
              <w:ind w:firstLineChars="0" w:firstLine="0"/>
              <w:jc w:val="center"/>
              <w:rPr>
                <w:rFonts w:ascii="仿宋" w:eastAsia="仿宋" w:hAnsi="仿宋" w:hint="eastAsia"/>
                <w:color w:val="000000"/>
                <w:kern w:val="0"/>
                <w:sz w:val="28"/>
                <w:szCs w:val="28"/>
              </w:rPr>
            </w:pPr>
            <w:r>
              <w:rPr>
                <w:rFonts w:ascii="仿宋" w:eastAsia="仿宋" w:hAnsi="仿宋"/>
                <w:color w:val="000000"/>
                <w:kern w:val="0"/>
                <w:sz w:val="28"/>
                <w:szCs w:val="28"/>
              </w:rPr>
              <w:t>4087</w:t>
            </w:r>
          </w:p>
        </w:tc>
        <w:tc>
          <w:tcPr>
            <w:tcW w:w="1706" w:type="dxa"/>
            <w:vAlign w:val="center"/>
          </w:tcPr>
          <w:p w14:paraId="53E4CA83" w14:textId="77777777" w:rsidR="00DB58EC" w:rsidRDefault="00000000">
            <w:pPr>
              <w:widowControl/>
              <w:ind w:firstLineChars="0" w:firstLine="0"/>
              <w:jc w:val="center"/>
              <w:rPr>
                <w:rFonts w:ascii="仿宋" w:eastAsia="仿宋" w:hAnsi="仿宋" w:hint="eastAsia"/>
                <w:kern w:val="0"/>
                <w:sz w:val="28"/>
                <w:szCs w:val="28"/>
              </w:rPr>
            </w:pPr>
            <w:r>
              <w:rPr>
                <w:rFonts w:ascii="仿宋" w:eastAsia="仿宋" w:hAnsi="仿宋" w:hint="eastAsia"/>
                <w:kern w:val="0"/>
                <w:sz w:val="28"/>
                <w:szCs w:val="28"/>
              </w:rPr>
              <w:t>1001.5</w:t>
            </w:r>
          </w:p>
        </w:tc>
      </w:tr>
    </w:tbl>
    <w:p w14:paraId="460A7578" w14:textId="77777777" w:rsidR="00DB58EC" w:rsidRDefault="00DB58EC">
      <w:pPr>
        <w:widowControl/>
        <w:shd w:val="clear" w:color="auto" w:fill="FFFFFF"/>
        <w:spacing w:line="315" w:lineRule="atLeast"/>
        <w:ind w:firstLineChars="0" w:firstLine="0"/>
        <w:jc w:val="center"/>
        <w:rPr>
          <w:rFonts w:ascii="仿宋_GB2312" w:hAnsi="宋体" w:cs="宋体" w:hint="eastAsia"/>
          <w:color w:val="000000"/>
          <w:kern w:val="0"/>
          <w:szCs w:val="32"/>
        </w:rPr>
      </w:pPr>
    </w:p>
    <w:p w14:paraId="1A495742"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kern w:val="0"/>
          <w:szCs w:val="32"/>
        </w:rPr>
        <w:t>201</w:t>
      </w:r>
      <w:r>
        <w:rPr>
          <w:rFonts w:ascii="仿宋_GB2312" w:hAnsi="宋体" w:cs="宋体" w:hint="eastAsia"/>
          <w:kern w:val="0"/>
          <w:szCs w:val="32"/>
        </w:rPr>
        <w:t>7年，花都区拥有农业部水产养殖健康示范场</w:t>
      </w:r>
      <w:r>
        <w:rPr>
          <w:rFonts w:ascii="仿宋_GB2312" w:hAnsi="宋体" w:cs="宋体"/>
          <w:kern w:val="0"/>
          <w:szCs w:val="32"/>
        </w:rPr>
        <w:t>5</w:t>
      </w:r>
      <w:r>
        <w:rPr>
          <w:rFonts w:ascii="仿宋_GB2312" w:hAnsi="宋体" w:cs="宋体" w:hint="eastAsia"/>
          <w:kern w:val="0"/>
          <w:szCs w:val="32"/>
        </w:rPr>
        <w:t>个，农业部水产品绿色食品</w:t>
      </w:r>
      <w:r>
        <w:rPr>
          <w:rFonts w:ascii="仿宋_GB2312" w:hAnsi="宋体" w:cs="宋体"/>
          <w:kern w:val="0"/>
          <w:szCs w:val="32"/>
        </w:rPr>
        <w:t>1</w:t>
      </w:r>
      <w:r>
        <w:rPr>
          <w:rFonts w:ascii="仿宋_GB2312" w:hAnsi="宋体" w:cs="宋体" w:hint="eastAsia"/>
          <w:kern w:val="0"/>
          <w:szCs w:val="32"/>
        </w:rPr>
        <w:t>个，无公害水产品养殖面积达</w:t>
      </w:r>
      <w:r>
        <w:rPr>
          <w:rFonts w:ascii="仿宋_GB2312" w:hAnsi="宋体" w:cs="宋体"/>
          <w:kern w:val="0"/>
          <w:szCs w:val="32"/>
        </w:rPr>
        <w:t>150</w:t>
      </w:r>
      <w:r>
        <w:rPr>
          <w:rFonts w:ascii="仿宋_GB2312" w:hAnsi="宋体" w:cs="宋体" w:hint="eastAsia"/>
          <w:kern w:val="0"/>
          <w:szCs w:val="32"/>
        </w:rPr>
        <w:t>万平方米，省级无公害水产品产地认定</w:t>
      </w:r>
      <w:r>
        <w:rPr>
          <w:rFonts w:ascii="仿宋_GB2312" w:hAnsi="宋体" w:cs="宋体"/>
          <w:kern w:val="0"/>
          <w:szCs w:val="32"/>
        </w:rPr>
        <w:t>6</w:t>
      </w:r>
      <w:r>
        <w:rPr>
          <w:rFonts w:ascii="仿宋_GB2312" w:hAnsi="宋体" w:cs="宋体" w:hint="eastAsia"/>
          <w:kern w:val="0"/>
          <w:szCs w:val="32"/>
        </w:rPr>
        <w:t>个，农业部无公害水产品认证</w:t>
      </w:r>
      <w:r>
        <w:rPr>
          <w:rFonts w:ascii="仿宋_GB2312" w:hAnsi="宋体" w:cs="宋体"/>
          <w:kern w:val="0"/>
          <w:szCs w:val="32"/>
        </w:rPr>
        <w:t>6</w:t>
      </w:r>
      <w:r>
        <w:rPr>
          <w:rFonts w:ascii="仿宋_GB2312" w:hAnsi="宋体" w:cs="宋体" w:hint="eastAsia"/>
          <w:kern w:val="0"/>
          <w:szCs w:val="32"/>
        </w:rPr>
        <w:t>个，市级科技入户</w:t>
      </w:r>
      <w:r>
        <w:rPr>
          <w:rFonts w:ascii="仿宋_GB2312" w:hAnsi="宋体" w:cs="宋体"/>
          <w:kern w:val="0"/>
          <w:szCs w:val="32"/>
        </w:rPr>
        <w:t xml:space="preserve">2 </w:t>
      </w:r>
      <w:r>
        <w:rPr>
          <w:rFonts w:ascii="仿宋_GB2312" w:hAnsi="宋体" w:cs="宋体" w:hint="eastAsia"/>
          <w:kern w:val="0"/>
          <w:szCs w:val="32"/>
        </w:rPr>
        <w:t>户，区级科技示范基地</w:t>
      </w:r>
      <w:r>
        <w:rPr>
          <w:rFonts w:ascii="仿宋_GB2312" w:hAnsi="宋体" w:cs="宋体"/>
          <w:kern w:val="0"/>
          <w:szCs w:val="32"/>
        </w:rPr>
        <w:t>2</w:t>
      </w:r>
      <w:r>
        <w:rPr>
          <w:rFonts w:ascii="仿宋_GB2312" w:hAnsi="宋体" w:cs="宋体" w:hint="eastAsia"/>
          <w:kern w:val="0"/>
          <w:szCs w:val="32"/>
        </w:rPr>
        <w:t>个。</w:t>
      </w:r>
    </w:p>
    <w:p w14:paraId="0AA55094" w14:textId="77777777" w:rsidR="00DB58EC" w:rsidRDefault="00000000">
      <w:pPr>
        <w:widowControl/>
        <w:shd w:val="clear" w:color="auto" w:fill="FFFFFF"/>
        <w:spacing w:line="360" w:lineRule="auto"/>
        <w:ind w:firstLine="643"/>
        <w:jc w:val="left"/>
        <w:rPr>
          <w:rFonts w:ascii="黑体" w:eastAsia="黑体" w:hAnsi="黑体" w:cs="宋体" w:hint="eastAsia"/>
          <w:b/>
          <w:color w:val="000000"/>
          <w:kern w:val="0"/>
          <w:szCs w:val="32"/>
        </w:rPr>
      </w:pPr>
      <w:r>
        <w:rPr>
          <w:rFonts w:ascii="黑体" w:eastAsia="黑体" w:hAnsi="黑体" w:cs="宋体" w:hint="eastAsia"/>
          <w:b/>
          <w:color w:val="000000"/>
          <w:kern w:val="0"/>
          <w:szCs w:val="32"/>
        </w:rPr>
        <w:lastRenderedPageBreak/>
        <w:t>（二）养殖方式</w:t>
      </w:r>
    </w:p>
    <w:p w14:paraId="0310E9D4"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花都区的池塘、山塘、水库星罗棋布，提供了良好的淡水养殖条件。长期以来，池塘养殖是花都地区渔业生产的主要方式。</w:t>
      </w:r>
      <w:r>
        <w:rPr>
          <w:rFonts w:ascii="仿宋_GB2312" w:hAnsi="宋体" w:cs="宋体"/>
          <w:color w:val="000000"/>
          <w:kern w:val="0"/>
          <w:szCs w:val="32"/>
        </w:rPr>
        <w:t>2017</w:t>
      </w:r>
      <w:r>
        <w:rPr>
          <w:rFonts w:ascii="仿宋_GB2312" w:hAnsi="宋体" w:cs="宋体" w:hint="eastAsia"/>
          <w:color w:val="000000"/>
          <w:kern w:val="0"/>
          <w:szCs w:val="32"/>
        </w:rPr>
        <w:t>年池塘养殖面积</w:t>
      </w:r>
      <w:r>
        <w:rPr>
          <w:rFonts w:ascii="仿宋_GB2312" w:hAnsi="宋体" w:cs="宋体"/>
          <w:color w:val="000000"/>
          <w:kern w:val="0"/>
          <w:szCs w:val="32"/>
        </w:rPr>
        <w:t>4087</w:t>
      </w:r>
      <w:r>
        <w:rPr>
          <w:rFonts w:ascii="仿宋_GB2312" w:hAnsi="宋体" w:cs="宋体" w:hint="eastAsia"/>
          <w:color w:val="000000"/>
          <w:kern w:val="0"/>
          <w:szCs w:val="32"/>
        </w:rPr>
        <w:t>公顷，池塘养殖产量</w:t>
      </w:r>
      <w:r>
        <w:rPr>
          <w:rFonts w:ascii="仿宋_GB2312" w:hAnsi="宋体" w:cs="宋体"/>
          <w:color w:val="000000"/>
          <w:kern w:val="0"/>
          <w:szCs w:val="32"/>
        </w:rPr>
        <w:t>66025</w:t>
      </w:r>
      <w:r>
        <w:rPr>
          <w:rFonts w:ascii="仿宋_GB2312" w:hAnsi="宋体" w:cs="宋体" w:hint="eastAsia"/>
          <w:color w:val="000000"/>
          <w:kern w:val="0"/>
          <w:szCs w:val="32"/>
        </w:rPr>
        <w:t>吨，占总产量的</w:t>
      </w:r>
      <w:r>
        <w:rPr>
          <w:rFonts w:ascii="仿宋_GB2312" w:hAnsi="宋体" w:cs="宋体"/>
          <w:color w:val="000000"/>
          <w:kern w:val="0"/>
          <w:szCs w:val="32"/>
        </w:rPr>
        <w:t>93.54%,</w:t>
      </w:r>
      <w:r>
        <w:rPr>
          <w:rFonts w:ascii="仿宋_GB2312" w:hAnsi="宋体" w:cs="宋体" w:hint="eastAsia"/>
          <w:color w:val="000000"/>
          <w:kern w:val="0"/>
          <w:szCs w:val="32"/>
        </w:rPr>
        <w:t>水产养殖生产方式中八成以上的养殖面积是池塘养殖，水产养殖产量中</w:t>
      </w:r>
      <w:r>
        <w:rPr>
          <w:rFonts w:ascii="仿宋_GB2312" w:hAnsi="宋体" w:cs="宋体"/>
          <w:color w:val="000000"/>
          <w:kern w:val="0"/>
          <w:szCs w:val="32"/>
        </w:rPr>
        <w:t>90%</w:t>
      </w:r>
      <w:r>
        <w:rPr>
          <w:rFonts w:ascii="仿宋_GB2312" w:hAnsi="宋体" w:cs="宋体" w:hint="eastAsia"/>
          <w:color w:val="000000"/>
          <w:kern w:val="0"/>
          <w:szCs w:val="32"/>
        </w:rPr>
        <w:t>以上来自池塘养殖。</w:t>
      </w:r>
    </w:p>
    <w:p w14:paraId="3AE71600" w14:textId="77777777" w:rsidR="00DB58EC" w:rsidRDefault="00000000">
      <w:pPr>
        <w:widowControl/>
        <w:shd w:val="clear" w:color="auto" w:fill="FFFFFF"/>
        <w:spacing w:line="360" w:lineRule="auto"/>
        <w:ind w:firstLine="643"/>
        <w:jc w:val="left"/>
        <w:rPr>
          <w:rFonts w:ascii="黑体" w:eastAsia="黑体" w:hAnsi="黑体" w:cs="宋体" w:hint="eastAsia"/>
          <w:b/>
          <w:color w:val="000000"/>
          <w:kern w:val="0"/>
          <w:szCs w:val="32"/>
        </w:rPr>
      </w:pPr>
      <w:r>
        <w:rPr>
          <w:rFonts w:ascii="黑体" w:eastAsia="黑体" w:hAnsi="黑体" w:cs="宋体" w:hint="eastAsia"/>
          <w:b/>
          <w:color w:val="000000"/>
          <w:kern w:val="0"/>
          <w:szCs w:val="32"/>
        </w:rPr>
        <w:t>（三）养殖品种</w:t>
      </w:r>
    </w:p>
    <w:p w14:paraId="4E43C961" w14:textId="77777777" w:rsidR="00DB58EC" w:rsidRDefault="00000000">
      <w:pPr>
        <w:widowControl/>
        <w:shd w:val="clear" w:color="auto" w:fill="FFFFFF"/>
        <w:spacing w:line="360" w:lineRule="auto"/>
        <w:ind w:firstLine="640"/>
      </w:pPr>
      <w:r>
        <w:rPr>
          <w:rFonts w:ascii="仿宋_GB2312" w:hAnsi="宋体" w:cs="宋体" w:hint="eastAsia"/>
          <w:color w:val="000000"/>
          <w:kern w:val="0"/>
          <w:szCs w:val="32"/>
        </w:rPr>
        <w:t>花都区有水产养殖品种</w:t>
      </w:r>
      <w:r>
        <w:rPr>
          <w:rFonts w:ascii="仿宋_GB2312" w:hAnsi="宋体" w:cs="宋体"/>
          <w:color w:val="000000"/>
          <w:kern w:val="0"/>
          <w:szCs w:val="32"/>
        </w:rPr>
        <w:t>30</w:t>
      </w:r>
      <w:r>
        <w:rPr>
          <w:rFonts w:ascii="仿宋_GB2312" w:hAnsi="宋体" w:cs="宋体" w:hint="eastAsia"/>
          <w:color w:val="000000"/>
          <w:kern w:val="0"/>
          <w:szCs w:val="32"/>
        </w:rPr>
        <w:t>个，其中名、特、优、新品种</w:t>
      </w:r>
      <w:r>
        <w:rPr>
          <w:rFonts w:ascii="仿宋_GB2312" w:hAnsi="宋体" w:cs="宋体"/>
          <w:color w:val="000000"/>
          <w:kern w:val="0"/>
          <w:szCs w:val="32"/>
        </w:rPr>
        <w:t>20</w:t>
      </w:r>
      <w:r>
        <w:rPr>
          <w:rFonts w:ascii="仿宋_GB2312" w:hAnsi="宋体" w:cs="宋体" w:hint="eastAsia"/>
          <w:color w:val="000000"/>
          <w:kern w:val="0"/>
          <w:szCs w:val="32"/>
        </w:rPr>
        <w:t>多个。水产养殖主要品种为草鱼、罗非鱼、叉尾鮰、鲶及罗氏沼虾等，其中优质鱼类及特种养殖产量占总产量二分之一以上。观赏鱼养殖</w:t>
      </w:r>
      <w:r>
        <w:rPr>
          <w:rFonts w:ascii="仿宋_GB2312" w:hAnsi="宋体" w:cs="宋体"/>
          <w:color w:val="000000"/>
          <w:kern w:val="0"/>
          <w:szCs w:val="32"/>
        </w:rPr>
        <w:t>150</w:t>
      </w:r>
      <w:r>
        <w:rPr>
          <w:rFonts w:ascii="仿宋_GB2312" w:hAnsi="宋体" w:cs="宋体" w:hint="eastAsia"/>
          <w:color w:val="000000"/>
          <w:kern w:val="0"/>
          <w:szCs w:val="32"/>
        </w:rPr>
        <w:t>多万尾，主要分布于炭步、赤坭、花山和花东镇，仍以池塘养殖或混养锦鲤、金鱼、血鹦鹉等品种。</w:t>
      </w:r>
      <w:r>
        <w:rPr>
          <w:rFonts w:hint="eastAsia"/>
        </w:rPr>
        <w:t>近年来，花都区积极引进和培育新的品种，大大丰富区内的生物种属资源，如台湾泥鳅、鳄、澳洲淡水龙虾、彩虹鲷等。此外，梯面镇横坑村丹竹坑建有中国大鲵种苗繁殖基地。从</w:t>
      </w:r>
      <w:r>
        <w:t>2012-2017</w:t>
      </w:r>
      <w:r>
        <w:rPr>
          <w:rFonts w:hint="eastAsia"/>
        </w:rPr>
        <w:t>年的统计数据可以看出草鱼和罗非鱼是花都区最主要的养殖品种，年产量在</w:t>
      </w:r>
      <w:r>
        <w:t>10000</w:t>
      </w:r>
      <w:r>
        <w:rPr>
          <w:rFonts w:hint="eastAsia"/>
        </w:rPr>
        <w:t>吨以上；近年来观赏鱼的养殖也在快速发展，每年产量在</w:t>
      </w:r>
      <w:r>
        <w:t>150</w:t>
      </w:r>
      <w:r>
        <w:rPr>
          <w:rFonts w:hint="eastAsia"/>
        </w:rPr>
        <w:t>万条以上。详见表</w:t>
      </w:r>
      <w:r>
        <w:t>2-4</w:t>
      </w:r>
      <w:r>
        <w:rPr>
          <w:rFonts w:hint="eastAsia"/>
        </w:rPr>
        <w:t>。</w:t>
      </w:r>
    </w:p>
    <w:p w14:paraId="199174BE" w14:textId="77777777" w:rsidR="00DB58EC" w:rsidRDefault="00000000">
      <w:pPr>
        <w:widowControl/>
        <w:shd w:val="clear" w:color="auto" w:fill="FFFFFF"/>
        <w:spacing w:line="315" w:lineRule="atLeast"/>
        <w:ind w:firstLine="560"/>
        <w:jc w:val="center"/>
        <w:rPr>
          <w:rFonts w:ascii="仿宋_GB2312" w:hAnsi="宋体" w:cs="宋体" w:hint="eastAsia"/>
          <w:b/>
          <w:color w:val="000000"/>
          <w:kern w:val="0"/>
          <w:sz w:val="28"/>
          <w:szCs w:val="32"/>
        </w:rPr>
      </w:pPr>
      <w:r>
        <w:rPr>
          <w:rFonts w:ascii="仿宋_GB2312" w:hAnsi="宋体" w:cs="宋体" w:hint="eastAsia"/>
          <w:color w:val="000000"/>
          <w:kern w:val="0"/>
          <w:sz w:val="28"/>
          <w:szCs w:val="32"/>
        </w:rPr>
        <w:t>表</w:t>
      </w:r>
      <w:r>
        <w:rPr>
          <w:rFonts w:ascii="仿宋_GB2312" w:hAnsi="宋体" w:cs="宋体"/>
          <w:color w:val="000000"/>
          <w:kern w:val="0"/>
          <w:sz w:val="28"/>
          <w:szCs w:val="32"/>
        </w:rPr>
        <w:t>2-</w:t>
      </w:r>
      <w:r>
        <w:rPr>
          <w:rFonts w:ascii="仿宋_GB2312" w:hAnsi="宋体" w:cs="宋体" w:hint="eastAsia"/>
          <w:color w:val="000000"/>
          <w:kern w:val="0"/>
          <w:sz w:val="28"/>
          <w:szCs w:val="32"/>
        </w:rPr>
        <w:t>5花都区历年年水产养殖产量</w:t>
      </w:r>
      <w:r>
        <w:rPr>
          <w:rFonts w:ascii="仿宋_GB2312" w:hAnsi="宋体" w:cs="宋体"/>
          <w:color w:val="000000"/>
          <w:kern w:val="0"/>
          <w:sz w:val="28"/>
          <w:szCs w:val="32"/>
        </w:rPr>
        <w:t>(</w:t>
      </w:r>
      <w:r>
        <w:rPr>
          <w:rFonts w:ascii="仿宋_GB2312" w:hAnsi="宋体" w:cs="宋体" w:hint="eastAsia"/>
          <w:color w:val="000000"/>
          <w:kern w:val="0"/>
          <w:sz w:val="28"/>
          <w:szCs w:val="32"/>
        </w:rPr>
        <w:t>按品种分</w:t>
      </w:r>
      <w:r>
        <w:rPr>
          <w:rFonts w:ascii="仿宋_GB2312" w:hAnsi="宋体" w:cs="宋体"/>
          <w:color w:val="000000"/>
          <w:kern w:val="0"/>
          <w:sz w:val="28"/>
          <w:szCs w:val="32"/>
        </w:rPr>
        <w:t xml:space="preserve">) </w:t>
      </w:r>
      <w:r>
        <w:rPr>
          <w:rFonts w:ascii="仿宋_GB2312" w:hAnsi="宋体" w:cs="宋体" w:hint="eastAsia"/>
          <w:color w:val="000000"/>
          <w:kern w:val="0"/>
          <w:sz w:val="21"/>
          <w:szCs w:val="21"/>
        </w:rPr>
        <w:t>单位：吨</w:t>
      </w:r>
    </w:p>
    <w:tbl>
      <w:tblPr>
        <w:tblW w:w="9383" w:type="dxa"/>
        <w:tblInd w:w="469" w:type="dxa"/>
        <w:tblLayout w:type="fixed"/>
        <w:tblLook w:val="04A0" w:firstRow="1" w:lastRow="0" w:firstColumn="1" w:lastColumn="0" w:noHBand="0" w:noVBand="1"/>
      </w:tblPr>
      <w:tblGrid>
        <w:gridCol w:w="1631"/>
        <w:gridCol w:w="1231"/>
        <w:gridCol w:w="1231"/>
        <w:gridCol w:w="1231"/>
        <w:gridCol w:w="1231"/>
        <w:gridCol w:w="1415"/>
        <w:gridCol w:w="1413"/>
      </w:tblGrid>
      <w:tr w:rsidR="00DB58EC" w14:paraId="736252A5" w14:textId="77777777">
        <w:trPr>
          <w:trHeight w:val="280"/>
          <w:tblHeader/>
        </w:trPr>
        <w:tc>
          <w:tcPr>
            <w:tcW w:w="1631" w:type="dxa"/>
            <w:tcBorders>
              <w:top w:val="single" w:sz="8" w:space="0" w:color="333333"/>
              <w:left w:val="single" w:sz="8" w:space="0" w:color="333333"/>
              <w:bottom w:val="single" w:sz="4" w:space="0" w:color="000000"/>
              <w:right w:val="single" w:sz="4" w:space="0" w:color="000000"/>
            </w:tcBorders>
            <w:vAlign w:val="center"/>
          </w:tcPr>
          <w:p w14:paraId="7C386314" w14:textId="77777777" w:rsidR="00DB58EC" w:rsidRDefault="00000000">
            <w:pPr>
              <w:widowControl/>
              <w:ind w:firstLineChars="0" w:firstLine="0"/>
              <w:jc w:val="center"/>
              <w:rPr>
                <w:rFonts w:ascii="仿宋_GB2312"/>
                <w:b/>
                <w:bCs/>
                <w:color w:val="000000"/>
                <w:kern w:val="0"/>
                <w:sz w:val="28"/>
                <w:szCs w:val="28"/>
              </w:rPr>
            </w:pPr>
            <w:r>
              <w:rPr>
                <w:rFonts w:ascii="仿宋_GB2312" w:hAnsi="仿宋" w:hint="eastAsia"/>
                <w:b/>
                <w:bCs/>
                <w:color w:val="000000"/>
                <w:kern w:val="0"/>
                <w:sz w:val="28"/>
                <w:szCs w:val="28"/>
              </w:rPr>
              <w:t>品种</w:t>
            </w:r>
          </w:p>
        </w:tc>
        <w:tc>
          <w:tcPr>
            <w:tcW w:w="1231" w:type="dxa"/>
            <w:tcBorders>
              <w:top w:val="single" w:sz="8" w:space="0" w:color="333333"/>
              <w:left w:val="nil"/>
              <w:bottom w:val="single" w:sz="4" w:space="0" w:color="000000"/>
              <w:right w:val="single" w:sz="4" w:space="0" w:color="000000"/>
            </w:tcBorders>
            <w:vAlign w:val="center"/>
          </w:tcPr>
          <w:p w14:paraId="1A3DF01A" w14:textId="77777777" w:rsidR="00DB58EC" w:rsidRDefault="00000000">
            <w:pPr>
              <w:widowControl/>
              <w:ind w:firstLineChars="0" w:firstLine="0"/>
              <w:jc w:val="center"/>
              <w:rPr>
                <w:rFonts w:ascii="仿宋_GB2312"/>
                <w:b/>
                <w:bCs/>
                <w:color w:val="000000"/>
                <w:kern w:val="0"/>
                <w:sz w:val="28"/>
                <w:szCs w:val="28"/>
              </w:rPr>
            </w:pPr>
            <w:r>
              <w:rPr>
                <w:rFonts w:ascii="仿宋_GB2312"/>
                <w:b/>
                <w:bCs/>
                <w:color w:val="000000"/>
                <w:kern w:val="0"/>
                <w:sz w:val="28"/>
                <w:szCs w:val="28"/>
              </w:rPr>
              <w:t>2012</w:t>
            </w:r>
          </w:p>
        </w:tc>
        <w:tc>
          <w:tcPr>
            <w:tcW w:w="1231" w:type="dxa"/>
            <w:tcBorders>
              <w:top w:val="single" w:sz="8" w:space="0" w:color="333333"/>
              <w:left w:val="nil"/>
              <w:bottom w:val="single" w:sz="4" w:space="0" w:color="000000"/>
              <w:right w:val="single" w:sz="4" w:space="0" w:color="000000"/>
            </w:tcBorders>
            <w:vAlign w:val="center"/>
          </w:tcPr>
          <w:p w14:paraId="5530D668" w14:textId="77777777" w:rsidR="00DB58EC" w:rsidRDefault="00000000">
            <w:pPr>
              <w:widowControl/>
              <w:ind w:firstLineChars="0" w:firstLine="0"/>
              <w:jc w:val="center"/>
              <w:rPr>
                <w:rFonts w:ascii="仿宋_GB2312"/>
                <w:b/>
                <w:bCs/>
                <w:color w:val="000000"/>
                <w:kern w:val="0"/>
                <w:sz w:val="28"/>
                <w:szCs w:val="28"/>
              </w:rPr>
            </w:pPr>
            <w:r>
              <w:rPr>
                <w:rFonts w:ascii="仿宋_GB2312"/>
                <w:b/>
                <w:bCs/>
                <w:color w:val="000000"/>
                <w:kern w:val="0"/>
                <w:sz w:val="28"/>
                <w:szCs w:val="28"/>
              </w:rPr>
              <w:t>2013</w:t>
            </w:r>
          </w:p>
        </w:tc>
        <w:tc>
          <w:tcPr>
            <w:tcW w:w="1231" w:type="dxa"/>
            <w:tcBorders>
              <w:top w:val="single" w:sz="8" w:space="0" w:color="333333"/>
              <w:left w:val="nil"/>
              <w:bottom w:val="single" w:sz="4" w:space="0" w:color="000000"/>
              <w:right w:val="single" w:sz="4" w:space="0" w:color="000000"/>
            </w:tcBorders>
            <w:vAlign w:val="center"/>
          </w:tcPr>
          <w:p w14:paraId="4D9E4021" w14:textId="77777777" w:rsidR="00DB58EC" w:rsidRDefault="00000000">
            <w:pPr>
              <w:widowControl/>
              <w:ind w:firstLineChars="0" w:firstLine="0"/>
              <w:jc w:val="center"/>
              <w:rPr>
                <w:rFonts w:ascii="仿宋_GB2312"/>
                <w:b/>
                <w:bCs/>
                <w:color w:val="000000"/>
                <w:kern w:val="0"/>
                <w:sz w:val="28"/>
                <w:szCs w:val="28"/>
              </w:rPr>
            </w:pPr>
            <w:r>
              <w:rPr>
                <w:rFonts w:ascii="仿宋_GB2312"/>
                <w:b/>
                <w:bCs/>
                <w:color w:val="000000"/>
                <w:kern w:val="0"/>
                <w:sz w:val="28"/>
                <w:szCs w:val="28"/>
              </w:rPr>
              <w:t>2014</w:t>
            </w:r>
          </w:p>
        </w:tc>
        <w:tc>
          <w:tcPr>
            <w:tcW w:w="1231" w:type="dxa"/>
            <w:tcBorders>
              <w:top w:val="single" w:sz="8" w:space="0" w:color="333333"/>
              <w:left w:val="nil"/>
              <w:bottom w:val="single" w:sz="4" w:space="0" w:color="000000"/>
              <w:right w:val="single" w:sz="4" w:space="0" w:color="000000"/>
            </w:tcBorders>
            <w:vAlign w:val="center"/>
          </w:tcPr>
          <w:p w14:paraId="4B0EFE7D" w14:textId="77777777" w:rsidR="00DB58EC" w:rsidRDefault="00000000">
            <w:pPr>
              <w:widowControl/>
              <w:ind w:firstLineChars="0" w:firstLine="0"/>
              <w:jc w:val="center"/>
              <w:rPr>
                <w:rFonts w:ascii="仿宋_GB2312"/>
                <w:b/>
                <w:bCs/>
                <w:color w:val="000000"/>
                <w:kern w:val="0"/>
                <w:sz w:val="28"/>
                <w:szCs w:val="28"/>
              </w:rPr>
            </w:pPr>
            <w:r>
              <w:rPr>
                <w:rFonts w:ascii="仿宋_GB2312"/>
                <w:b/>
                <w:bCs/>
                <w:color w:val="000000"/>
                <w:kern w:val="0"/>
                <w:sz w:val="28"/>
                <w:szCs w:val="28"/>
              </w:rPr>
              <w:t>2015</w:t>
            </w:r>
          </w:p>
        </w:tc>
        <w:tc>
          <w:tcPr>
            <w:tcW w:w="1415" w:type="dxa"/>
            <w:tcBorders>
              <w:top w:val="single" w:sz="8" w:space="0" w:color="333333"/>
              <w:left w:val="nil"/>
              <w:bottom w:val="single" w:sz="4" w:space="0" w:color="000000"/>
              <w:right w:val="single" w:sz="4" w:space="0" w:color="000000"/>
            </w:tcBorders>
            <w:vAlign w:val="center"/>
          </w:tcPr>
          <w:p w14:paraId="1945ECB6" w14:textId="77777777" w:rsidR="00DB58EC" w:rsidRDefault="00000000">
            <w:pPr>
              <w:widowControl/>
              <w:ind w:firstLineChars="0" w:firstLine="0"/>
              <w:jc w:val="center"/>
              <w:rPr>
                <w:rFonts w:ascii="仿宋_GB2312"/>
                <w:b/>
                <w:bCs/>
                <w:color w:val="000000"/>
                <w:kern w:val="0"/>
                <w:sz w:val="28"/>
                <w:szCs w:val="28"/>
              </w:rPr>
            </w:pPr>
            <w:r>
              <w:rPr>
                <w:rFonts w:ascii="仿宋_GB2312"/>
                <w:b/>
                <w:bCs/>
                <w:color w:val="000000"/>
                <w:kern w:val="0"/>
                <w:sz w:val="28"/>
                <w:szCs w:val="28"/>
              </w:rPr>
              <w:t>2016</w:t>
            </w:r>
          </w:p>
        </w:tc>
        <w:tc>
          <w:tcPr>
            <w:tcW w:w="1413" w:type="dxa"/>
            <w:tcBorders>
              <w:top w:val="single" w:sz="8" w:space="0" w:color="333333"/>
              <w:left w:val="nil"/>
              <w:bottom w:val="single" w:sz="4" w:space="0" w:color="000000"/>
              <w:right w:val="single" w:sz="4" w:space="0" w:color="000000"/>
            </w:tcBorders>
            <w:vAlign w:val="center"/>
          </w:tcPr>
          <w:p w14:paraId="2A96B9CA" w14:textId="77777777" w:rsidR="00DB58EC" w:rsidRDefault="00000000">
            <w:pPr>
              <w:widowControl/>
              <w:ind w:firstLineChars="0" w:firstLine="0"/>
              <w:jc w:val="center"/>
              <w:rPr>
                <w:rFonts w:ascii="仿宋_GB2312"/>
                <w:b/>
                <w:bCs/>
                <w:color w:val="000000"/>
                <w:kern w:val="0"/>
                <w:sz w:val="28"/>
                <w:szCs w:val="28"/>
              </w:rPr>
            </w:pPr>
            <w:r>
              <w:rPr>
                <w:rFonts w:ascii="仿宋_GB2312"/>
                <w:b/>
                <w:bCs/>
                <w:color w:val="000000"/>
                <w:kern w:val="0"/>
                <w:sz w:val="28"/>
                <w:szCs w:val="28"/>
              </w:rPr>
              <w:t>2017</w:t>
            </w:r>
          </w:p>
        </w:tc>
      </w:tr>
      <w:tr w:rsidR="00DB58EC" w14:paraId="2038BAAD"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1E098319"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合计</w:t>
            </w:r>
          </w:p>
        </w:tc>
        <w:tc>
          <w:tcPr>
            <w:tcW w:w="1231" w:type="dxa"/>
            <w:tcBorders>
              <w:top w:val="nil"/>
              <w:left w:val="nil"/>
              <w:bottom w:val="single" w:sz="4" w:space="0" w:color="000000"/>
              <w:right w:val="single" w:sz="4" w:space="0" w:color="000000"/>
            </w:tcBorders>
            <w:vAlign w:val="center"/>
          </w:tcPr>
          <w:p w14:paraId="6DF712FF"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62278</w:t>
            </w:r>
          </w:p>
        </w:tc>
        <w:tc>
          <w:tcPr>
            <w:tcW w:w="1231" w:type="dxa"/>
            <w:tcBorders>
              <w:top w:val="nil"/>
              <w:left w:val="nil"/>
              <w:bottom w:val="single" w:sz="4" w:space="0" w:color="000000"/>
              <w:right w:val="single" w:sz="4" w:space="0" w:color="000000"/>
            </w:tcBorders>
            <w:vAlign w:val="center"/>
          </w:tcPr>
          <w:p w14:paraId="3AA0B454"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63636</w:t>
            </w:r>
          </w:p>
        </w:tc>
        <w:tc>
          <w:tcPr>
            <w:tcW w:w="1231" w:type="dxa"/>
            <w:tcBorders>
              <w:top w:val="nil"/>
              <w:left w:val="nil"/>
              <w:bottom w:val="single" w:sz="4" w:space="0" w:color="000000"/>
              <w:right w:val="single" w:sz="4" w:space="0" w:color="000000"/>
            </w:tcBorders>
            <w:vAlign w:val="center"/>
          </w:tcPr>
          <w:p w14:paraId="4232BF60"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66306</w:t>
            </w:r>
          </w:p>
        </w:tc>
        <w:tc>
          <w:tcPr>
            <w:tcW w:w="1231" w:type="dxa"/>
            <w:tcBorders>
              <w:top w:val="nil"/>
              <w:left w:val="nil"/>
              <w:bottom w:val="single" w:sz="4" w:space="0" w:color="000000"/>
              <w:right w:val="single" w:sz="4" w:space="0" w:color="000000"/>
            </w:tcBorders>
            <w:vAlign w:val="center"/>
          </w:tcPr>
          <w:p w14:paraId="2FE49CF1"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67201</w:t>
            </w:r>
          </w:p>
        </w:tc>
        <w:tc>
          <w:tcPr>
            <w:tcW w:w="1415" w:type="dxa"/>
            <w:tcBorders>
              <w:top w:val="nil"/>
              <w:left w:val="nil"/>
              <w:bottom w:val="single" w:sz="4" w:space="0" w:color="000000"/>
              <w:right w:val="single" w:sz="4" w:space="0" w:color="000000"/>
            </w:tcBorders>
            <w:vAlign w:val="center"/>
          </w:tcPr>
          <w:p w14:paraId="7065A5EF"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68473</w:t>
            </w:r>
          </w:p>
        </w:tc>
        <w:tc>
          <w:tcPr>
            <w:tcW w:w="1413" w:type="dxa"/>
            <w:tcBorders>
              <w:top w:val="nil"/>
              <w:left w:val="nil"/>
              <w:bottom w:val="single" w:sz="4" w:space="0" w:color="000000"/>
              <w:right w:val="single" w:sz="4" w:space="0" w:color="000000"/>
            </w:tcBorders>
            <w:vAlign w:val="center"/>
          </w:tcPr>
          <w:p w14:paraId="069BC09B"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70808</w:t>
            </w:r>
          </w:p>
        </w:tc>
      </w:tr>
      <w:tr w:rsidR="00DB58EC" w14:paraId="249D0D10"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3B5E3373"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lastRenderedPageBreak/>
              <w:t>青鱼</w:t>
            </w:r>
          </w:p>
        </w:tc>
        <w:tc>
          <w:tcPr>
            <w:tcW w:w="1231" w:type="dxa"/>
            <w:tcBorders>
              <w:top w:val="nil"/>
              <w:left w:val="nil"/>
              <w:bottom w:val="single" w:sz="4" w:space="0" w:color="000000"/>
              <w:right w:val="single" w:sz="4" w:space="0" w:color="000000"/>
            </w:tcBorders>
            <w:vAlign w:val="center"/>
          </w:tcPr>
          <w:p w14:paraId="27E889E3"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370</w:t>
            </w:r>
          </w:p>
        </w:tc>
        <w:tc>
          <w:tcPr>
            <w:tcW w:w="1231" w:type="dxa"/>
            <w:tcBorders>
              <w:top w:val="nil"/>
              <w:left w:val="nil"/>
              <w:bottom w:val="single" w:sz="4" w:space="0" w:color="000000"/>
              <w:right w:val="single" w:sz="4" w:space="0" w:color="000000"/>
            </w:tcBorders>
            <w:vAlign w:val="center"/>
          </w:tcPr>
          <w:p w14:paraId="1EFE8B67"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382</w:t>
            </w:r>
          </w:p>
        </w:tc>
        <w:tc>
          <w:tcPr>
            <w:tcW w:w="1231" w:type="dxa"/>
            <w:tcBorders>
              <w:top w:val="nil"/>
              <w:left w:val="nil"/>
              <w:bottom w:val="single" w:sz="4" w:space="0" w:color="000000"/>
              <w:right w:val="single" w:sz="4" w:space="0" w:color="000000"/>
            </w:tcBorders>
            <w:vAlign w:val="center"/>
          </w:tcPr>
          <w:p w14:paraId="2636C244"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852</w:t>
            </w:r>
          </w:p>
        </w:tc>
        <w:tc>
          <w:tcPr>
            <w:tcW w:w="1231" w:type="dxa"/>
            <w:tcBorders>
              <w:top w:val="nil"/>
              <w:left w:val="nil"/>
              <w:bottom w:val="single" w:sz="4" w:space="0" w:color="000000"/>
              <w:right w:val="single" w:sz="4" w:space="0" w:color="000000"/>
            </w:tcBorders>
            <w:vAlign w:val="center"/>
          </w:tcPr>
          <w:p w14:paraId="1DC767FF"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849</w:t>
            </w:r>
          </w:p>
        </w:tc>
        <w:tc>
          <w:tcPr>
            <w:tcW w:w="1415" w:type="dxa"/>
            <w:tcBorders>
              <w:top w:val="nil"/>
              <w:left w:val="nil"/>
              <w:bottom w:val="single" w:sz="4" w:space="0" w:color="000000"/>
              <w:right w:val="single" w:sz="4" w:space="0" w:color="000000"/>
            </w:tcBorders>
            <w:vAlign w:val="center"/>
          </w:tcPr>
          <w:p w14:paraId="05ED6B72"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778</w:t>
            </w:r>
          </w:p>
        </w:tc>
        <w:tc>
          <w:tcPr>
            <w:tcW w:w="1413" w:type="dxa"/>
            <w:tcBorders>
              <w:top w:val="nil"/>
              <w:left w:val="nil"/>
              <w:bottom w:val="single" w:sz="4" w:space="0" w:color="000000"/>
              <w:right w:val="single" w:sz="4" w:space="0" w:color="000000"/>
            </w:tcBorders>
            <w:vAlign w:val="center"/>
          </w:tcPr>
          <w:p w14:paraId="003FA4AC"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759</w:t>
            </w:r>
          </w:p>
        </w:tc>
      </w:tr>
      <w:tr w:rsidR="00DB58EC" w14:paraId="48537438"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380AE998"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草鱼</w:t>
            </w:r>
          </w:p>
        </w:tc>
        <w:tc>
          <w:tcPr>
            <w:tcW w:w="1231" w:type="dxa"/>
            <w:tcBorders>
              <w:top w:val="nil"/>
              <w:left w:val="nil"/>
              <w:bottom w:val="single" w:sz="4" w:space="0" w:color="000000"/>
              <w:right w:val="single" w:sz="4" w:space="0" w:color="000000"/>
            </w:tcBorders>
            <w:vAlign w:val="center"/>
          </w:tcPr>
          <w:p w14:paraId="15B038B9"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10347</w:t>
            </w:r>
          </w:p>
        </w:tc>
        <w:tc>
          <w:tcPr>
            <w:tcW w:w="1231" w:type="dxa"/>
            <w:tcBorders>
              <w:top w:val="nil"/>
              <w:left w:val="nil"/>
              <w:bottom w:val="single" w:sz="4" w:space="0" w:color="000000"/>
              <w:right w:val="single" w:sz="4" w:space="0" w:color="000000"/>
            </w:tcBorders>
            <w:vAlign w:val="center"/>
          </w:tcPr>
          <w:p w14:paraId="247CD625"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10356</w:t>
            </w:r>
          </w:p>
        </w:tc>
        <w:tc>
          <w:tcPr>
            <w:tcW w:w="1231" w:type="dxa"/>
            <w:tcBorders>
              <w:top w:val="nil"/>
              <w:left w:val="nil"/>
              <w:bottom w:val="single" w:sz="4" w:space="0" w:color="000000"/>
              <w:right w:val="single" w:sz="4" w:space="0" w:color="000000"/>
            </w:tcBorders>
            <w:vAlign w:val="center"/>
          </w:tcPr>
          <w:p w14:paraId="6430011C"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10801</w:t>
            </w:r>
          </w:p>
        </w:tc>
        <w:tc>
          <w:tcPr>
            <w:tcW w:w="1231" w:type="dxa"/>
            <w:tcBorders>
              <w:top w:val="nil"/>
              <w:left w:val="nil"/>
              <w:bottom w:val="single" w:sz="4" w:space="0" w:color="000000"/>
              <w:right w:val="single" w:sz="4" w:space="0" w:color="000000"/>
            </w:tcBorders>
            <w:vAlign w:val="center"/>
          </w:tcPr>
          <w:p w14:paraId="20A78DCE"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10701</w:t>
            </w:r>
          </w:p>
        </w:tc>
        <w:tc>
          <w:tcPr>
            <w:tcW w:w="1415" w:type="dxa"/>
            <w:tcBorders>
              <w:top w:val="nil"/>
              <w:left w:val="nil"/>
              <w:bottom w:val="single" w:sz="4" w:space="0" w:color="000000"/>
              <w:right w:val="single" w:sz="4" w:space="0" w:color="000000"/>
            </w:tcBorders>
            <w:vAlign w:val="center"/>
          </w:tcPr>
          <w:p w14:paraId="56F7CA43"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11229</w:t>
            </w:r>
          </w:p>
        </w:tc>
        <w:tc>
          <w:tcPr>
            <w:tcW w:w="1413" w:type="dxa"/>
            <w:tcBorders>
              <w:top w:val="nil"/>
              <w:left w:val="nil"/>
              <w:bottom w:val="single" w:sz="4" w:space="0" w:color="000000"/>
              <w:right w:val="single" w:sz="4" w:space="0" w:color="000000"/>
            </w:tcBorders>
            <w:vAlign w:val="center"/>
          </w:tcPr>
          <w:p w14:paraId="7B174F8B"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10668</w:t>
            </w:r>
          </w:p>
        </w:tc>
      </w:tr>
      <w:tr w:rsidR="00DB58EC" w14:paraId="4C036D7C"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449E5166"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鲢</w:t>
            </w:r>
          </w:p>
        </w:tc>
        <w:tc>
          <w:tcPr>
            <w:tcW w:w="1231" w:type="dxa"/>
            <w:tcBorders>
              <w:top w:val="nil"/>
              <w:left w:val="nil"/>
              <w:bottom w:val="single" w:sz="4" w:space="0" w:color="000000"/>
              <w:right w:val="single" w:sz="4" w:space="0" w:color="000000"/>
            </w:tcBorders>
            <w:vAlign w:val="center"/>
          </w:tcPr>
          <w:p w14:paraId="08A593B8"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4935</w:t>
            </w:r>
          </w:p>
        </w:tc>
        <w:tc>
          <w:tcPr>
            <w:tcW w:w="1231" w:type="dxa"/>
            <w:tcBorders>
              <w:top w:val="nil"/>
              <w:left w:val="nil"/>
              <w:bottom w:val="single" w:sz="4" w:space="0" w:color="000000"/>
              <w:right w:val="single" w:sz="4" w:space="0" w:color="000000"/>
            </w:tcBorders>
            <w:vAlign w:val="center"/>
          </w:tcPr>
          <w:p w14:paraId="5320AF44"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4942</w:t>
            </w:r>
          </w:p>
        </w:tc>
        <w:tc>
          <w:tcPr>
            <w:tcW w:w="1231" w:type="dxa"/>
            <w:tcBorders>
              <w:top w:val="nil"/>
              <w:left w:val="nil"/>
              <w:bottom w:val="single" w:sz="4" w:space="0" w:color="000000"/>
              <w:right w:val="single" w:sz="4" w:space="0" w:color="000000"/>
            </w:tcBorders>
            <w:vAlign w:val="center"/>
          </w:tcPr>
          <w:p w14:paraId="27F0B11A"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5563</w:t>
            </w:r>
          </w:p>
        </w:tc>
        <w:tc>
          <w:tcPr>
            <w:tcW w:w="1231" w:type="dxa"/>
            <w:tcBorders>
              <w:top w:val="nil"/>
              <w:left w:val="nil"/>
              <w:bottom w:val="single" w:sz="4" w:space="0" w:color="000000"/>
              <w:right w:val="single" w:sz="4" w:space="0" w:color="000000"/>
            </w:tcBorders>
            <w:vAlign w:val="center"/>
          </w:tcPr>
          <w:p w14:paraId="57C6ED6A"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5569</w:t>
            </w:r>
          </w:p>
        </w:tc>
        <w:tc>
          <w:tcPr>
            <w:tcW w:w="1415" w:type="dxa"/>
            <w:tcBorders>
              <w:top w:val="nil"/>
              <w:left w:val="nil"/>
              <w:bottom w:val="single" w:sz="4" w:space="0" w:color="000000"/>
              <w:right w:val="single" w:sz="4" w:space="0" w:color="000000"/>
            </w:tcBorders>
            <w:vAlign w:val="center"/>
          </w:tcPr>
          <w:p w14:paraId="058ED37A"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5642</w:t>
            </w:r>
          </w:p>
        </w:tc>
        <w:tc>
          <w:tcPr>
            <w:tcW w:w="1413" w:type="dxa"/>
            <w:tcBorders>
              <w:top w:val="nil"/>
              <w:left w:val="nil"/>
              <w:bottom w:val="single" w:sz="4" w:space="0" w:color="000000"/>
              <w:right w:val="single" w:sz="4" w:space="0" w:color="000000"/>
            </w:tcBorders>
            <w:vAlign w:val="center"/>
          </w:tcPr>
          <w:p w14:paraId="5353AC3C"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6483</w:t>
            </w:r>
          </w:p>
        </w:tc>
      </w:tr>
      <w:tr w:rsidR="00DB58EC" w14:paraId="3405EE5C"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3A8C1945"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鳙</w:t>
            </w:r>
          </w:p>
        </w:tc>
        <w:tc>
          <w:tcPr>
            <w:tcW w:w="1231" w:type="dxa"/>
            <w:tcBorders>
              <w:top w:val="nil"/>
              <w:left w:val="nil"/>
              <w:bottom w:val="single" w:sz="4" w:space="0" w:color="000000"/>
              <w:right w:val="single" w:sz="4" w:space="0" w:color="000000"/>
            </w:tcBorders>
            <w:vAlign w:val="center"/>
          </w:tcPr>
          <w:p w14:paraId="2BB24322"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8182</w:t>
            </w:r>
          </w:p>
        </w:tc>
        <w:tc>
          <w:tcPr>
            <w:tcW w:w="1231" w:type="dxa"/>
            <w:tcBorders>
              <w:top w:val="nil"/>
              <w:left w:val="nil"/>
              <w:bottom w:val="single" w:sz="4" w:space="0" w:color="000000"/>
              <w:right w:val="single" w:sz="4" w:space="0" w:color="000000"/>
            </w:tcBorders>
            <w:vAlign w:val="center"/>
          </w:tcPr>
          <w:p w14:paraId="70C64BBC"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8189</w:t>
            </w:r>
          </w:p>
        </w:tc>
        <w:tc>
          <w:tcPr>
            <w:tcW w:w="1231" w:type="dxa"/>
            <w:tcBorders>
              <w:top w:val="nil"/>
              <w:left w:val="nil"/>
              <w:bottom w:val="single" w:sz="4" w:space="0" w:color="000000"/>
              <w:right w:val="single" w:sz="4" w:space="0" w:color="000000"/>
            </w:tcBorders>
            <w:vAlign w:val="center"/>
          </w:tcPr>
          <w:p w14:paraId="02546A14"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8711</w:t>
            </w:r>
          </w:p>
        </w:tc>
        <w:tc>
          <w:tcPr>
            <w:tcW w:w="1231" w:type="dxa"/>
            <w:tcBorders>
              <w:top w:val="nil"/>
              <w:left w:val="nil"/>
              <w:bottom w:val="single" w:sz="4" w:space="0" w:color="000000"/>
              <w:right w:val="single" w:sz="4" w:space="0" w:color="000000"/>
            </w:tcBorders>
            <w:vAlign w:val="center"/>
          </w:tcPr>
          <w:p w14:paraId="7B7641A0"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8370</w:t>
            </w:r>
          </w:p>
        </w:tc>
        <w:tc>
          <w:tcPr>
            <w:tcW w:w="1415" w:type="dxa"/>
            <w:tcBorders>
              <w:top w:val="nil"/>
              <w:left w:val="nil"/>
              <w:bottom w:val="single" w:sz="4" w:space="0" w:color="000000"/>
              <w:right w:val="single" w:sz="4" w:space="0" w:color="000000"/>
            </w:tcBorders>
            <w:vAlign w:val="center"/>
          </w:tcPr>
          <w:p w14:paraId="02C09875"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9141</w:t>
            </w:r>
          </w:p>
        </w:tc>
        <w:tc>
          <w:tcPr>
            <w:tcW w:w="1413" w:type="dxa"/>
            <w:tcBorders>
              <w:top w:val="nil"/>
              <w:left w:val="nil"/>
              <w:bottom w:val="single" w:sz="4" w:space="0" w:color="000000"/>
              <w:right w:val="single" w:sz="4" w:space="0" w:color="000000"/>
            </w:tcBorders>
            <w:vAlign w:val="center"/>
          </w:tcPr>
          <w:p w14:paraId="31A57854"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9166</w:t>
            </w:r>
          </w:p>
        </w:tc>
      </w:tr>
      <w:tr w:rsidR="00DB58EC" w14:paraId="2AB3017B"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6296009C"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鲤</w:t>
            </w:r>
          </w:p>
        </w:tc>
        <w:tc>
          <w:tcPr>
            <w:tcW w:w="1231" w:type="dxa"/>
            <w:tcBorders>
              <w:top w:val="nil"/>
              <w:left w:val="nil"/>
              <w:bottom w:val="single" w:sz="4" w:space="0" w:color="000000"/>
              <w:right w:val="single" w:sz="4" w:space="0" w:color="000000"/>
            </w:tcBorders>
            <w:vAlign w:val="center"/>
          </w:tcPr>
          <w:p w14:paraId="2FA23B90"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3256</w:t>
            </w:r>
          </w:p>
        </w:tc>
        <w:tc>
          <w:tcPr>
            <w:tcW w:w="1231" w:type="dxa"/>
            <w:tcBorders>
              <w:top w:val="nil"/>
              <w:left w:val="nil"/>
              <w:bottom w:val="single" w:sz="4" w:space="0" w:color="000000"/>
              <w:right w:val="single" w:sz="4" w:space="0" w:color="000000"/>
            </w:tcBorders>
            <w:vAlign w:val="center"/>
          </w:tcPr>
          <w:p w14:paraId="7DD3C373"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3260</w:t>
            </w:r>
          </w:p>
        </w:tc>
        <w:tc>
          <w:tcPr>
            <w:tcW w:w="1231" w:type="dxa"/>
            <w:tcBorders>
              <w:top w:val="nil"/>
              <w:left w:val="nil"/>
              <w:bottom w:val="single" w:sz="4" w:space="0" w:color="000000"/>
              <w:right w:val="single" w:sz="4" w:space="0" w:color="000000"/>
            </w:tcBorders>
            <w:vAlign w:val="center"/>
          </w:tcPr>
          <w:p w14:paraId="3FFDFF33"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3544</w:t>
            </w:r>
          </w:p>
        </w:tc>
        <w:tc>
          <w:tcPr>
            <w:tcW w:w="1231" w:type="dxa"/>
            <w:tcBorders>
              <w:top w:val="nil"/>
              <w:left w:val="nil"/>
              <w:bottom w:val="single" w:sz="4" w:space="0" w:color="000000"/>
              <w:right w:val="single" w:sz="4" w:space="0" w:color="000000"/>
            </w:tcBorders>
            <w:vAlign w:val="center"/>
          </w:tcPr>
          <w:p w14:paraId="0E341B13"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3540</w:t>
            </w:r>
          </w:p>
        </w:tc>
        <w:tc>
          <w:tcPr>
            <w:tcW w:w="1415" w:type="dxa"/>
            <w:tcBorders>
              <w:top w:val="nil"/>
              <w:left w:val="nil"/>
              <w:bottom w:val="single" w:sz="4" w:space="0" w:color="000000"/>
              <w:right w:val="single" w:sz="4" w:space="0" w:color="000000"/>
            </w:tcBorders>
            <w:vAlign w:val="center"/>
          </w:tcPr>
          <w:p w14:paraId="7FFF6FAE"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3613</w:t>
            </w:r>
          </w:p>
        </w:tc>
        <w:tc>
          <w:tcPr>
            <w:tcW w:w="1413" w:type="dxa"/>
            <w:tcBorders>
              <w:top w:val="nil"/>
              <w:left w:val="nil"/>
              <w:bottom w:val="single" w:sz="4" w:space="0" w:color="000000"/>
              <w:right w:val="single" w:sz="4" w:space="0" w:color="000000"/>
            </w:tcBorders>
            <w:vAlign w:val="center"/>
          </w:tcPr>
          <w:p w14:paraId="056C66DE"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2880</w:t>
            </w:r>
          </w:p>
        </w:tc>
      </w:tr>
      <w:tr w:rsidR="00DB58EC" w14:paraId="706CF715"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304C9351"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鲫</w:t>
            </w:r>
          </w:p>
        </w:tc>
        <w:tc>
          <w:tcPr>
            <w:tcW w:w="1231" w:type="dxa"/>
            <w:tcBorders>
              <w:top w:val="nil"/>
              <w:left w:val="nil"/>
              <w:bottom w:val="single" w:sz="4" w:space="0" w:color="000000"/>
              <w:right w:val="single" w:sz="4" w:space="0" w:color="000000"/>
            </w:tcBorders>
            <w:vAlign w:val="center"/>
          </w:tcPr>
          <w:p w14:paraId="04BC56C8"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4193</w:t>
            </w:r>
          </w:p>
        </w:tc>
        <w:tc>
          <w:tcPr>
            <w:tcW w:w="1231" w:type="dxa"/>
            <w:tcBorders>
              <w:top w:val="nil"/>
              <w:left w:val="nil"/>
              <w:bottom w:val="single" w:sz="4" w:space="0" w:color="000000"/>
              <w:right w:val="single" w:sz="4" w:space="0" w:color="000000"/>
            </w:tcBorders>
            <w:vAlign w:val="center"/>
          </w:tcPr>
          <w:p w14:paraId="4859EDA7"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4201</w:t>
            </w:r>
          </w:p>
        </w:tc>
        <w:tc>
          <w:tcPr>
            <w:tcW w:w="1231" w:type="dxa"/>
            <w:tcBorders>
              <w:top w:val="nil"/>
              <w:left w:val="nil"/>
              <w:bottom w:val="single" w:sz="4" w:space="0" w:color="000000"/>
              <w:right w:val="single" w:sz="4" w:space="0" w:color="000000"/>
            </w:tcBorders>
            <w:vAlign w:val="center"/>
          </w:tcPr>
          <w:p w14:paraId="3CFF05F2"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4520</w:t>
            </w:r>
          </w:p>
        </w:tc>
        <w:tc>
          <w:tcPr>
            <w:tcW w:w="1231" w:type="dxa"/>
            <w:tcBorders>
              <w:top w:val="nil"/>
              <w:left w:val="nil"/>
              <w:bottom w:val="single" w:sz="4" w:space="0" w:color="000000"/>
              <w:right w:val="single" w:sz="4" w:space="0" w:color="000000"/>
            </w:tcBorders>
            <w:vAlign w:val="center"/>
          </w:tcPr>
          <w:p w14:paraId="1E93EC6F"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4544</w:t>
            </w:r>
          </w:p>
        </w:tc>
        <w:tc>
          <w:tcPr>
            <w:tcW w:w="1415" w:type="dxa"/>
            <w:tcBorders>
              <w:top w:val="nil"/>
              <w:left w:val="nil"/>
              <w:bottom w:val="single" w:sz="4" w:space="0" w:color="000000"/>
              <w:right w:val="single" w:sz="4" w:space="0" w:color="000000"/>
            </w:tcBorders>
            <w:vAlign w:val="center"/>
          </w:tcPr>
          <w:p w14:paraId="2BE217CC"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4984</w:t>
            </w:r>
          </w:p>
        </w:tc>
        <w:tc>
          <w:tcPr>
            <w:tcW w:w="1413" w:type="dxa"/>
            <w:tcBorders>
              <w:top w:val="nil"/>
              <w:left w:val="nil"/>
              <w:bottom w:val="single" w:sz="4" w:space="0" w:color="000000"/>
              <w:right w:val="single" w:sz="4" w:space="0" w:color="000000"/>
            </w:tcBorders>
            <w:vAlign w:val="center"/>
          </w:tcPr>
          <w:p w14:paraId="1BB7ACCD"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5823</w:t>
            </w:r>
          </w:p>
        </w:tc>
      </w:tr>
      <w:tr w:rsidR="00DB58EC" w14:paraId="5005FF69"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1F4FCCD4"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鳊鲂</w:t>
            </w:r>
          </w:p>
        </w:tc>
        <w:tc>
          <w:tcPr>
            <w:tcW w:w="1231" w:type="dxa"/>
            <w:tcBorders>
              <w:top w:val="nil"/>
              <w:left w:val="nil"/>
              <w:bottom w:val="single" w:sz="4" w:space="0" w:color="000000"/>
              <w:right w:val="single" w:sz="4" w:space="0" w:color="000000"/>
            </w:tcBorders>
            <w:vAlign w:val="center"/>
          </w:tcPr>
          <w:p w14:paraId="53719F94"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325</w:t>
            </w:r>
          </w:p>
        </w:tc>
        <w:tc>
          <w:tcPr>
            <w:tcW w:w="1231" w:type="dxa"/>
            <w:tcBorders>
              <w:top w:val="nil"/>
              <w:left w:val="nil"/>
              <w:bottom w:val="single" w:sz="4" w:space="0" w:color="000000"/>
              <w:right w:val="single" w:sz="4" w:space="0" w:color="000000"/>
            </w:tcBorders>
            <w:vAlign w:val="center"/>
          </w:tcPr>
          <w:p w14:paraId="4903E44E"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330</w:t>
            </w:r>
          </w:p>
        </w:tc>
        <w:tc>
          <w:tcPr>
            <w:tcW w:w="1231" w:type="dxa"/>
            <w:tcBorders>
              <w:top w:val="nil"/>
              <w:left w:val="nil"/>
              <w:bottom w:val="single" w:sz="4" w:space="0" w:color="000000"/>
              <w:right w:val="single" w:sz="4" w:space="0" w:color="000000"/>
            </w:tcBorders>
            <w:vAlign w:val="center"/>
          </w:tcPr>
          <w:p w14:paraId="355A619F"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451</w:t>
            </w:r>
          </w:p>
        </w:tc>
        <w:tc>
          <w:tcPr>
            <w:tcW w:w="1231" w:type="dxa"/>
            <w:tcBorders>
              <w:top w:val="nil"/>
              <w:left w:val="nil"/>
              <w:bottom w:val="single" w:sz="4" w:space="0" w:color="000000"/>
              <w:right w:val="single" w:sz="4" w:space="0" w:color="000000"/>
            </w:tcBorders>
            <w:vAlign w:val="center"/>
          </w:tcPr>
          <w:p w14:paraId="675FF012"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449</w:t>
            </w:r>
          </w:p>
        </w:tc>
        <w:tc>
          <w:tcPr>
            <w:tcW w:w="1415" w:type="dxa"/>
            <w:tcBorders>
              <w:top w:val="nil"/>
              <w:left w:val="nil"/>
              <w:bottom w:val="single" w:sz="4" w:space="0" w:color="000000"/>
              <w:right w:val="single" w:sz="4" w:space="0" w:color="000000"/>
            </w:tcBorders>
            <w:vAlign w:val="center"/>
          </w:tcPr>
          <w:p w14:paraId="6689BE2D"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574</w:t>
            </w:r>
          </w:p>
        </w:tc>
        <w:tc>
          <w:tcPr>
            <w:tcW w:w="1413" w:type="dxa"/>
            <w:tcBorders>
              <w:top w:val="nil"/>
              <w:left w:val="nil"/>
              <w:bottom w:val="single" w:sz="4" w:space="0" w:color="000000"/>
              <w:right w:val="single" w:sz="4" w:space="0" w:color="000000"/>
            </w:tcBorders>
            <w:vAlign w:val="center"/>
          </w:tcPr>
          <w:p w14:paraId="4D51A3CE"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570</w:t>
            </w:r>
          </w:p>
        </w:tc>
      </w:tr>
      <w:tr w:rsidR="00DB58EC" w14:paraId="0659F9C6"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1124365D"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泥鳅</w:t>
            </w:r>
          </w:p>
        </w:tc>
        <w:tc>
          <w:tcPr>
            <w:tcW w:w="1231" w:type="dxa"/>
            <w:tcBorders>
              <w:top w:val="nil"/>
              <w:left w:val="nil"/>
              <w:bottom w:val="single" w:sz="4" w:space="0" w:color="000000"/>
              <w:right w:val="single" w:sz="4" w:space="0" w:color="000000"/>
            </w:tcBorders>
            <w:vAlign w:val="center"/>
          </w:tcPr>
          <w:p w14:paraId="354651BF"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307</w:t>
            </w:r>
          </w:p>
        </w:tc>
        <w:tc>
          <w:tcPr>
            <w:tcW w:w="1231" w:type="dxa"/>
            <w:tcBorders>
              <w:top w:val="nil"/>
              <w:left w:val="nil"/>
              <w:bottom w:val="single" w:sz="4" w:space="0" w:color="000000"/>
              <w:right w:val="single" w:sz="4" w:space="0" w:color="000000"/>
            </w:tcBorders>
            <w:vAlign w:val="center"/>
          </w:tcPr>
          <w:p w14:paraId="65BADC8F"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316</w:t>
            </w:r>
          </w:p>
        </w:tc>
        <w:tc>
          <w:tcPr>
            <w:tcW w:w="1231" w:type="dxa"/>
            <w:tcBorders>
              <w:top w:val="nil"/>
              <w:left w:val="nil"/>
              <w:bottom w:val="single" w:sz="4" w:space="0" w:color="000000"/>
              <w:right w:val="single" w:sz="4" w:space="0" w:color="000000"/>
            </w:tcBorders>
            <w:vAlign w:val="center"/>
          </w:tcPr>
          <w:p w14:paraId="4CAC416D"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356</w:t>
            </w:r>
          </w:p>
        </w:tc>
        <w:tc>
          <w:tcPr>
            <w:tcW w:w="1231" w:type="dxa"/>
            <w:tcBorders>
              <w:top w:val="nil"/>
              <w:left w:val="nil"/>
              <w:bottom w:val="single" w:sz="4" w:space="0" w:color="000000"/>
              <w:right w:val="single" w:sz="4" w:space="0" w:color="000000"/>
            </w:tcBorders>
            <w:vAlign w:val="center"/>
          </w:tcPr>
          <w:p w14:paraId="0756C685"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356</w:t>
            </w:r>
          </w:p>
        </w:tc>
        <w:tc>
          <w:tcPr>
            <w:tcW w:w="1415" w:type="dxa"/>
            <w:tcBorders>
              <w:top w:val="nil"/>
              <w:left w:val="nil"/>
              <w:bottom w:val="single" w:sz="4" w:space="0" w:color="000000"/>
              <w:right w:val="single" w:sz="4" w:space="0" w:color="000000"/>
            </w:tcBorders>
            <w:vAlign w:val="center"/>
          </w:tcPr>
          <w:p w14:paraId="270AA094"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325</w:t>
            </w:r>
          </w:p>
        </w:tc>
        <w:tc>
          <w:tcPr>
            <w:tcW w:w="1413" w:type="dxa"/>
            <w:tcBorders>
              <w:top w:val="nil"/>
              <w:left w:val="nil"/>
              <w:bottom w:val="single" w:sz="4" w:space="0" w:color="000000"/>
              <w:right w:val="single" w:sz="4" w:space="0" w:color="000000"/>
            </w:tcBorders>
            <w:vAlign w:val="center"/>
          </w:tcPr>
          <w:p w14:paraId="5DBF1373"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268</w:t>
            </w:r>
          </w:p>
        </w:tc>
      </w:tr>
      <w:tr w:rsidR="00DB58EC" w14:paraId="3E2D8636"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44CFCFFC"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鲶</w:t>
            </w:r>
          </w:p>
        </w:tc>
        <w:tc>
          <w:tcPr>
            <w:tcW w:w="1231" w:type="dxa"/>
            <w:tcBorders>
              <w:top w:val="nil"/>
              <w:left w:val="nil"/>
              <w:bottom w:val="single" w:sz="4" w:space="0" w:color="000000"/>
              <w:right w:val="single" w:sz="4" w:space="0" w:color="000000"/>
            </w:tcBorders>
            <w:vAlign w:val="center"/>
          </w:tcPr>
          <w:p w14:paraId="736AD315"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550</w:t>
            </w:r>
          </w:p>
        </w:tc>
        <w:tc>
          <w:tcPr>
            <w:tcW w:w="1231" w:type="dxa"/>
            <w:tcBorders>
              <w:top w:val="nil"/>
              <w:left w:val="nil"/>
              <w:bottom w:val="single" w:sz="4" w:space="0" w:color="000000"/>
              <w:right w:val="single" w:sz="4" w:space="0" w:color="000000"/>
            </w:tcBorders>
            <w:vAlign w:val="center"/>
          </w:tcPr>
          <w:p w14:paraId="6430B2FB"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563</w:t>
            </w:r>
          </w:p>
        </w:tc>
        <w:tc>
          <w:tcPr>
            <w:tcW w:w="1231" w:type="dxa"/>
            <w:tcBorders>
              <w:top w:val="nil"/>
              <w:left w:val="nil"/>
              <w:bottom w:val="single" w:sz="4" w:space="0" w:color="000000"/>
              <w:right w:val="single" w:sz="4" w:space="0" w:color="000000"/>
            </w:tcBorders>
            <w:vAlign w:val="center"/>
          </w:tcPr>
          <w:p w14:paraId="3B4F25D2"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571</w:t>
            </w:r>
          </w:p>
        </w:tc>
        <w:tc>
          <w:tcPr>
            <w:tcW w:w="1231" w:type="dxa"/>
            <w:tcBorders>
              <w:top w:val="nil"/>
              <w:left w:val="nil"/>
              <w:bottom w:val="single" w:sz="4" w:space="0" w:color="000000"/>
              <w:right w:val="single" w:sz="4" w:space="0" w:color="000000"/>
            </w:tcBorders>
            <w:vAlign w:val="center"/>
          </w:tcPr>
          <w:p w14:paraId="666AAC93"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572</w:t>
            </w:r>
          </w:p>
        </w:tc>
        <w:tc>
          <w:tcPr>
            <w:tcW w:w="1415" w:type="dxa"/>
            <w:tcBorders>
              <w:top w:val="nil"/>
              <w:left w:val="nil"/>
              <w:bottom w:val="single" w:sz="4" w:space="0" w:color="000000"/>
              <w:right w:val="single" w:sz="4" w:space="0" w:color="000000"/>
            </w:tcBorders>
            <w:vAlign w:val="center"/>
          </w:tcPr>
          <w:p w14:paraId="256B6197"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629</w:t>
            </w:r>
          </w:p>
        </w:tc>
        <w:tc>
          <w:tcPr>
            <w:tcW w:w="1413" w:type="dxa"/>
            <w:tcBorders>
              <w:top w:val="nil"/>
              <w:left w:val="nil"/>
              <w:bottom w:val="single" w:sz="4" w:space="0" w:color="000000"/>
              <w:right w:val="single" w:sz="4" w:space="0" w:color="000000"/>
            </w:tcBorders>
            <w:vAlign w:val="center"/>
          </w:tcPr>
          <w:p w14:paraId="238B9DB2"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36</w:t>
            </w:r>
          </w:p>
        </w:tc>
      </w:tr>
      <w:tr w:rsidR="00DB58EC" w14:paraId="7EA7A80B"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7382A992" w14:textId="77777777" w:rsidR="00DB58EC" w:rsidRDefault="00000000">
            <w:pPr>
              <w:widowControl/>
              <w:ind w:firstLineChars="0" w:firstLine="0"/>
              <w:jc w:val="center"/>
              <w:rPr>
                <w:rFonts w:ascii="仿宋_GB2312"/>
                <w:color w:val="000000"/>
                <w:kern w:val="0"/>
                <w:sz w:val="28"/>
                <w:szCs w:val="28"/>
              </w:rPr>
            </w:pPr>
            <w:r>
              <w:rPr>
                <w:rFonts w:ascii="仿宋" w:eastAsia="仿宋" w:hAnsi="仿宋" w:cs="微软雅黑" w:hint="eastAsia"/>
                <w:color w:val="000000"/>
                <w:kern w:val="0"/>
                <w:sz w:val="28"/>
                <w:szCs w:val="28"/>
              </w:rPr>
              <w:t>鮰</w:t>
            </w:r>
          </w:p>
        </w:tc>
        <w:tc>
          <w:tcPr>
            <w:tcW w:w="1231" w:type="dxa"/>
            <w:tcBorders>
              <w:top w:val="nil"/>
              <w:left w:val="nil"/>
              <w:bottom w:val="single" w:sz="4" w:space="0" w:color="000000"/>
              <w:right w:val="single" w:sz="4" w:space="0" w:color="000000"/>
            </w:tcBorders>
            <w:vAlign w:val="center"/>
          </w:tcPr>
          <w:p w14:paraId="76B02BB7"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2756</w:t>
            </w:r>
          </w:p>
        </w:tc>
        <w:tc>
          <w:tcPr>
            <w:tcW w:w="1231" w:type="dxa"/>
            <w:tcBorders>
              <w:top w:val="nil"/>
              <w:left w:val="nil"/>
              <w:bottom w:val="single" w:sz="4" w:space="0" w:color="000000"/>
              <w:right w:val="single" w:sz="4" w:space="0" w:color="000000"/>
            </w:tcBorders>
            <w:vAlign w:val="center"/>
          </w:tcPr>
          <w:p w14:paraId="5F89F80D"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2770</w:t>
            </w:r>
          </w:p>
        </w:tc>
        <w:tc>
          <w:tcPr>
            <w:tcW w:w="1231" w:type="dxa"/>
            <w:tcBorders>
              <w:top w:val="nil"/>
              <w:left w:val="nil"/>
              <w:bottom w:val="single" w:sz="4" w:space="0" w:color="000000"/>
              <w:right w:val="single" w:sz="4" w:space="0" w:color="000000"/>
            </w:tcBorders>
            <w:vAlign w:val="center"/>
          </w:tcPr>
          <w:p w14:paraId="4AFDEC34"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2812</w:t>
            </w:r>
          </w:p>
        </w:tc>
        <w:tc>
          <w:tcPr>
            <w:tcW w:w="1231" w:type="dxa"/>
            <w:tcBorders>
              <w:top w:val="nil"/>
              <w:left w:val="nil"/>
              <w:bottom w:val="single" w:sz="4" w:space="0" w:color="000000"/>
              <w:right w:val="single" w:sz="4" w:space="0" w:color="000000"/>
            </w:tcBorders>
            <w:vAlign w:val="center"/>
          </w:tcPr>
          <w:p w14:paraId="0A5B6CCC"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2800</w:t>
            </w:r>
          </w:p>
        </w:tc>
        <w:tc>
          <w:tcPr>
            <w:tcW w:w="1415" w:type="dxa"/>
            <w:tcBorders>
              <w:top w:val="nil"/>
              <w:left w:val="nil"/>
              <w:bottom w:val="single" w:sz="4" w:space="0" w:color="000000"/>
              <w:right w:val="single" w:sz="4" w:space="0" w:color="000000"/>
            </w:tcBorders>
            <w:vAlign w:val="center"/>
          </w:tcPr>
          <w:p w14:paraId="706982C8"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3061</w:t>
            </w:r>
          </w:p>
        </w:tc>
        <w:tc>
          <w:tcPr>
            <w:tcW w:w="1413" w:type="dxa"/>
            <w:tcBorders>
              <w:top w:val="nil"/>
              <w:left w:val="nil"/>
              <w:bottom w:val="single" w:sz="4" w:space="0" w:color="000000"/>
              <w:right w:val="single" w:sz="4" w:space="0" w:color="000000"/>
            </w:tcBorders>
            <w:vAlign w:val="center"/>
          </w:tcPr>
          <w:p w14:paraId="1ACB2719"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2533</w:t>
            </w:r>
          </w:p>
        </w:tc>
      </w:tr>
      <w:tr w:rsidR="00DB58EC" w14:paraId="25619D8F"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00E6B685"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鳟</w:t>
            </w:r>
          </w:p>
        </w:tc>
        <w:tc>
          <w:tcPr>
            <w:tcW w:w="1231" w:type="dxa"/>
            <w:tcBorders>
              <w:top w:val="nil"/>
              <w:left w:val="nil"/>
              <w:bottom w:val="single" w:sz="4" w:space="0" w:color="000000"/>
              <w:right w:val="single" w:sz="4" w:space="0" w:color="000000"/>
            </w:tcBorders>
            <w:vAlign w:val="center"/>
          </w:tcPr>
          <w:p w14:paraId="2DF4BDFF"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622</w:t>
            </w:r>
          </w:p>
        </w:tc>
        <w:tc>
          <w:tcPr>
            <w:tcW w:w="1231" w:type="dxa"/>
            <w:tcBorders>
              <w:top w:val="nil"/>
              <w:left w:val="nil"/>
              <w:bottom w:val="single" w:sz="4" w:space="0" w:color="000000"/>
              <w:right w:val="single" w:sz="4" w:space="0" w:color="000000"/>
            </w:tcBorders>
            <w:vAlign w:val="center"/>
          </w:tcPr>
          <w:p w14:paraId="2129A386"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625</w:t>
            </w:r>
          </w:p>
        </w:tc>
        <w:tc>
          <w:tcPr>
            <w:tcW w:w="1231" w:type="dxa"/>
            <w:tcBorders>
              <w:top w:val="nil"/>
              <w:left w:val="nil"/>
              <w:bottom w:val="single" w:sz="4" w:space="0" w:color="000000"/>
              <w:right w:val="single" w:sz="4" w:space="0" w:color="000000"/>
            </w:tcBorders>
            <w:vAlign w:val="center"/>
          </w:tcPr>
          <w:p w14:paraId="55732063"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640</w:t>
            </w:r>
          </w:p>
        </w:tc>
        <w:tc>
          <w:tcPr>
            <w:tcW w:w="1231" w:type="dxa"/>
            <w:tcBorders>
              <w:top w:val="nil"/>
              <w:left w:val="nil"/>
              <w:bottom w:val="single" w:sz="4" w:space="0" w:color="000000"/>
              <w:right w:val="single" w:sz="4" w:space="0" w:color="000000"/>
            </w:tcBorders>
            <w:vAlign w:val="center"/>
          </w:tcPr>
          <w:p w14:paraId="3CAE49D9"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640</w:t>
            </w:r>
          </w:p>
        </w:tc>
        <w:tc>
          <w:tcPr>
            <w:tcW w:w="1415" w:type="dxa"/>
            <w:tcBorders>
              <w:top w:val="nil"/>
              <w:left w:val="nil"/>
              <w:bottom w:val="single" w:sz="4" w:space="0" w:color="000000"/>
              <w:right w:val="single" w:sz="4" w:space="0" w:color="000000"/>
            </w:tcBorders>
            <w:vAlign w:val="center"/>
          </w:tcPr>
          <w:p w14:paraId="0553DDC1"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599</w:t>
            </w:r>
          </w:p>
        </w:tc>
        <w:tc>
          <w:tcPr>
            <w:tcW w:w="1413" w:type="dxa"/>
            <w:tcBorders>
              <w:top w:val="nil"/>
              <w:left w:val="nil"/>
              <w:bottom w:val="single" w:sz="4" w:space="0" w:color="000000"/>
              <w:right w:val="single" w:sz="4" w:space="0" w:color="000000"/>
            </w:tcBorders>
            <w:vAlign w:val="center"/>
          </w:tcPr>
          <w:p w14:paraId="7D6EF95F"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0</w:t>
            </w:r>
          </w:p>
        </w:tc>
      </w:tr>
      <w:tr w:rsidR="00DB58EC" w14:paraId="4C94927C"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2CE64E18"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短盖巨脂鲤</w:t>
            </w:r>
          </w:p>
        </w:tc>
        <w:tc>
          <w:tcPr>
            <w:tcW w:w="1231" w:type="dxa"/>
            <w:tcBorders>
              <w:top w:val="nil"/>
              <w:left w:val="nil"/>
              <w:bottom w:val="single" w:sz="4" w:space="0" w:color="000000"/>
              <w:right w:val="single" w:sz="4" w:space="0" w:color="000000"/>
            </w:tcBorders>
            <w:vAlign w:val="center"/>
          </w:tcPr>
          <w:p w14:paraId="1A4EABB7"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1355</w:t>
            </w:r>
          </w:p>
        </w:tc>
        <w:tc>
          <w:tcPr>
            <w:tcW w:w="1231" w:type="dxa"/>
            <w:tcBorders>
              <w:top w:val="nil"/>
              <w:left w:val="nil"/>
              <w:bottom w:val="single" w:sz="4" w:space="0" w:color="000000"/>
              <w:right w:val="single" w:sz="4" w:space="0" w:color="000000"/>
            </w:tcBorders>
            <w:vAlign w:val="center"/>
          </w:tcPr>
          <w:p w14:paraId="571E3969"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1364</w:t>
            </w:r>
          </w:p>
        </w:tc>
        <w:tc>
          <w:tcPr>
            <w:tcW w:w="1231" w:type="dxa"/>
            <w:tcBorders>
              <w:top w:val="nil"/>
              <w:left w:val="nil"/>
              <w:bottom w:val="single" w:sz="4" w:space="0" w:color="000000"/>
              <w:right w:val="single" w:sz="4" w:space="0" w:color="000000"/>
            </w:tcBorders>
            <w:vAlign w:val="center"/>
          </w:tcPr>
          <w:p w14:paraId="3D8D583F"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1399</w:t>
            </w:r>
          </w:p>
        </w:tc>
        <w:tc>
          <w:tcPr>
            <w:tcW w:w="1231" w:type="dxa"/>
            <w:tcBorders>
              <w:top w:val="nil"/>
              <w:left w:val="nil"/>
              <w:bottom w:val="single" w:sz="4" w:space="0" w:color="000000"/>
              <w:right w:val="single" w:sz="4" w:space="0" w:color="000000"/>
            </w:tcBorders>
            <w:vAlign w:val="center"/>
          </w:tcPr>
          <w:p w14:paraId="727F4053"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1411</w:t>
            </w:r>
          </w:p>
        </w:tc>
        <w:tc>
          <w:tcPr>
            <w:tcW w:w="1415" w:type="dxa"/>
            <w:tcBorders>
              <w:top w:val="nil"/>
              <w:left w:val="nil"/>
              <w:bottom w:val="single" w:sz="4" w:space="0" w:color="000000"/>
              <w:right w:val="single" w:sz="4" w:space="0" w:color="000000"/>
            </w:tcBorders>
            <w:vAlign w:val="center"/>
          </w:tcPr>
          <w:p w14:paraId="16D3AF62"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1476</w:t>
            </w:r>
          </w:p>
        </w:tc>
        <w:tc>
          <w:tcPr>
            <w:tcW w:w="1413" w:type="dxa"/>
            <w:tcBorders>
              <w:top w:val="nil"/>
              <w:left w:val="nil"/>
              <w:bottom w:val="single" w:sz="4" w:space="0" w:color="000000"/>
              <w:right w:val="single" w:sz="4" w:space="0" w:color="000000"/>
            </w:tcBorders>
            <w:vAlign w:val="center"/>
          </w:tcPr>
          <w:p w14:paraId="51FC0690"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1188</w:t>
            </w:r>
          </w:p>
        </w:tc>
      </w:tr>
      <w:tr w:rsidR="00DB58EC" w14:paraId="37011508"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7AC48685"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黄鳝</w:t>
            </w:r>
          </w:p>
        </w:tc>
        <w:tc>
          <w:tcPr>
            <w:tcW w:w="1231" w:type="dxa"/>
            <w:tcBorders>
              <w:top w:val="nil"/>
              <w:left w:val="nil"/>
              <w:bottom w:val="single" w:sz="4" w:space="0" w:color="000000"/>
              <w:right w:val="single" w:sz="4" w:space="0" w:color="000000"/>
            </w:tcBorders>
            <w:vAlign w:val="center"/>
          </w:tcPr>
          <w:p w14:paraId="60699699"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686</w:t>
            </w:r>
          </w:p>
        </w:tc>
        <w:tc>
          <w:tcPr>
            <w:tcW w:w="1231" w:type="dxa"/>
            <w:tcBorders>
              <w:top w:val="nil"/>
              <w:left w:val="nil"/>
              <w:bottom w:val="single" w:sz="4" w:space="0" w:color="000000"/>
              <w:right w:val="single" w:sz="4" w:space="0" w:color="000000"/>
            </w:tcBorders>
            <w:vAlign w:val="center"/>
          </w:tcPr>
          <w:p w14:paraId="4DC35634"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695</w:t>
            </w:r>
          </w:p>
        </w:tc>
        <w:tc>
          <w:tcPr>
            <w:tcW w:w="1231" w:type="dxa"/>
            <w:tcBorders>
              <w:top w:val="nil"/>
              <w:left w:val="nil"/>
              <w:bottom w:val="single" w:sz="4" w:space="0" w:color="000000"/>
              <w:right w:val="single" w:sz="4" w:space="0" w:color="000000"/>
            </w:tcBorders>
            <w:vAlign w:val="center"/>
          </w:tcPr>
          <w:p w14:paraId="59CEF4F0"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915</w:t>
            </w:r>
          </w:p>
        </w:tc>
        <w:tc>
          <w:tcPr>
            <w:tcW w:w="1231" w:type="dxa"/>
            <w:tcBorders>
              <w:top w:val="nil"/>
              <w:left w:val="nil"/>
              <w:bottom w:val="single" w:sz="4" w:space="0" w:color="000000"/>
              <w:right w:val="single" w:sz="4" w:space="0" w:color="000000"/>
            </w:tcBorders>
            <w:vAlign w:val="center"/>
          </w:tcPr>
          <w:p w14:paraId="7397722D"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916</w:t>
            </w:r>
          </w:p>
        </w:tc>
        <w:tc>
          <w:tcPr>
            <w:tcW w:w="1415" w:type="dxa"/>
            <w:tcBorders>
              <w:top w:val="nil"/>
              <w:left w:val="nil"/>
              <w:bottom w:val="single" w:sz="4" w:space="0" w:color="000000"/>
              <w:right w:val="single" w:sz="4" w:space="0" w:color="000000"/>
            </w:tcBorders>
            <w:vAlign w:val="center"/>
          </w:tcPr>
          <w:p w14:paraId="14042422"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899</w:t>
            </w:r>
          </w:p>
        </w:tc>
        <w:tc>
          <w:tcPr>
            <w:tcW w:w="1413" w:type="dxa"/>
            <w:tcBorders>
              <w:top w:val="nil"/>
              <w:left w:val="nil"/>
              <w:bottom w:val="single" w:sz="4" w:space="0" w:color="000000"/>
              <w:right w:val="single" w:sz="4" w:space="0" w:color="000000"/>
            </w:tcBorders>
            <w:vAlign w:val="center"/>
          </w:tcPr>
          <w:p w14:paraId="7DEAE285"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0</w:t>
            </w:r>
          </w:p>
        </w:tc>
      </w:tr>
      <w:tr w:rsidR="00DB58EC" w14:paraId="70D79A26"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3F90B28B"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鳜</w:t>
            </w:r>
          </w:p>
        </w:tc>
        <w:tc>
          <w:tcPr>
            <w:tcW w:w="1231" w:type="dxa"/>
            <w:tcBorders>
              <w:top w:val="nil"/>
              <w:left w:val="nil"/>
              <w:bottom w:val="single" w:sz="4" w:space="0" w:color="000000"/>
              <w:right w:val="single" w:sz="4" w:space="0" w:color="000000"/>
            </w:tcBorders>
            <w:vAlign w:val="center"/>
          </w:tcPr>
          <w:p w14:paraId="2D1E41C8"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1628</w:t>
            </w:r>
          </w:p>
        </w:tc>
        <w:tc>
          <w:tcPr>
            <w:tcW w:w="1231" w:type="dxa"/>
            <w:tcBorders>
              <w:top w:val="nil"/>
              <w:left w:val="nil"/>
              <w:bottom w:val="single" w:sz="4" w:space="0" w:color="000000"/>
              <w:right w:val="single" w:sz="4" w:space="0" w:color="000000"/>
            </w:tcBorders>
            <w:vAlign w:val="center"/>
          </w:tcPr>
          <w:p w14:paraId="7CCE73D6"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2632</w:t>
            </w:r>
          </w:p>
        </w:tc>
        <w:tc>
          <w:tcPr>
            <w:tcW w:w="1231" w:type="dxa"/>
            <w:tcBorders>
              <w:top w:val="nil"/>
              <w:left w:val="nil"/>
              <w:bottom w:val="single" w:sz="4" w:space="0" w:color="000000"/>
              <w:right w:val="single" w:sz="4" w:space="0" w:color="000000"/>
            </w:tcBorders>
            <w:vAlign w:val="center"/>
          </w:tcPr>
          <w:p w14:paraId="173EE54F"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2361</w:t>
            </w:r>
          </w:p>
        </w:tc>
        <w:tc>
          <w:tcPr>
            <w:tcW w:w="1231" w:type="dxa"/>
            <w:tcBorders>
              <w:top w:val="nil"/>
              <w:left w:val="nil"/>
              <w:bottom w:val="single" w:sz="4" w:space="0" w:color="000000"/>
              <w:right w:val="single" w:sz="4" w:space="0" w:color="000000"/>
            </w:tcBorders>
            <w:vAlign w:val="center"/>
          </w:tcPr>
          <w:p w14:paraId="62EFD83F"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2377</w:t>
            </w:r>
          </w:p>
        </w:tc>
        <w:tc>
          <w:tcPr>
            <w:tcW w:w="1415" w:type="dxa"/>
            <w:tcBorders>
              <w:top w:val="nil"/>
              <w:left w:val="nil"/>
              <w:bottom w:val="single" w:sz="4" w:space="0" w:color="000000"/>
              <w:right w:val="single" w:sz="4" w:space="0" w:color="000000"/>
            </w:tcBorders>
            <w:vAlign w:val="center"/>
          </w:tcPr>
          <w:p w14:paraId="2647CCD8"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1980</w:t>
            </w:r>
          </w:p>
        </w:tc>
        <w:tc>
          <w:tcPr>
            <w:tcW w:w="1413" w:type="dxa"/>
            <w:tcBorders>
              <w:top w:val="nil"/>
              <w:left w:val="nil"/>
              <w:bottom w:val="single" w:sz="4" w:space="0" w:color="000000"/>
              <w:right w:val="single" w:sz="4" w:space="0" w:color="000000"/>
            </w:tcBorders>
            <w:vAlign w:val="center"/>
          </w:tcPr>
          <w:p w14:paraId="2B8A39C9"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1425</w:t>
            </w:r>
          </w:p>
        </w:tc>
      </w:tr>
      <w:tr w:rsidR="00DB58EC" w14:paraId="6981671B"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1A41A49C"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银鱼</w:t>
            </w:r>
          </w:p>
        </w:tc>
        <w:tc>
          <w:tcPr>
            <w:tcW w:w="1231" w:type="dxa"/>
            <w:tcBorders>
              <w:top w:val="nil"/>
              <w:left w:val="nil"/>
              <w:bottom w:val="single" w:sz="4" w:space="0" w:color="000000"/>
              <w:right w:val="single" w:sz="4" w:space="0" w:color="000000"/>
            </w:tcBorders>
            <w:vAlign w:val="center"/>
          </w:tcPr>
          <w:p w14:paraId="6354B170"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42</w:t>
            </w:r>
          </w:p>
        </w:tc>
        <w:tc>
          <w:tcPr>
            <w:tcW w:w="1231" w:type="dxa"/>
            <w:tcBorders>
              <w:top w:val="nil"/>
              <w:left w:val="nil"/>
              <w:bottom w:val="single" w:sz="4" w:space="0" w:color="000000"/>
              <w:right w:val="single" w:sz="4" w:space="0" w:color="000000"/>
            </w:tcBorders>
            <w:vAlign w:val="center"/>
          </w:tcPr>
          <w:p w14:paraId="4327FB71"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46</w:t>
            </w:r>
          </w:p>
        </w:tc>
        <w:tc>
          <w:tcPr>
            <w:tcW w:w="1231" w:type="dxa"/>
            <w:tcBorders>
              <w:top w:val="nil"/>
              <w:left w:val="nil"/>
              <w:bottom w:val="single" w:sz="4" w:space="0" w:color="000000"/>
              <w:right w:val="single" w:sz="4" w:space="0" w:color="000000"/>
            </w:tcBorders>
            <w:vAlign w:val="center"/>
          </w:tcPr>
          <w:p w14:paraId="6FE5EB26"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50</w:t>
            </w:r>
          </w:p>
        </w:tc>
        <w:tc>
          <w:tcPr>
            <w:tcW w:w="1231" w:type="dxa"/>
            <w:tcBorders>
              <w:top w:val="nil"/>
              <w:left w:val="nil"/>
              <w:bottom w:val="single" w:sz="4" w:space="0" w:color="000000"/>
              <w:right w:val="single" w:sz="4" w:space="0" w:color="000000"/>
            </w:tcBorders>
            <w:vAlign w:val="center"/>
          </w:tcPr>
          <w:p w14:paraId="627B0D7C"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50</w:t>
            </w:r>
          </w:p>
        </w:tc>
        <w:tc>
          <w:tcPr>
            <w:tcW w:w="1415" w:type="dxa"/>
            <w:tcBorders>
              <w:top w:val="nil"/>
              <w:left w:val="nil"/>
              <w:bottom w:val="single" w:sz="4" w:space="0" w:color="000000"/>
              <w:right w:val="single" w:sz="4" w:space="0" w:color="000000"/>
            </w:tcBorders>
            <w:vAlign w:val="center"/>
          </w:tcPr>
          <w:p w14:paraId="25C1317B"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50</w:t>
            </w:r>
          </w:p>
        </w:tc>
        <w:tc>
          <w:tcPr>
            <w:tcW w:w="1413" w:type="dxa"/>
            <w:tcBorders>
              <w:top w:val="nil"/>
              <w:left w:val="nil"/>
              <w:bottom w:val="single" w:sz="4" w:space="0" w:color="000000"/>
              <w:right w:val="single" w:sz="4" w:space="0" w:color="000000"/>
            </w:tcBorders>
            <w:vAlign w:val="center"/>
          </w:tcPr>
          <w:p w14:paraId="7F93F094"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0</w:t>
            </w:r>
          </w:p>
        </w:tc>
      </w:tr>
      <w:tr w:rsidR="00DB58EC" w14:paraId="7883B78A"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245D7511"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鲈</w:t>
            </w:r>
          </w:p>
        </w:tc>
        <w:tc>
          <w:tcPr>
            <w:tcW w:w="1231" w:type="dxa"/>
            <w:tcBorders>
              <w:top w:val="nil"/>
              <w:left w:val="nil"/>
              <w:bottom w:val="single" w:sz="4" w:space="0" w:color="000000"/>
              <w:right w:val="single" w:sz="4" w:space="0" w:color="000000"/>
            </w:tcBorders>
            <w:vAlign w:val="center"/>
          </w:tcPr>
          <w:p w14:paraId="3060C320"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1363</w:t>
            </w:r>
          </w:p>
        </w:tc>
        <w:tc>
          <w:tcPr>
            <w:tcW w:w="1231" w:type="dxa"/>
            <w:tcBorders>
              <w:top w:val="nil"/>
              <w:left w:val="nil"/>
              <w:bottom w:val="single" w:sz="4" w:space="0" w:color="000000"/>
              <w:right w:val="single" w:sz="4" w:space="0" w:color="000000"/>
            </w:tcBorders>
            <w:vAlign w:val="center"/>
          </w:tcPr>
          <w:p w14:paraId="0B2A7413"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1371</w:t>
            </w:r>
          </w:p>
        </w:tc>
        <w:tc>
          <w:tcPr>
            <w:tcW w:w="1231" w:type="dxa"/>
            <w:tcBorders>
              <w:top w:val="nil"/>
              <w:left w:val="nil"/>
              <w:bottom w:val="single" w:sz="4" w:space="0" w:color="000000"/>
              <w:right w:val="single" w:sz="4" w:space="0" w:color="000000"/>
            </w:tcBorders>
            <w:vAlign w:val="center"/>
          </w:tcPr>
          <w:p w14:paraId="76B3C162"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1865</w:t>
            </w:r>
          </w:p>
        </w:tc>
        <w:tc>
          <w:tcPr>
            <w:tcW w:w="1231" w:type="dxa"/>
            <w:tcBorders>
              <w:top w:val="nil"/>
              <w:left w:val="nil"/>
              <w:bottom w:val="single" w:sz="4" w:space="0" w:color="000000"/>
              <w:right w:val="single" w:sz="4" w:space="0" w:color="000000"/>
            </w:tcBorders>
            <w:vAlign w:val="center"/>
          </w:tcPr>
          <w:p w14:paraId="690ECD8D"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1865</w:t>
            </w:r>
          </w:p>
        </w:tc>
        <w:tc>
          <w:tcPr>
            <w:tcW w:w="1415" w:type="dxa"/>
            <w:tcBorders>
              <w:top w:val="nil"/>
              <w:left w:val="nil"/>
              <w:bottom w:val="single" w:sz="4" w:space="0" w:color="000000"/>
              <w:right w:val="single" w:sz="4" w:space="0" w:color="000000"/>
            </w:tcBorders>
            <w:vAlign w:val="center"/>
          </w:tcPr>
          <w:p w14:paraId="77F08B49"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1767</w:t>
            </w:r>
          </w:p>
        </w:tc>
        <w:tc>
          <w:tcPr>
            <w:tcW w:w="1413" w:type="dxa"/>
            <w:tcBorders>
              <w:top w:val="nil"/>
              <w:left w:val="nil"/>
              <w:bottom w:val="single" w:sz="4" w:space="0" w:color="000000"/>
              <w:right w:val="single" w:sz="4" w:space="0" w:color="000000"/>
            </w:tcBorders>
            <w:vAlign w:val="center"/>
          </w:tcPr>
          <w:p w14:paraId="621C7364"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1605</w:t>
            </w:r>
          </w:p>
        </w:tc>
      </w:tr>
      <w:tr w:rsidR="00DB58EC" w14:paraId="5CABA084"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70251EC5"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乌鳢</w:t>
            </w:r>
          </w:p>
        </w:tc>
        <w:tc>
          <w:tcPr>
            <w:tcW w:w="1231" w:type="dxa"/>
            <w:tcBorders>
              <w:top w:val="nil"/>
              <w:left w:val="nil"/>
              <w:bottom w:val="single" w:sz="4" w:space="0" w:color="000000"/>
              <w:right w:val="single" w:sz="4" w:space="0" w:color="000000"/>
            </w:tcBorders>
            <w:vAlign w:val="center"/>
          </w:tcPr>
          <w:p w14:paraId="5B1A4C4C"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1041</w:t>
            </w:r>
          </w:p>
        </w:tc>
        <w:tc>
          <w:tcPr>
            <w:tcW w:w="1231" w:type="dxa"/>
            <w:tcBorders>
              <w:top w:val="nil"/>
              <w:left w:val="nil"/>
              <w:bottom w:val="single" w:sz="4" w:space="0" w:color="000000"/>
              <w:right w:val="single" w:sz="4" w:space="0" w:color="000000"/>
            </w:tcBorders>
            <w:vAlign w:val="center"/>
          </w:tcPr>
          <w:p w14:paraId="1AEDECA2"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1049</w:t>
            </w:r>
          </w:p>
        </w:tc>
        <w:tc>
          <w:tcPr>
            <w:tcW w:w="1231" w:type="dxa"/>
            <w:tcBorders>
              <w:top w:val="nil"/>
              <w:left w:val="nil"/>
              <w:bottom w:val="single" w:sz="4" w:space="0" w:color="000000"/>
              <w:right w:val="single" w:sz="4" w:space="0" w:color="000000"/>
            </w:tcBorders>
            <w:vAlign w:val="center"/>
          </w:tcPr>
          <w:p w14:paraId="349BC158"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1344</w:t>
            </w:r>
          </w:p>
        </w:tc>
        <w:tc>
          <w:tcPr>
            <w:tcW w:w="1231" w:type="dxa"/>
            <w:tcBorders>
              <w:top w:val="nil"/>
              <w:left w:val="nil"/>
              <w:bottom w:val="single" w:sz="4" w:space="0" w:color="000000"/>
              <w:right w:val="single" w:sz="4" w:space="0" w:color="000000"/>
            </w:tcBorders>
            <w:vAlign w:val="center"/>
          </w:tcPr>
          <w:p w14:paraId="5655132D"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1344</w:t>
            </w:r>
          </w:p>
        </w:tc>
        <w:tc>
          <w:tcPr>
            <w:tcW w:w="1415" w:type="dxa"/>
            <w:tcBorders>
              <w:top w:val="nil"/>
              <w:left w:val="nil"/>
              <w:bottom w:val="single" w:sz="4" w:space="0" w:color="000000"/>
              <w:right w:val="single" w:sz="4" w:space="0" w:color="000000"/>
            </w:tcBorders>
            <w:vAlign w:val="center"/>
          </w:tcPr>
          <w:p w14:paraId="18CD86C2"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1415</w:t>
            </w:r>
          </w:p>
        </w:tc>
        <w:tc>
          <w:tcPr>
            <w:tcW w:w="1413" w:type="dxa"/>
            <w:tcBorders>
              <w:top w:val="nil"/>
              <w:left w:val="nil"/>
              <w:bottom w:val="single" w:sz="4" w:space="0" w:color="000000"/>
              <w:right w:val="single" w:sz="4" w:space="0" w:color="000000"/>
            </w:tcBorders>
            <w:vAlign w:val="center"/>
          </w:tcPr>
          <w:p w14:paraId="1FB7790D"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1267</w:t>
            </w:r>
          </w:p>
        </w:tc>
      </w:tr>
      <w:tr w:rsidR="00DB58EC" w14:paraId="59482D70"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3F39DC04"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罗非鱼</w:t>
            </w:r>
          </w:p>
        </w:tc>
        <w:tc>
          <w:tcPr>
            <w:tcW w:w="1231" w:type="dxa"/>
            <w:tcBorders>
              <w:top w:val="nil"/>
              <w:left w:val="nil"/>
              <w:bottom w:val="single" w:sz="4" w:space="0" w:color="000000"/>
              <w:right w:val="single" w:sz="4" w:space="0" w:color="000000"/>
            </w:tcBorders>
            <w:vAlign w:val="center"/>
          </w:tcPr>
          <w:p w14:paraId="29BA6D28"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17118</w:t>
            </w:r>
          </w:p>
        </w:tc>
        <w:tc>
          <w:tcPr>
            <w:tcW w:w="1231" w:type="dxa"/>
            <w:tcBorders>
              <w:top w:val="nil"/>
              <w:left w:val="nil"/>
              <w:bottom w:val="single" w:sz="4" w:space="0" w:color="000000"/>
              <w:right w:val="single" w:sz="4" w:space="0" w:color="000000"/>
            </w:tcBorders>
            <w:vAlign w:val="center"/>
          </w:tcPr>
          <w:p w14:paraId="6FFA59FD"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18926</w:t>
            </w:r>
          </w:p>
        </w:tc>
        <w:tc>
          <w:tcPr>
            <w:tcW w:w="1231" w:type="dxa"/>
            <w:tcBorders>
              <w:top w:val="nil"/>
              <w:left w:val="nil"/>
              <w:bottom w:val="single" w:sz="4" w:space="0" w:color="000000"/>
              <w:right w:val="single" w:sz="4" w:space="0" w:color="000000"/>
            </w:tcBorders>
            <w:vAlign w:val="center"/>
          </w:tcPr>
          <w:p w14:paraId="725B4388"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18502</w:t>
            </w:r>
          </w:p>
        </w:tc>
        <w:tc>
          <w:tcPr>
            <w:tcW w:w="1231" w:type="dxa"/>
            <w:tcBorders>
              <w:top w:val="nil"/>
              <w:left w:val="nil"/>
              <w:bottom w:val="single" w:sz="4" w:space="0" w:color="000000"/>
              <w:right w:val="single" w:sz="4" w:space="0" w:color="000000"/>
            </w:tcBorders>
            <w:vAlign w:val="center"/>
          </w:tcPr>
          <w:p w14:paraId="323AA5BA"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19801</w:t>
            </w:r>
          </w:p>
        </w:tc>
        <w:tc>
          <w:tcPr>
            <w:tcW w:w="1415" w:type="dxa"/>
            <w:tcBorders>
              <w:top w:val="nil"/>
              <w:left w:val="nil"/>
              <w:bottom w:val="single" w:sz="4" w:space="0" w:color="000000"/>
              <w:right w:val="single" w:sz="4" w:space="0" w:color="000000"/>
            </w:tcBorders>
            <w:vAlign w:val="center"/>
          </w:tcPr>
          <w:p w14:paraId="0EF4AB03"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19378</w:t>
            </w:r>
          </w:p>
        </w:tc>
        <w:tc>
          <w:tcPr>
            <w:tcW w:w="1413" w:type="dxa"/>
            <w:tcBorders>
              <w:top w:val="nil"/>
              <w:left w:val="nil"/>
              <w:bottom w:val="single" w:sz="4" w:space="0" w:color="000000"/>
              <w:right w:val="single" w:sz="4" w:space="0" w:color="000000"/>
            </w:tcBorders>
            <w:vAlign w:val="center"/>
          </w:tcPr>
          <w:p w14:paraId="5B514EC8"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23264</w:t>
            </w:r>
          </w:p>
        </w:tc>
      </w:tr>
      <w:tr w:rsidR="00DB58EC" w14:paraId="33B482E6"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41041946"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鲟</w:t>
            </w:r>
          </w:p>
        </w:tc>
        <w:tc>
          <w:tcPr>
            <w:tcW w:w="1231" w:type="dxa"/>
            <w:tcBorders>
              <w:top w:val="nil"/>
              <w:left w:val="nil"/>
              <w:bottom w:val="single" w:sz="4" w:space="0" w:color="000000"/>
              <w:right w:val="single" w:sz="4" w:space="0" w:color="000000"/>
            </w:tcBorders>
            <w:vAlign w:val="center"/>
          </w:tcPr>
          <w:p w14:paraId="554A685F"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9</w:t>
            </w:r>
          </w:p>
        </w:tc>
        <w:tc>
          <w:tcPr>
            <w:tcW w:w="1231" w:type="dxa"/>
            <w:tcBorders>
              <w:top w:val="nil"/>
              <w:left w:val="nil"/>
              <w:bottom w:val="single" w:sz="4" w:space="0" w:color="000000"/>
              <w:right w:val="single" w:sz="4" w:space="0" w:color="000000"/>
            </w:tcBorders>
            <w:vAlign w:val="center"/>
          </w:tcPr>
          <w:p w14:paraId="2292EB77"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9</w:t>
            </w:r>
          </w:p>
        </w:tc>
        <w:tc>
          <w:tcPr>
            <w:tcW w:w="1231" w:type="dxa"/>
            <w:tcBorders>
              <w:top w:val="nil"/>
              <w:left w:val="nil"/>
              <w:bottom w:val="single" w:sz="4" w:space="0" w:color="000000"/>
              <w:right w:val="single" w:sz="4" w:space="0" w:color="000000"/>
            </w:tcBorders>
            <w:vAlign w:val="center"/>
          </w:tcPr>
          <w:p w14:paraId="795FFDBB"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10</w:t>
            </w:r>
          </w:p>
        </w:tc>
        <w:tc>
          <w:tcPr>
            <w:tcW w:w="1231" w:type="dxa"/>
            <w:tcBorders>
              <w:top w:val="nil"/>
              <w:left w:val="nil"/>
              <w:bottom w:val="single" w:sz="4" w:space="0" w:color="000000"/>
              <w:right w:val="single" w:sz="4" w:space="0" w:color="000000"/>
            </w:tcBorders>
            <w:vAlign w:val="center"/>
          </w:tcPr>
          <w:p w14:paraId="7295F667"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10</w:t>
            </w:r>
          </w:p>
        </w:tc>
        <w:tc>
          <w:tcPr>
            <w:tcW w:w="1415" w:type="dxa"/>
            <w:tcBorders>
              <w:top w:val="nil"/>
              <w:left w:val="nil"/>
              <w:bottom w:val="single" w:sz="4" w:space="0" w:color="000000"/>
              <w:right w:val="single" w:sz="4" w:space="0" w:color="000000"/>
            </w:tcBorders>
            <w:vAlign w:val="center"/>
          </w:tcPr>
          <w:p w14:paraId="7E1AB6D7"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10</w:t>
            </w:r>
          </w:p>
        </w:tc>
        <w:tc>
          <w:tcPr>
            <w:tcW w:w="1413" w:type="dxa"/>
            <w:tcBorders>
              <w:top w:val="nil"/>
              <w:left w:val="nil"/>
              <w:bottom w:val="single" w:sz="4" w:space="0" w:color="000000"/>
              <w:right w:val="single" w:sz="4" w:space="0" w:color="000000"/>
            </w:tcBorders>
            <w:vAlign w:val="center"/>
          </w:tcPr>
          <w:p w14:paraId="61E545D2"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0</w:t>
            </w:r>
          </w:p>
        </w:tc>
      </w:tr>
      <w:tr w:rsidR="00DB58EC" w14:paraId="670948B3"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2F0E83D4"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鳗鲡</w:t>
            </w:r>
          </w:p>
        </w:tc>
        <w:tc>
          <w:tcPr>
            <w:tcW w:w="1231" w:type="dxa"/>
            <w:tcBorders>
              <w:top w:val="nil"/>
              <w:left w:val="nil"/>
              <w:bottom w:val="single" w:sz="4" w:space="0" w:color="000000"/>
              <w:right w:val="single" w:sz="4" w:space="0" w:color="000000"/>
            </w:tcBorders>
            <w:vAlign w:val="center"/>
          </w:tcPr>
          <w:p w14:paraId="5AE4206D"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675</w:t>
            </w:r>
          </w:p>
        </w:tc>
        <w:tc>
          <w:tcPr>
            <w:tcW w:w="1231" w:type="dxa"/>
            <w:tcBorders>
              <w:top w:val="nil"/>
              <w:left w:val="nil"/>
              <w:bottom w:val="single" w:sz="4" w:space="0" w:color="000000"/>
              <w:right w:val="single" w:sz="4" w:space="0" w:color="000000"/>
            </w:tcBorders>
            <w:vAlign w:val="center"/>
          </w:tcPr>
          <w:p w14:paraId="7CBCC937"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680</w:t>
            </w:r>
          </w:p>
        </w:tc>
        <w:tc>
          <w:tcPr>
            <w:tcW w:w="1231" w:type="dxa"/>
            <w:tcBorders>
              <w:top w:val="nil"/>
              <w:left w:val="nil"/>
              <w:bottom w:val="single" w:sz="4" w:space="0" w:color="000000"/>
              <w:right w:val="single" w:sz="4" w:space="0" w:color="000000"/>
            </w:tcBorders>
            <w:vAlign w:val="center"/>
          </w:tcPr>
          <w:p w14:paraId="71803817"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690</w:t>
            </w:r>
          </w:p>
        </w:tc>
        <w:tc>
          <w:tcPr>
            <w:tcW w:w="1231" w:type="dxa"/>
            <w:tcBorders>
              <w:top w:val="nil"/>
              <w:left w:val="nil"/>
              <w:bottom w:val="single" w:sz="4" w:space="0" w:color="000000"/>
              <w:right w:val="single" w:sz="4" w:space="0" w:color="000000"/>
            </w:tcBorders>
            <w:vAlign w:val="center"/>
          </w:tcPr>
          <w:p w14:paraId="5EF4C6F6"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690</w:t>
            </w:r>
          </w:p>
        </w:tc>
        <w:tc>
          <w:tcPr>
            <w:tcW w:w="1415" w:type="dxa"/>
            <w:tcBorders>
              <w:top w:val="nil"/>
              <w:left w:val="nil"/>
              <w:bottom w:val="single" w:sz="4" w:space="0" w:color="000000"/>
              <w:right w:val="single" w:sz="4" w:space="0" w:color="000000"/>
            </w:tcBorders>
            <w:vAlign w:val="center"/>
          </w:tcPr>
          <w:p w14:paraId="6F81A7E7"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576</w:t>
            </w:r>
          </w:p>
        </w:tc>
        <w:tc>
          <w:tcPr>
            <w:tcW w:w="1413" w:type="dxa"/>
            <w:tcBorders>
              <w:top w:val="nil"/>
              <w:left w:val="nil"/>
              <w:bottom w:val="single" w:sz="4" w:space="0" w:color="000000"/>
              <w:right w:val="single" w:sz="4" w:space="0" w:color="000000"/>
            </w:tcBorders>
            <w:vAlign w:val="center"/>
          </w:tcPr>
          <w:p w14:paraId="5C132F45"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151</w:t>
            </w:r>
          </w:p>
        </w:tc>
      </w:tr>
      <w:tr w:rsidR="00DB58EC" w14:paraId="570BAC64"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6A36E4AD"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罗氏沼虾</w:t>
            </w:r>
          </w:p>
        </w:tc>
        <w:tc>
          <w:tcPr>
            <w:tcW w:w="1231" w:type="dxa"/>
            <w:tcBorders>
              <w:top w:val="nil"/>
              <w:left w:val="nil"/>
              <w:bottom w:val="single" w:sz="4" w:space="0" w:color="000000"/>
              <w:right w:val="single" w:sz="4" w:space="0" w:color="000000"/>
            </w:tcBorders>
            <w:vAlign w:val="center"/>
          </w:tcPr>
          <w:p w14:paraId="56EF9F08"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27</w:t>
            </w:r>
          </w:p>
        </w:tc>
        <w:tc>
          <w:tcPr>
            <w:tcW w:w="1231" w:type="dxa"/>
            <w:tcBorders>
              <w:top w:val="nil"/>
              <w:left w:val="nil"/>
              <w:bottom w:val="single" w:sz="4" w:space="0" w:color="000000"/>
              <w:right w:val="single" w:sz="4" w:space="0" w:color="000000"/>
            </w:tcBorders>
            <w:vAlign w:val="center"/>
          </w:tcPr>
          <w:p w14:paraId="41B4DC1C"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28</w:t>
            </w:r>
          </w:p>
        </w:tc>
        <w:tc>
          <w:tcPr>
            <w:tcW w:w="1231" w:type="dxa"/>
            <w:tcBorders>
              <w:top w:val="nil"/>
              <w:left w:val="nil"/>
              <w:bottom w:val="single" w:sz="4" w:space="0" w:color="000000"/>
              <w:right w:val="single" w:sz="4" w:space="0" w:color="000000"/>
            </w:tcBorders>
            <w:vAlign w:val="center"/>
          </w:tcPr>
          <w:p w14:paraId="526CEEB8"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27</w:t>
            </w:r>
          </w:p>
        </w:tc>
        <w:tc>
          <w:tcPr>
            <w:tcW w:w="1231" w:type="dxa"/>
            <w:tcBorders>
              <w:top w:val="nil"/>
              <w:left w:val="nil"/>
              <w:bottom w:val="single" w:sz="4" w:space="0" w:color="000000"/>
              <w:right w:val="single" w:sz="4" w:space="0" w:color="000000"/>
            </w:tcBorders>
            <w:vAlign w:val="center"/>
          </w:tcPr>
          <w:p w14:paraId="380EECCD"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27</w:t>
            </w:r>
          </w:p>
        </w:tc>
        <w:tc>
          <w:tcPr>
            <w:tcW w:w="1415" w:type="dxa"/>
            <w:tcBorders>
              <w:top w:val="nil"/>
              <w:left w:val="nil"/>
              <w:bottom w:val="single" w:sz="4" w:space="0" w:color="000000"/>
              <w:right w:val="single" w:sz="4" w:space="0" w:color="000000"/>
            </w:tcBorders>
            <w:vAlign w:val="center"/>
          </w:tcPr>
          <w:p w14:paraId="2F9F33CA"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27</w:t>
            </w:r>
          </w:p>
        </w:tc>
        <w:tc>
          <w:tcPr>
            <w:tcW w:w="1413" w:type="dxa"/>
            <w:tcBorders>
              <w:top w:val="nil"/>
              <w:left w:val="nil"/>
              <w:bottom w:val="single" w:sz="4" w:space="0" w:color="000000"/>
              <w:right w:val="single" w:sz="4" w:space="0" w:color="000000"/>
            </w:tcBorders>
            <w:vAlign w:val="center"/>
          </w:tcPr>
          <w:p w14:paraId="09929285"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24</w:t>
            </w:r>
          </w:p>
        </w:tc>
      </w:tr>
      <w:tr w:rsidR="00DB58EC" w14:paraId="4D7BF246"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75E15B61"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龟</w:t>
            </w:r>
          </w:p>
        </w:tc>
        <w:tc>
          <w:tcPr>
            <w:tcW w:w="1231" w:type="dxa"/>
            <w:tcBorders>
              <w:top w:val="nil"/>
              <w:left w:val="nil"/>
              <w:bottom w:val="single" w:sz="4" w:space="0" w:color="000000"/>
              <w:right w:val="single" w:sz="4" w:space="0" w:color="000000"/>
            </w:tcBorders>
            <w:vAlign w:val="center"/>
          </w:tcPr>
          <w:p w14:paraId="617B9D62"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0</w:t>
            </w:r>
          </w:p>
        </w:tc>
        <w:tc>
          <w:tcPr>
            <w:tcW w:w="1231" w:type="dxa"/>
            <w:tcBorders>
              <w:top w:val="nil"/>
              <w:left w:val="nil"/>
              <w:bottom w:val="single" w:sz="4" w:space="0" w:color="000000"/>
              <w:right w:val="single" w:sz="4" w:space="0" w:color="000000"/>
            </w:tcBorders>
            <w:vAlign w:val="center"/>
          </w:tcPr>
          <w:p w14:paraId="5E51B043"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0</w:t>
            </w:r>
          </w:p>
        </w:tc>
        <w:tc>
          <w:tcPr>
            <w:tcW w:w="1231" w:type="dxa"/>
            <w:tcBorders>
              <w:top w:val="nil"/>
              <w:left w:val="nil"/>
              <w:bottom w:val="single" w:sz="4" w:space="0" w:color="000000"/>
              <w:right w:val="single" w:sz="4" w:space="0" w:color="000000"/>
            </w:tcBorders>
            <w:vAlign w:val="center"/>
          </w:tcPr>
          <w:p w14:paraId="7EE3D73F"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0</w:t>
            </w:r>
          </w:p>
        </w:tc>
        <w:tc>
          <w:tcPr>
            <w:tcW w:w="1231" w:type="dxa"/>
            <w:tcBorders>
              <w:top w:val="nil"/>
              <w:left w:val="nil"/>
              <w:bottom w:val="single" w:sz="4" w:space="0" w:color="000000"/>
              <w:right w:val="single" w:sz="4" w:space="0" w:color="000000"/>
            </w:tcBorders>
            <w:vAlign w:val="center"/>
          </w:tcPr>
          <w:p w14:paraId="05C59516"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0</w:t>
            </w:r>
          </w:p>
        </w:tc>
        <w:tc>
          <w:tcPr>
            <w:tcW w:w="1415" w:type="dxa"/>
            <w:tcBorders>
              <w:top w:val="nil"/>
              <w:left w:val="nil"/>
              <w:bottom w:val="single" w:sz="4" w:space="0" w:color="000000"/>
              <w:right w:val="single" w:sz="4" w:space="0" w:color="000000"/>
            </w:tcBorders>
            <w:vAlign w:val="center"/>
          </w:tcPr>
          <w:p w14:paraId="07F51096"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0</w:t>
            </w:r>
          </w:p>
        </w:tc>
        <w:tc>
          <w:tcPr>
            <w:tcW w:w="1413" w:type="dxa"/>
            <w:tcBorders>
              <w:top w:val="nil"/>
              <w:left w:val="nil"/>
              <w:bottom w:val="single" w:sz="4" w:space="0" w:color="000000"/>
              <w:right w:val="single" w:sz="4" w:space="0" w:color="000000"/>
            </w:tcBorders>
            <w:vAlign w:val="center"/>
          </w:tcPr>
          <w:p w14:paraId="5F8A08AE"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170</w:t>
            </w:r>
          </w:p>
        </w:tc>
      </w:tr>
      <w:tr w:rsidR="00DB58EC" w14:paraId="66BCAE9F" w14:textId="77777777">
        <w:trPr>
          <w:trHeight w:val="280"/>
        </w:trPr>
        <w:tc>
          <w:tcPr>
            <w:tcW w:w="1631" w:type="dxa"/>
            <w:tcBorders>
              <w:top w:val="nil"/>
              <w:left w:val="single" w:sz="8" w:space="0" w:color="333333"/>
              <w:bottom w:val="single" w:sz="4" w:space="0" w:color="000000"/>
              <w:right w:val="single" w:sz="4" w:space="0" w:color="000000"/>
            </w:tcBorders>
            <w:vAlign w:val="center"/>
          </w:tcPr>
          <w:p w14:paraId="270A32F6"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鳖</w:t>
            </w:r>
          </w:p>
        </w:tc>
        <w:tc>
          <w:tcPr>
            <w:tcW w:w="1231" w:type="dxa"/>
            <w:tcBorders>
              <w:top w:val="nil"/>
              <w:left w:val="nil"/>
              <w:bottom w:val="single" w:sz="4" w:space="0" w:color="000000"/>
              <w:right w:val="single" w:sz="4" w:space="0" w:color="000000"/>
            </w:tcBorders>
            <w:vAlign w:val="center"/>
          </w:tcPr>
          <w:p w14:paraId="4D51BE70"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0</w:t>
            </w:r>
          </w:p>
        </w:tc>
        <w:tc>
          <w:tcPr>
            <w:tcW w:w="1231" w:type="dxa"/>
            <w:tcBorders>
              <w:top w:val="nil"/>
              <w:left w:val="nil"/>
              <w:bottom w:val="single" w:sz="4" w:space="0" w:color="000000"/>
              <w:right w:val="single" w:sz="4" w:space="0" w:color="000000"/>
            </w:tcBorders>
            <w:vAlign w:val="center"/>
          </w:tcPr>
          <w:p w14:paraId="5403BBEF"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0</w:t>
            </w:r>
          </w:p>
        </w:tc>
        <w:tc>
          <w:tcPr>
            <w:tcW w:w="1231" w:type="dxa"/>
            <w:tcBorders>
              <w:top w:val="nil"/>
              <w:left w:val="nil"/>
              <w:bottom w:val="single" w:sz="4" w:space="0" w:color="000000"/>
              <w:right w:val="single" w:sz="4" w:space="0" w:color="000000"/>
            </w:tcBorders>
            <w:vAlign w:val="center"/>
          </w:tcPr>
          <w:p w14:paraId="2E4D9339"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0</w:t>
            </w:r>
          </w:p>
        </w:tc>
        <w:tc>
          <w:tcPr>
            <w:tcW w:w="1231" w:type="dxa"/>
            <w:tcBorders>
              <w:top w:val="nil"/>
              <w:left w:val="nil"/>
              <w:bottom w:val="single" w:sz="4" w:space="0" w:color="000000"/>
              <w:right w:val="single" w:sz="4" w:space="0" w:color="000000"/>
            </w:tcBorders>
            <w:vAlign w:val="center"/>
          </w:tcPr>
          <w:p w14:paraId="7115AB8D"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0</w:t>
            </w:r>
          </w:p>
        </w:tc>
        <w:tc>
          <w:tcPr>
            <w:tcW w:w="1415" w:type="dxa"/>
            <w:tcBorders>
              <w:top w:val="nil"/>
              <w:left w:val="nil"/>
              <w:bottom w:val="single" w:sz="4" w:space="0" w:color="000000"/>
              <w:right w:val="single" w:sz="4" w:space="0" w:color="000000"/>
            </w:tcBorders>
            <w:vAlign w:val="center"/>
          </w:tcPr>
          <w:p w14:paraId="676322C0"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42</w:t>
            </w:r>
          </w:p>
        </w:tc>
        <w:tc>
          <w:tcPr>
            <w:tcW w:w="1413" w:type="dxa"/>
            <w:tcBorders>
              <w:top w:val="nil"/>
              <w:left w:val="nil"/>
              <w:bottom w:val="single" w:sz="4" w:space="0" w:color="000000"/>
              <w:right w:val="single" w:sz="4" w:space="0" w:color="000000"/>
            </w:tcBorders>
            <w:vAlign w:val="center"/>
          </w:tcPr>
          <w:p w14:paraId="61391A8E"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20</w:t>
            </w:r>
          </w:p>
        </w:tc>
      </w:tr>
      <w:tr w:rsidR="00DB58EC" w14:paraId="2D3EFB61" w14:textId="77777777">
        <w:trPr>
          <w:trHeight w:val="290"/>
        </w:trPr>
        <w:tc>
          <w:tcPr>
            <w:tcW w:w="1631" w:type="dxa"/>
            <w:tcBorders>
              <w:top w:val="nil"/>
              <w:left w:val="single" w:sz="8" w:space="0" w:color="333333"/>
              <w:bottom w:val="single" w:sz="8" w:space="0" w:color="333333"/>
              <w:right w:val="single" w:sz="4" w:space="0" w:color="000000"/>
            </w:tcBorders>
            <w:vAlign w:val="center"/>
          </w:tcPr>
          <w:p w14:paraId="6F83FF52" w14:textId="77777777" w:rsidR="00DB58EC" w:rsidRDefault="00000000">
            <w:pPr>
              <w:widowControl/>
              <w:ind w:firstLineChars="0" w:firstLine="0"/>
              <w:jc w:val="center"/>
              <w:rPr>
                <w:rFonts w:ascii="仿宋_GB2312"/>
                <w:color w:val="000000"/>
                <w:kern w:val="0"/>
                <w:sz w:val="28"/>
                <w:szCs w:val="28"/>
              </w:rPr>
            </w:pPr>
            <w:r>
              <w:rPr>
                <w:rFonts w:ascii="仿宋_GB2312" w:hAnsi="仿宋" w:hint="eastAsia"/>
                <w:color w:val="000000"/>
                <w:kern w:val="0"/>
                <w:sz w:val="28"/>
                <w:szCs w:val="28"/>
              </w:rPr>
              <w:t>观赏鱼</w:t>
            </w:r>
            <w:r>
              <w:rPr>
                <w:rFonts w:ascii="仿宋_GB2312" w:hAnsi="仿宋"/>
                <w:color w:val="000000"/>
                <w:kern w:val="0"/>
                <w:sz w:val="28"/>
                <w:szCs w:val="28"/>
              </w:rPr>
              <w:t>(</w:t>
            </w:r>
            <w:r>
              <w:rPr>
                <w:rFonts w:ascii="仿宋_GB2312" w:hAnsi="仿宋" w:hint="eastAsia"/>
                <w:color w:val="000000"/>
                <w:kern w:val="0"/>
                <w:sz w:val="28"/>
                <w:szCs w:val="28"/>
              </w:rPr>
              <w:t>条</w:t>
            </w:r>
            <w:r>
              <w:rPr>
                <w:rFonts w:ascii="仿宋_GB2312" w:hAnsi="仿宋"/>
                <w:color w:val="000000"/>
                <w:kern w:val="0"/>
                <w:sz w:val="28"/>
                <w:szCs w:val="28"/>
              </w:rPr>
              <w:t>)</w:t>
            </w:r>
          </w:p>
        </w:tc>
        <w:tc>
          <w:tcPr>
            <w:tcW w:w="1231" w:type="dxa"/>
            <w:tcBorders>
              <w:top w:val="nil"/>
              <w:left w:val="nil"/>
              <w:bottom w:val="single" w:sz="8" w:space="0" w:color="333333"/>
              <w:right w:val="single" w:sz="4" w:space="0" w:color="000000"/>
            </w:tcBorders>
            <w:vAlign w:val="center"/>
          </w:tcPr>
          <w:p w14:paraId="35E6ECC4"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1627988</w:t>
            </w:r>
          </w:p>
        </w:tc>
        <w:tc>
          <w:tcPr>
            <w:tcW w:w="1231" w:type="dxa"/>
            <w:tcBorders>
              <w:top w:val="nil"/>
              <w:left w:val="nil"/>
              <w:bottom w:val="single" w:sz="8" w:space="0" w:color="333333"/>
              <w:right w:val="single" w:sz="4" w:space="0" w:color="000000"/>
            </w:tcBorders>
            <w:vAlign w:val="center"/>
          </w:tcPr>
          <w:p w14:paraId="7715FE55"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1628915</w:t>
            </w:r>
          </w:p>
        </w:tc>
        <w:tc>
          <w:tcPr>
            <w:tcW w:w="1231" w:type="dxa"/>
            <w:tcBorders>
              <w:top w:val="nil"/>
              <w:left w:val="nil"/>
              <w:bottom w:val="single" w:sz="8" w:space="0" w:color="333333"/>
              <w:right w:val="single" w:sz="4" w:space="0" w:color="000000"/>
            </w:tcBorders>
            <w:vAlign w:val="center"/>
          </w:tcPr>
          <w:p w14:paraId="21CAE8A2"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1627322</w:t>
            </w:r>
          </w:p>
        </w:tc>
        <w:tc>
          <w:tcPr>
            <w:tcW w:w="1231" w:type="dxa"/>
            <w:tcBorders>
              <w:top w:val="nil"/>
              <w:left w:val="nil"/>
              <w:bottom w:val="single" w:sz="8" w:space="0" w:color="333333"/>
              <w:right w:val="single" w:sz="4" w:space="0" w:color="000000"/>
            </w:tcBorders>
            <w:vAlign w:val="center"/>
          </w:tcPr>
          <w:p w14:paraId="004B5C1B"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1627300</w:t>
            </w:r>
          </w:p>
        </w:tc>
        <w:tc>
          <w:tcPr>
            <w:tcW w:w="1415" w:type="dxa"/>
            <w:tcBorders>
              <w:top w:val="nil"/>
              <w:left w:val="nil"/>
              <w:bottom w:val="single" w:sz="8" w:space="0" w:color="333333"/>
              <w:right w:val="single" w:sz="4" w:space="0" w:color="000000"/>
            </w:tcBorders>
            <w:vAlign w:val="center"/>
          </w:tcPr>
          <w:p w14:paraId="661935B3"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1550000</w:t>
            </w:r>
          </w:p>
        </w:tc>
        <w:tc>
          <w:tcPr>
            <w:tcW w:w="1413" w:type="dxa"/>
            <w:tcBorders>
              <w:top w:val="nil"/>
              <w:left w:val="nil"/>
              <w:bottom w:val="single" w:sz="8" w:space="0" w:color="333333"/>
              <w:right w:val="single" w:sz="4" w:space="0" w:color="000000"/>
            </w:tcBorders>
            <w:vAlign w:val="center"/>
          </w:tcPr>
          <w:p w14:paraId="702DEF37" w14:textId="77777777" w:rsidR="00DB58EC" w:rsidRDefault="00000000">
            <w:pPr>
              <w:widowControl/>
              <w:ind w:firstLineChars="0" w:firstLine="0"/>
              <w:jc w:val="center"/>
              <w:rPr>
                <w:rFonts w:ascii="仿宋_GB2312"/>
                <w:color w:val="000000"/>
                <w:kern w:val="0"/>
                <w:sz w:val="28"/>
                <w:szCs w:val="28"/>
              </w:rPr>
            </w:pPr>
            <w:r>
              <w:rPr>
                <w:rFonts w:ascii="仿宋_GB2312"/>
                <w:color w:val="000000"/>
                <w:kern w:val="0"/>
                <w:sz w:val="28"/>
                <w:szCs w:val="28"/>
              </w:rPr>
              <w:t>1550900</w:t>
            </w:r>
          </w:p>
        </w:tc>
      </w:tr>
    </w:tbl>
    <w:p w14:paraId="643E8F61" w14:textId="77777777" w:rsidR="00DB58EC" w:rsidRDefault="00DB58EC">
      <w:pPr>
        <w:widowControl/>
        <w:shd w:val="clear" w:color="auto" w:fill="FFFFFF"/>
        <w:spacing w:line="315" w:lineRule="atLeast"/>
        <w:ind w:firstLine="640"/>
        <w:jc w:val="left"/>
        <w:rPr>
          <w:rFonts w:ascii="黑体" w:eastAsia="黑体" w:hAnsi="黑体" w:cs="宋体" w:hint="eastAsia"/>
          <w:color w:val="000000"/>
          <w:kern w:val="0"/>
          <w:szCs w:val="32"/>
        </w:rPr>
      </w:pPr>
    </w:p>
    <w:p w14:paraId="4F0F5F98" w14:textId="77777777" w:rsidR="00DB58EC" w:rsidRDefault="00000000">
      <w:pPr>
        <w:widowControl/>
        <w:shd w:val="clear" w:color="auto" w:fill="FFFFFF"/>
        <w:spacing w:line="360" w:lineRule="auto"/>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（四）养殖产量及产值效益</w:t>
      </w:r>
    </w:p>
    <w:p w14:paraId="1BD31E84" w14:textId="77777777" w:rsidR="00DB58EC" w:rsidRDefault="00000000">
      <w:pPr>
        <w:widowControl/>
        <w:shd w:val="clear" w:color="auto" w:fill="FFFFFF"/>
        <w:spacing w:line="360" w:lineRule="auto"/>
        <w:ind w:firstLine="640"/>
        <w:rPr>
          <w:rFonts w:ascii="仿宋_GB2312" w:hAnsi="宋体" w:cs="宋体" w:hint="eastAsia"/>
          <w:kern w:val="0"/>
          <w:szCs w:val="32"/>
        </w:rPr>
      </w:pPr>
      <w:r>
        <w:rPr>
          <w:rFonts w:ascii="仿宋_GB2312" w:hAnsi="宋体" w:cs="宋体"/>
          <w:color w:val="000000"/>
          <w:kern w:val="0"/>
          <w:szCs w:val="32"/>
        </w:rPr>
        <w:t>2017</w:t>
      </w:r>
      <w:r>
        <w:rPr>
          <w:rFonts w:ascii="仿宋_GB2312" w:hAnsi="宋体" w:cs="宋体" w:hint="eastAsia"/>
          <w:color w:val="000000"/>
          <w:kern w:val="0"/>
          <w:szCs w:val="32"/>
        </w:rPr>
        <w:t>年，花都区渔业产值</w:t>
      </w:r>
      <w:r>
        <w:rPr>
          <w:rFonts w:ascii="仿宋_GB2312" w:hAnsi="宋体" w:cs="宋体"/>
          <w:color w:val="000000"/>
          <w:kern w:val="0"/>
          <w:szCs w:val="32"/>
        </w:rPr>
        <w:t>7.42</w:t>
      </w:r>
      <w:r>
        <w:rPr>
          <w:rFonts w:ascii="仿宋_GB2312" w:hAnsi="宋体" w:cs="宋体" w:hint="eastAsia"/>
          <w:color w:val="000000"/>
          <w:kern w:val="0"/>
          <w:szCs w:val="32"/>
        </w:rPr>
        <w:t>亿元，其中淡水捕捞</w:t>
      </w:r>
      <w:r>
        <w:rPr>
          <w:rFonts w:ascii="仿宋_GB2312" w:hAnsi="宋体" w:cs="宋体"/>
          <w:color w:val="000000"/>
          <w:kern w:val="0"/>
          <w:szCs w:val="32"/>
        </w:rPr>
        <w:t>0.021</w:t>
      </w:r>
      <w:r>
        <w:rPr>
          <w:rFonts w:ascii="仿宋_GB2312" w:hAnsi="宋体" w:cs="宋体" w:hint="eastAsia"/>
          <w:color w:val="000000"/>
          <w:kern w:val="0"/>
          <w:szCs w:val="32"/>
        </w:rPr>
        <w:t>亿元，淡水养殖</w:t>
      </w:r>
      <w:r>
        <w:rPr>
          <w:rFonts w:ascii="仿宋_GB2312" w:hAnsi="宋体" w:cs="宋体"/>
          <w:color w:val="000000"/>
          <w:kern w:val="0"/>
          <w:szCs w:val="32"/>
        </w:rPr>
        <w:t>6.66</w:t>
      </w:r>
      <w:r>
        <w:rPr>
          <w:rFonts w:ascii="仿宋_GB2312" w:hAnsi="宋体" w:cs="宋体" w:hint="eastAsia"/>
          <w:color w:val="000000"/>
          <w:kern w:val="0"/>
          <w:szCs w:val="32"/>
        </w:rPr>
        <w:t>亿元，水产苗种</w:t>
      </w:r>
      <w:r>
        <w:rPr>
          <w:rFonts w:ascii="仿宋_GB2312" w:hAnsi="宋体" w:cs="宋体"/>
          <w:color w:val="000000"/>
          <w:kern w:val="0"/>
          <w:szCs w:val="32"/>
        </w:rPr>
        <w:t>0.74</w:t>
      </w:r>
      <w:r>
        <w:rPr>
          <w:rFonts w:ascii="仿宋_GB2312" w:hAnsi="宋体" w:cs="宋体" w:hint="eastAsia"/>
          <w:color w:val="000000"/>
          <w:kern w:val="0"/>
          <w:szCs w:val="32"/>
        </w:rPr>
        <w:t>亿元；水产养殖总产量</w:t>
      </w:r>
      <w:r>
        <w:rPr>
          <w:rFonts w:ascii="仿宋_GB2312" w:hAnsi="宋体" w:cs="宋体"/>
          <w:color w:val="000000"/>
          <w:kern w:val="0"/>
          <w:szCs w:val="32"/>
        </w:rPr>
        <w:t>7.08</w:t>
      </w:r>
      <w:r>
        <w:rPr>
          <w:rFonts w:ascii="仿宋_GB2312" w:hAnsi="宋体" w:cs="宋体" w:hint="eastAsia"/>
          <w:color w:val="000000"/>
          <w:kern w:val="0"/>
          <w:szCs w:val="32"/>
        </w:rPr>
        <w:t>万吨，其中池塘养殖</w:t>
      </w:r>
      <w:r>
        <w:rPr>
          <w:rFonts w:ascii="仿宋_GB2312" w:hAnsi="宋体" w:cs="宋体"/>
          <w:kern w:val="0"/>
          <w:szCs w:val="32"/>
        </w:rPr>
        <w:t>6.60</w:t>
      </w:r>
      <w:r>
        <w:rPr>
          <w:rFonts w:ascii="仿宋_GB2312" w:hAnsi="宋体" w:cs="宋体" w:hint="eastAsia"/>
          <w:kern w:val="0"/>
          <w:szCs w:val="32"/>
        </w:rPr>
        <w:t>万吨，水库养殖</w:t>
      </w:r>
      <w:r>
        <w:rPr>
          <w:rFonts w:ascii="仿宋_GB2312" w:hAnsi="宋体" w:cs="宋体"/>
          <w:kern w:val="0"/>
          <w:szCs w:val="32"/>
        </w:rPr>
        <w:t>0.45</w:t>
      </w:r>
      <w:r>
        <w:rPr>
          <w:rFonts w:ascii="仿宋_GB2312" w:hAnsi="宋体" w:cs="宋体" w:hint="eastAsia"/>
          <w:kern w:val="0"/>
          <w:szCs w:val="32"/>
        </w:rPr>
        <w:t>万吨，其它</w:t>
      </w:r>
      <w:r>
        <w:rPr>
          <w:rFonts w:ascii="仿宋_GB2312" w:hAnsi="宋体" w:cs="宋体"/>
          <w:kern w:val="0"/>
          <w:szCs w:val="32"/>
        </w:rPr>
        <w:t>0.0</w:t>
      </w:r>
      <w:r>
        <w:rPr>
          <w:rFonts w:ascii="仿宋_GB2312" w:hAnsi="宋体" w:cs="宋体" w:hint="eastAsia"/>
          <w:kern w:val="0"/>
          <w:szCs w:val="32"/>
        </w:rPr>
        <w:t>3万吨。</w:t>
      </w:r>
    </w:p>
    <w:p w14:paraId="0D466EB2" w14:textId="77777777" w:rsidR="00DB58EC" w:rsidRDefault="00000000">
      <w:pPr>
        <w:widowControl/>
        <w:shd w:val="clear" w:color="auto" w:fill="FFFFFF"/>
        <w:spacing w:line="360" w:lineRule="auto"/>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（五）水域滩涂开发利用比例</w:t>
      </w:r>
    </w:p>
    <w:p w14:paraId="621153BE" w14:textId="77777777" w:rsidR="00DB58EC" w:rsidRDefault="00000000">
      <w:pPr>
        <w:spacing w:line="360" w:lineRule="auto"/>
        <w:ind w:firstLine="640"/>
      </w:pPr>
      <w:r>
        <w:rPr>
          <w:rFonts w:hint="eastAsia"/>
        </w:rPr>
        <w:t>花都区河流水系发达，属珠江水系，全区总水域面积</w:t>
      </w:r>
      <w:r>
        <w:lastRenderedPageBreak/>
        <w:t>10470</w:t>
      </w:r>
      <w:r>
        <w:rPr>
          <w:rFonts w:hint="eastAsia"/>
        </w:rPr>
        <w:t>公顷，其中河流</w:t>
      </w:r>
      <w:r>
        <w:t>1338</w:t>
      </w:r>
      <w:r>
        <w:rPr>
          <w:rFonts w:hint="eastAsia"/>
        </w:rPr>
        <w:t>公顷，骨干渠系</w:t>
      </w:r>
      <w:r>
        <w:t xml:space="preserve">5.2 </w:t>
      </w:r>
      <w:r>
        <w:rPr>
          <w:rFonts w:hint="eastAsia"/>
        </w:rPr>
        <w:t>公顷，水库、山塘、坑塘</w:t>
      </w:r>
      <w:r>
        <w:t>1001.5</w:t>
      </w:r>
      <w:r>
        <w:rPr>
          <w:rFonts w:hint="eastAsia"/>
        </w:rPr>
        <w:t>公顷（其中坑塘</w:t>
      </w:r>
      <w:r>
        <w:t>69.98</w:t>
      </w:r>
      <w:r>
        <w:rPr>
          <w:rFonts w:hint="eastAsia"/>
        </w:rPr>
        <w:t>公顷），河流（涌）基本情况见表</w:t>
      </w:r>
      <w:r>
        <w:t>2-6</w:t>
      </w:r>
      <w:r>
        <w:rPr>
          <w:rFonts w:hint="eastAsia"/>
        </w:rPr>
        <w:t>。现有水产养殖面积</w:t>
      </w:r>
      <w:r>
        <w:t>5088.5</w:t>
      </w:r>
      <w:r>
        <w:rPr>
          <w:rFonts w:hint="eastAsia"/>
        </w:rPr>
        <w:t>公顷，包括池塘、水库等，现有水产养殖面积占到总水域面积的</w:t>
      </w:r>
      <w:r>
        <w:t>53.57%</w:t>
      </w:r>
      <w:r>
        <w:rPr>
          <w:rFonts w:hint="eastAsia"/>
        </w:rPr>
        <w:t>（见附图</w:t>
      </w:r>
      <w:r>
        <w:t>1</w:t>
      </w:r>
      <w:r>
        <w:rPr>
          <w:rFonts w:hint="eastAsia"/>
        </w:rPr>
        <w:t>：花都区养殖水域现状图）。</w:t>
      </w:r>
    </w:p>
    <w:p w14:paraId="4DC678E3" w14:textId="77777777" w:rsidR="00DB58EC" w:rsidRDefault="00000000">
      <w:pPr>
        <w:kinsoku w:val="0"/>
        <w:overflowPunct w:val="0"/>
        <w:autoSpaceDE w:val="0"/>
        <w:autoSpaceDN w:val="0"/>
        <w:adjustRightInd w:val="0"/>
        <w:spacing w:before="66"/>
        <w:ind w:left="2094" w:firstLineChars="0" w:firstLine="0"/>
        <w:jc w:val="left"/>
        <w:rPr>
          <w:rFonts w:ascii="仿宋_GB2312" w:hAnsi="宋体" w:cs="宋体" w:hint="eastAsia"/>
          <w:color w:val="000000"/>
          <w:kern w:val="0"/>
          <w:sz w:val="28"/>
          <w:szCs w:val="32"/>
        </w:rPr>
      </w:pPr>
      <w:r>
        <w:rPr>
          <w:rFonts w:ascii="仿宋_GB2312" w:hAnsi="宋体" w:cs="宋体" w:hint="eastAsia"/>
          <w:color w:val="000000"/>
          <w:kern w:val="0"/>
          <w:sz w:val="28"/>
          <w:szCs w:val="32"/>
        </w:rPr>
        <w:t>表</w:t>
      </w:r>
      <w:r>
        <w:rPr>
          <w:rFonts w:ascii="仿宋_GB2312" w:hAnsi="宋体" w:cs="宋体"/>
          <w:color w:val="000000"/>
          <w:kern w:val="0"/>
          <w:sz w:val="28"/>
          <w:szCs w:val="32"/>
        </w:rPr>
        <w:t xml:space="preserve">2-6 </w:t>
      </w:r>
      <w:r>
        <w:rPr>
          <w:rFonts w:ascii="仿宋_GB2312" w:hAnsi="宋体" w:cs="宋体" w:hint="eastAsia"/>
          <w:color w:val="000000"/>
          <w:kern w:val="0"/>
          <w:sz w:val="28"/>
          <w:szCs w:val="32"/>
        </w:rPr>
        <w:t>花都区河流（涌）基本情况表</w:t>
      </w:r>
    </w:p>
    <w:tbl>
      <w:tblPr>
        <w:tblW w:w="8485" w:type="dxa"/>
        <w:tblInd w:w="407" w:type="dxa"/>
        <w:tblLayout w:type="fixed"/>
        <w:tblCellMar>
          <w:top w:w="30" w:type="dxa"/>
          <w:left w:w="38" w:type="dxa"/>
          <w:right w:w="0" w:type="dxa"/>
        </w:tblCellMar>
        <w:tblLook w:val="04A0" w:firstRow="1" w:lastRow="0" w:firstColumn="1" w:lastColumn="0" w:noHBand="0" w:noVBand="1"/>
      </w:tblPr>
      <w:tblGrid>
        <w:gridCol w:w="562"/>
        <w:gridCol w:w="851"/>
        <w:gridCol w:w="1832"/>
        <w:gridCol w:w="783"/>
        <w:gridCol w:w="1146"/>
        <w:gridCol w:w="1109"/>
        <w:gridCol w:w="1139"/>
        <w:gridCol w:w="1063"/>
      </w:tblGrid>
      <w:tr w:rsidR="00DB58EC" w14:paraId="17E93633" w14:textId="77777777">
        <w:trPr>
          <w:trHeight w:val="478"/>
          <w:tblHeader/>
        </w:trPr>
        <w:tc>
          <w:tcPr>
            <w:tcW w:w="562" w:type="dxa"/>
            <w:tcBorders>
              <w:top w:val="single" w:sz="4" w:space="0" w:color="000000"/>
              <w:left w:val="single" w:sz="4" w:space="0" w:color="000000"/>
              <w:bottom w:val="single" w:sz="4" w:space="0" w:color="000000"/>
              <w:right w:val="single" w:sz="4" w:space="0" w:color="000000"/>
            </w:tcBorders>
            <w:vAlign w:val="center"/>
          </w:tcPr>
          <w:p w14:paraId="521886A3"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编号</w:t>
            </w:r>
          </w:p>
        </w:tc>
        <w:tc>
          <w:tcPr>
            <w:tcW w:w="851" w:type="dxa"/>
            <w:tcBorders>
              <w:top w:val="single" w:sz="4" w:space="0" w:color="000000"/>
              <w:left w:val="single" w:sz="4" w:space="0" w:color="000000"/>
              <w:bottom w:val="single" w:sz="4" w:space="0" w:color="000000"/>
              <w:right w:val="single" w:sz="4" w:space="0" w:color="000000"/>
            </w:tcBorders>
            <w:vAlign w:val="center"/>
          </w:tcPr>
          <w:p w14:paraId="11F203D1"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所属镇区</w:t>
            </w:r>
          </w:p>
        </w:tc>
        <w:tc>
          <w:tcPr>
            <w:tcW w:w="1832" w:type="dxa"/>
            <w:tcBorders>
              <w:top w:val="single" w:sz="4" w:space="0" w:color="000000"/>
              <w:left w:val="single" w:sz="4" w:space="0" w:color="000000"/>
              <w:bottom w:val="single" w:sz="4" w:space="0" w:color="000000"/>
              <w:right w:val="single" w:sz="4" w:space="0" w:color="000000"/>
            </w:tcBorders>
            <w:vAlign w:val="center"/>
          </w:tcPr>
          <w:p w14:paraId="0C893249"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河道名称</w:t>
            </w:r>
          </w:p>
        </w:tc>
        <w:tc>
          <w:tcPr>
            <w:tcW w:w="783" w:type="dxa"/>
            <w:tcBorders>
              <w:top w:val="single" w:sz="4" w:space="0" w:color="000000"/>
              <w:left w:val="single" w:sz="4" w:space="0" w:color="000000"/>
              <w:bottom w:val="single" w:sz="4" w:space="0" w:color="000000"/>
              <w:right w:val="single" w:sz="4" w:space="0" w:color="000000"/>
            </w:tcBorders>
            <w:vAlign w:val="center"/>
          </w:tcPr>
          <w:p w14:paraId="065AC755"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承泄区</w:t>
            </w:r>
          </w:p>
        </w:tc>
        <w:tc>
          <w:tcPr>
            <w:tcW w:w="1146" w:type="dxa"/>
            <w:tcBorders>
              <w:top w:val="single" w:sz="4" w:space="0" w:color="000000"/>
              <w:left w:val="single" w:sz="4" w:space="0" w:color="000000"/>
              <w:bottom w:val="single" w:sz="4" w:space="0" w:color="000000"/>
              <w:right w:val="single" w:sz="4" w:space="0" w:color="000000"/>
            </w:tcBorders>
            <w:vAlign w:val="center"/>
          </w:tcPr>
          <w:p w14:paraId="639DACD1"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集雨面积（</w:t>
            </w:r>
            <w:r>
              <w:rPr>
                <w:rFonts w:ascii="仿宋" w:eastAsia="仿宋" w:hAnsi="仿宋"/>
                <w:sz w:val="24"/>
                <w:szCs w:val="24"/>
              </w:rPr>
              <w:t>公里</w:t>
            </w:r>
            <w:r>
              <w:rPr>
                <w:rFonts w:ascii="仿宋" w:eastAsia="仿宋" w:hAnsi="仿宋"/>
                <w:sz w:val="24"/>
                <w:szCs w:val="24"/>
                <w:vertAlign w:val="superscript"/>
              </w:rPr>
              <w:t>2</w:t>
            </w:r>
            <w:r>
              <w:rPr>
                <w:rFonts w:ascii="仿宋" w:eastAsia="仿宋" w:hAnsi="仿宋" w:hint="eastAsia"/>
                <w:sz w:val="24"/>
                <w:szCs w:val="24"/>
              </w:rPr>
              <w:t>）</w:t>
            </w:r>
          </w:p>
        </w:tc>
        <w:tc>
          <w:tcPr>
            <w:tcW w:w="1109" w:type="dxa"/>
            <w:tcBorders>
              <w:top w:val="single" w:sz="4" w:space="0" w:color="000000"/>
              <w:left w:val="single" w:sz="4" w:space="0" w:color="000000"/>
              <w:bottom w:val="single" w:sz="4" w:space="0" w:color="000000"/>
              <w:right w:val="single" w:sz="4" w:space="0" w:color="000000"/>
            </w:tcBorders>
            <w:vAlign w:val="center"/>
          </w:tcPr>
          <w:p w14:paraId="32FBBCD2"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干流总长</w:t>
            </w:r>
          </w:p>
          <w:p w14:paraId="7E879788"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w:t>
            </w:r>
            <w:r>
              <w:rPr>
                <w:rFonts w:ascii="仿宋" w:eastAsia="仿宋" w:hAnsi="仿宋"/>
                <w:sz w:val="24"/>
                <w:szCs w:val="24"/>
              </w:rPr>
              <w:t>公里</w:t>
            </w:r>
            <w:r>
              <w:rPr>
                <w:rFonts w:ascii="仿宋" w:eastAsia="仿宋" w:hAnsi="仿宋" w:hint="eastAsia"/>
                <w:sz w:val="24"/>
                <w:szCs w:val="24"/>
              </w:rPr>
              <w:t>）</w:t>
            </w:r>
          </w:p>
        </w:tc>
        <w:tc>
          <w:tcPr>
            <w:tcW w:w="1139" w:type="dxa"/>
            <w:tcBorders>
              <w:top w:val="single" w:sz="4" w:space="0" w:color="000000"/>
              <w:left w:val="single" w:sz="4" w:space="0" w:color="000000"/>
              <w:bottom w:val="single" w:sz="4" w:space="0" w:color="000000"/>
              <w:right w:val="single" w:sz="4" w:space="0" w:color="000000"/>
            </w:tcBorders>
            <w:vAlign w:val="center"/>
          </w:tcPr>
          <w:p w14:paraId="32CD350B"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平均比降</w:t>
            </w:r>
          </w:p>
          <w:p w14:paraId="0578AB8F"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w:t>
            </w:r>
          </w:p>
        </w:tc>
        <w:tc>
          <w:tcPr>
            <w:tcW w:w="1063" w:type="dxa"/>
            <w:tcBorders>
              <w:top w:val="single" w:sz="4" w:space="0" w:color="000000"/>
              <w:left w:val="single" w:sz="4" w:space="0" w:color="000000"/>
              <w:bottom w:val="single" w:sz="4" w:space="0" w:color="000000"/>
              <w:right w:val="single" w:sz="4" w:space="0" w:color="000000"/>
            </w:tcBorders>
            <w:vAlign w:val="center"/>
          </w:tcPr>
          <w:p w14:paraId="015A4826"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平均宽度</w:t>
            </w:r>
          </w:p>
          <w:p w14:paraId="7F8E79F2"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w:t>
            </w:r>
            <w:r>
              <w:rPr>
                <w:rFonts w:ascii="仿宋" w:eastAsia="仿宋" w:hAnsi="仿宋"/>
                <w:sz w:val="24"/>
                <w:szCs w:val="24"/>
              </w:rPr>
              <w:t>m</w:t>
            </w:r>
            <w:r>
              <w:rPr>
                <w:rFonts w:ascii="仿宋" w:eastAsia="仿宋" w:hAnsi="仿宋" w:hint="eastAsia"/>
                <w:sz w:val="24"/>
                <w:szCs w:val="24"/>
              </w:rPr>
              <w:t>）</w:t>
            </w:r>
          </w:p>
        </w:tc>
      </w:tr>
      <w:tr w:rsidR="00DB58EC" w14:paraId="02656EDB"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68D0F627"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14:paraId="338015C7"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花东镇</w:t>
            </w:r>
          </w:p>
        </w:tc>
        <w:tc>
          <w:tcPr>
            <w:tcW w:w="1832" w:type="dxa"/>
            <w:tcBorders>
              <w:top w:val="single" w:sz="4" w:space="0" w:color="000000"/>
              <w:left w:val="single" w:sz="4" w:space="0" w:color="000000"/>
              <w:bottom w:val="single" w:sz="4" w:space="0" w:color="000000"/>
              <w:right w:val="single" w:sz="4" w:space="0" w:color="000000"/>
            </w:tcBorders>
            <w:vAlign w:val="center"/>
          </w:tcPr>
          <w:p w14:paraId="53D04470"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犁头咀水</w:t>
            </w:r>
          </w:p>
        </w:tc>
        <w:tc>
          <w:tcPr>
            <w:tcW w:w="783" w:type="dxa"/>
            <w:tcBorders>
              <w:top w:val="single" w:sz="4" w:space="0" w:color="000000"/>
              <w:left w:val="single" w:sz="4" w:space="0" w:color="000000"/>
              <w:bottom w:val="single" w:sz="4" w:space="0" w:color="000000"/>
              <w:right w:val="single" w:sz="4" w:space="0" w:color="000000"/>
            </w:tcBorders>
            <w:vAlign w:val="center"/>
          </w:tcPr>
          <w:p w14:paraId="77DE7206"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流溪河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2BC93B4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13.17</w:t>
            </w:r>
          </w:p>
        </w:tc>
        <w:tc>
          <w:tcPr>
            <w:tcW w:w="1109" w:type="dxa"/>
            <w:tcBorders>
              <w:top w:val="single" w:sz="4" w:space="0" w:color="000000"/>
              <w:left w:val="single" w:sz="4" w:space="0" w:color="000000"/>
              <w:bottom w:val="single" w:sz="4" w:space="0" w:color="000000"/>
              <w:right w:val="single" w:sz="4" w:space="0" w:color="000000"/>
            </w:tcBorders>
            <w:vAlign w:val="center"/>
          </w:tcPr>
          <w:p w14:paraId="61F2F5D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4.55</w:t>
            </w:r>
          </w:p>
        </w:tc>
        <w:tc>
          <w:tcPr>
            <w:tcW w:w="1139" w:type="dxa"/>
            <w:tcBorders>
              <w:top w:val="single" w:sz="4" w:space="0" w:color="000000"/>
              <w:left w:val="single" w:sz="4" w:space="0" w:color="000000"/>
              <w:bottom w:val="single" w:sz="4" w:space="0" w:color="000000"/>
              <w:right w:val="single" w:sz="4" w:space="0" w:color="000000"/>
            </w:tcBorders>
            <w:vAlign w:val="center"/>
          </w:tcPr>
          <w:p w14:paraId="40CD3E86"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4.20</w:t>
            </w:r>
          </w:p>
        </w:tc>
        <w:tc>
          <w:tcPr>
            <w:tcW w:w="1063" w:type="dxa"/>
            <w:tcBorders>
              <w:top w:val="single" w:sz="4" w:space="0" w:color="000000"/>
              <w:left w:val="single" w:sz="4" w:space="0" w:color="000000"/>
              <w:bottom w:val="single" w:sz="4" w:space="0" w:color="000000"/>
              <w:right w:val="single" w:sz="4" w:space="0" w:color="000000"/>
            </w:tcBorders>
            <w:vAlign w:val="center"/>
          </w:tcPr>
          <w:p w14:paraId="1CE46E3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9.00</w:t>
            </w:r>
          </w:p>
        </w:tc>
      </w:tr>
      <w:tr w:rsidR="00DB58EC" w14:paraId="5492BDD7" w14:textId="77777777">
        <w:trPr>
          <w:trHeight w:val="482"/>
        </w:trPr>
        <w:tc>
          <w:tcPr>
            <w:tcW w:w="562" w:type="dxa"/>
            <w:tcBorders>
              <w:top w:val="single" w:sz="4" w:space="0" w:color="000000"/>
              <w:left w:val="single" w:sz="4" w:space="0" w:color="000000"/>
              <w:bottom w:val="single" w:sz="4" w:space="0" w:color="000000"/>
              <w:right w:val="single" w:sz="4" w:space="0" w:color="000000"/>
            </w:tcBorders>
            <w:vAlign w:val="center"/>
          </w:tcPr>
          <w:p w14:paraId="085A7B7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w:t>
            </w:r>
          </w:p>
        </w:tc>
        <w:tc>
          <w:tcPr>
            <w:tcW w:w="851" w:type="dxa"/>
            <w:vMerge/>
            <w:tcBorders>
              <w:top w:val="nil"/>
              <w:left w:val="single" w:sz="4" w:space="0" w:color="000000"/>
              <w:bottom w:val="nil"/>
              <w:right w:val="single" w:sz="4" w:space="0" w:color="000000"/>
            </w:tcBorders>
            <w:vAlign w:val="center"/>
          </w:tcPr>
          <w:p w14:paraId="1240192C"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40125E47"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网顶河</w:t>
            </w:r>
          </w:p>
        </w:tc>
        <w:tc>
          <w:tcPr>
            <w:tcW w:w="783" w:type="dxa"/>
            <w:tcBorders>
              <w:top w:val="single" w:sz="4" w:space="0" w:color="000000"/>
              <w:left w:val="single" w:sz="4" w:space="0" w:color="000000"/>
              <w:bottom w:val="single" w:sz="4" w:space="0" w:color="000000"/>
              <w:right w:val="single" w:sz="4" w:space="0" w:color="000000"/>
            </w:tcBorders>
            <w:vAlign w:val="center"/>
          </w:tcPr>
          <w:p w14:paraId="1BB7A851"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流溪河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6FC0F767"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67.1</w:t>
            </w:r>
          </w:p>
        </w:tc>
        <w:tc>
          <w:tcPr>
            <w:tcW w:w="1109" w:type="dxa"/>
            <w:tcBorders>
              <w:top w:val="single" w:sz="4" w:space="0" w:color="000000"/>
              <w:left w:val="single" w:sz="4" w:space="0" w:color="000000"/>
              <w:bottom w:val="single" w:sz="4" w:space="0" w:color="000000"/>
              <w:right w:val="single" w:sz="4" w:space="0" w:color="000000"/>
            </w:tcBorders>
            <w:vAlign w:val="center"/>
          </w:tcPr>
          <w:p w14:paraId="58E00B4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8.26</w:t>
            </w:r>
          </w:p>
        </w:tc>
        <w:tc>
          <w:tcPr>
            <w:tcW w:w="1139" w:type="dxa"/>
            <w:tcBorders>
              <w:top w:val="single" w:sz="4" w:space="0" w:color="000000"/>
              <w:left w:val="single" w:sz="4" w:space="0" w:color="000000"/>
              <w:bottom w:val="single" w:sz="4" w:space="0" w:color="000000"/>
              <w:right w:val="single" w:sz="4" w:space="0" w:color="000000"/>
            </w:tcBorders>
            <w:vAlign w:val="center"/>
          </w:tcPr>
          <w:p w14:paraId="261E5D92"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2.10</w:t>
            </w:r>
          </w:p>
        </w:tc>
        <w:tc>
          <w:tcPr>
            <w:tcW w:w="1063" w:type="dxa"/>
            <w:tcBorders>
              <w:top w:val="single" w:sz="4" w:space="0" w:color="000000"/>
              <w:left w:val="single" w:sz="4" w:space="0" w:color="000000"/>
              <w:bottom w:val="single" w:sz="4" w:space="0" w:color="000000"/>
              <w:right w:val="single" w:sz="4" w:space="0" w:color="000000"/>
            </w:tcBorders>
            <w:vAlign w:val="center"/>
          </w:tcPr>
          <w:p w14:paraId="75F86049"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30.00</w:t>
            </w:r>
          </w:p>
        </w:tc>
      </w:tr>
      <w:tr w:rsidR="00DB58EC" w14:paraId="6DD4F7E8"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1C89BB8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w:t>
            </w:r>
          </w:p>
        </w:tc>
        <w:tc>
          <w:tcPr>
            <w:tcW w:w="851" w:type="dxa"/>
            <w:vMerge/>
            <w:tcBorders>
              <w:top w:val="nil"/>
              <w:left w:val="single" w:sz="4" w:space="0" w:color="000000"/>
              <w:bottom w:val="nil"/>
              <w:right w:val="single" w:sz="4" w:space="0" w:color="000000"/>
            </w:tcBorders>
            <w:vAlign w:val="center"/>
          </w:tcPr>
          <w:p w14:paraId="6AECA68D"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13BE4E03"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响水</w:t>
            </w:r>
          </w:p>
        </w:tc>
        <w:tc>
          <w:tcPr>
            <w:tcW w:w="783" w:type="dxa"/>
            <w:tcBorders>
              <w:top w:val="single" w:sz="4" w:space="0" w:color="000000"/>
              <w:left w:val="single" w:sz="4" w:space="0" w:color="000000"/>
              <w:bottom w:val="single" w:sz="4" w:space="0" w:color="000000"/>
              <w:right w:val="single" w:sz="4" w:space="0" w:color="000000"/>
            </w:tcBorders>
            <w:vAlign w:val="center"/>
          </w:tcPr>
          <w:p w14:paraId="06C37407"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网顶河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1346E718"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11.88</w:t>
            </w:r>
          </w:p>
        </w:tc>
        <w:tc>
          <w:tcPr>
            <w:tcW w:w="1109" w:type="dxa"/>
            <w:tcBorders>
              <w:top w:val="single" w:sz="4" w:space="0" w:color="000000"/>
              <w:left w:val="single" w:sz="4" w:space="0" w:color="000000"/>
              <w:bottom w:val="single" w:sz="4" w:space="0" w:color="000000"/>
              <w:right w:val="single" w:sz="4" w:space="0" w:color="000000"/>
            </w:tcBorders>
            <w:vAlign w:val="center"/>
          </w:tcPr>
          <w:p w14:paraId="221C403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9.63</w:t>
            </w:r>
          </w:p>
        </w:tc>
        <w:tc>
          <w:tcPr>
            <w:tcW w:w="1139" w:type="dxa"/>
            <w:tcBorders>
              <w:top w:val="single" w:sz="4" w:space="0" w:color="000000"/>
              <w:left w:val="single" w:sz="4" w:space="0" w:color="000000"/>
              <w:bottom w:val="single" w:sz="4" w:space="0" w:color="000000"/>
              <w:right w:val="single" w:sz="4" w:space="0" w:color="000000"/>
            </w:tcBorders>
            <w:vAlign w:val="center"/>
          </w:tcPr>
          <w:p w14:paraId="30D73B5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5.00</w:t>
            </w:r>
          </w:p>
        </w:tc>
        <w:tc>
          <w:tcPr>
            <w:tcW w:w="1063" w:type="dxa"/>
            <w:tcBorders>
              <w:top w:val="single" w:sz="4" w:space="0" w:color="000000"/>
              <w:left w:val="single" w:sz="4" w:space="0" w:color="000000"/>
              <w:bottom w:val="single" w:sz="4" w:space="0" w:color="000000"/>
              <w:right w:val="single" w:sz="4" w:space="0" w:color="000000"/>
            </w:tcBorders>
            <w:vAlign w:val="center"/>
          </w:tcPr>
          <w:p w14:paraId="4C0B7003"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21.00</w:t>
            </w:r>
          </w:p>
        </w:tc>
      </w:tr>
      <w:tr w:rsidR="00DB58EC" w14:paraId="3C8E4DF5"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1E3770C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w:t>
            </w:r>
          </w:p>
        </w:tc>
        <w:tc>
          <w:tcPr>
            <w:tcW w:w="851" w:type="dxa"/>
            <w:vMerge/>
            <w:tcBorders>
              <w:top w:val="nil"/>
              <w:left w:val="single" w:sz="4" w:space="0" w:color="000000"/>
              <w:bottom w:val="nil"/>
              <w:right w:val="single" w:sz="4" w:space="0" w:color="000000"/>
            </w:tcBorders>
            <w:vAlign w:val="center"/>
          </w:tcPr>
          <w:p w14:paraId="4FEF2324"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2423FE89"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老山水</w:t>
            </w:r>
          </w:p>
        </w:tc>
        <w:tc>
          <w:tcPr>
            <w:tcW w:w="783" w:type="dxa"/>
            <w:tcBorders>
              <w:top w:val="single" w:sz="4" w:space="0" w:color="000000"/>
              <w:left w:val="single" w:sz="4" w:space="0" w:color="000000"/>
              <w:bottom w:val="single" w:sz="4" w:space="0" w:color="000000"/>
              <w:right w:val="single" w:sz="4" w:space="0" w:color="000000"/>
            </w:tcBorders>
            <w:vAlign w:val="center"/>
          </w:tcPr>
          <w:p w14:paraId="13E89B2C"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流溪河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5D95B2C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44.88</w:t>
            </w:r>
          </w:p>
        </w:tc>
        <w:tc>
          <w:tcPr>
            <w:tcW w:w="1109" w:type="dxa"/>
            <w:tcBorders>
              <w:top w:val="single" w:sz="4" w:space="0" w:color="000000"/>
              <w:left w:val="single" w:sz="4" w:space="0" w:color="000000"/>
              <w:bottom w:val="single" w:sz="4" w:space="0" w:color="000000"/>
              <w:right w:val="single" w:sz="4" w:space="0" w:color="000000"/>
            </w:tcBorders>
            <w:vAlign w:val="center"/>
          </w:tcPr>
          <w:p w14:paraId="52F9A882"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11.9</w:t>
            </w:r>
          </w:p>
        </w:tc>
        <w:tc>
          <w:tcPr>
            <w:tcW w:w="1139" w:type="dxa"/>
            <w:tcBorders>
              <w:top w:val="single" w:sz="4" w:space="0" w:color="000000"/>
              <w:left w:val="single" w:sz="4" w:space="0" w:color="000000"/>
              <w:bottom w:val="single" w:sz="4" w:space="0" w:color="000000"/>
              <w:right w:val="single" w:sz="4" w:space="0" w:color="000000"/>
            </w:tcBorders>
            <w:vAlign w:val="center"/>
          </w:tcPr>
          <w:p w14:paraId="4EC25FF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1.40</w:t>
            </w:r>
          </w:p>
        </w:tc>
        <w:tc>
          <w:tcPr>
            <w:tcW w:w="1063" w:type="dxa"/>
            <w:tcBorders>
              <w:top w:val="single" w:sz="4" w:space="0" w:color="000000"/>
              <w:left w:val="single" w:sz="4" w:space="0" w:color="000000"/>
              <w:bottom w:val="single" w:sz="4" w:space="0" w:color="000000"/>
              <w:right w:val="single" w:sz="4" w:space="0" w:color="000000"/>
            </w:tcBorders>
            <w:vAlign w:val="center"/>
          </w:tcPr>
          <w:p w14:paraId="11E941C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39.00</w:t>
            </w:r>
          </w:p>
        </w:tc>
      </w:tr>
      <w:tr w:rsidR="00DB58EC" w14:paraId="3BCF5746"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3A518CD7"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5</w:t>
            </w:r>
          </w:p>
        </w:tc>
        <w:tc>
          <w:tcPr>
            <w:tcW w:w="851" w:type="dxa"/>
            <w:vMerge/>
            <w:tcBorders>
              <w:top w:val="nil"/>
              <w:left w:val="single" w:sz="4" w:space="0" w:color="000000"/>
              <w:bottom w:val="single" w:sz="4" w:space="0" w:color="000000"/>
              <w:right w:val="single" w:sz="4" w:space="0" w:color="000000"/>
            </w:tcBorders>
            <w:vAlign w:val="center"/>
          </w:tcPr>
          <w:p w14:paraId="6594EFF7"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1DC6CB19"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高溪河</w:t>
            </w:r>
          </w:p>
        </w:tc>
        <w:tc>
          <w:tcPr>
            <w:tcW w:w="783" w:type="dxa"/>
            <w:tcBorders>
              <w:top w:val="single" w:sz="4" w:space="0" w:color="000000"/>
              <w:left w:val="single" w:sz="4" w:space="0" w:color="000000"/>
              <w:bottom w:val="single" w:sz="4" w:space="0" w:color="000000"/>
              <w:right w:val="single" w:sz="4" w:space="0" w:color="000000"/>
            </w:tcBorders>
            <w:vAlign w:val="center"/>
          </w:tcPr>
          <w:p w14:paraId="6E6A34ED"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流溪河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7B7D66C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22.46</w:t>
            </w:r>
          </w:p>
        </w:tc>
        <w:tc>
          <w:tcPr>
            <w:tcW w:w="1109" w:type="dxa"/>
            <w:tcBorders>
              <w:top w:val="single" w:sz="4" w:space="0" w:color="000000"/>
              <w:left w:val="single" w:sz="4" w:space="0" w:color="000000"/>
              <w:bottom w:val="single" w:sz="4" w:space="0" w:color="000000"/>
              <w:right w:val="single" w:sz="4" w:space="0" w:color="000000"/>
            </w:tcBorders>
            <w:vAlign w:val="center"/>
          </w:tcPr>
          <w:p w14:paraId="14DDA64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9.76</w:t>
            </w:r>
          </w:p>
        </w:tc>
        <w:tc>
          <w:tcPr>
            <w:tcW w:w="1139" w:type="dxa"/>
            <w:tcBorders>
              <w:top w:val="single" w:sz="4" w:space="0" w:color="000000"/>
              <w:left w:val="single" w:sz="4" w:space="0" w:color="000000"/>
              <w:bottom w:val="single" w:sz="4" w:space="0" w:color="000000"/>
              <w:right w:val="single" w:sz="4" w:space="0" w:color="000000"/>
            </w:tcBorders>
            <w:vAlign w:val="center"/>
          </w:tcPr>
          <w:p w14:paraId="1641E477"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3.40</w:t>
            </w:r>
          </w:p>
        </w:tc>
        <w:tc>
          <w:tcPr>
            <w:tcW w:w="1063" w:type="dxa"/>
            <w:tcBorders>
              <w:top w:val="single" w:sz="4" w:space="0" w:color="000000"/>
              <w:left w:val="single" w:sz="4" w:space="0" w:color="000000"/>
              <w:bottom w:val="single" w:sz="4" w:space="0" w:color="000000"/>
              <w:right w:val="single" w:sz="4" w:space="0" w:color="000000"/>
            </w:tcBorders>
            <w:vAlign w:val="center"/>
          </w:tcPr>
          <w:p w14:paraId="78E672C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20.00</w:t>
            </w:r>
          </w:p>
        </w:tc>
      </w:tr>
      <w:tr w:rsidR="00DB58EC" w14:paraId="5D64254B"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1C53FDC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6</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14:paraId="5D3CBED2"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花山镇</w:t>
            </w:r>
          </w:p>
        </w:tc>
        <w:tc>
          <w:tcPr>
            <w:tcW w:w="1832" w:type="dxa"/>
            <w:tcBorders>
              <w:top w:val="single" w:sz="4" w:space="0" w:color="000000"/>
              <w:left w:val="single" w:sz="4" w:space="0" w:color="000000"/>
              <w:bottom w:val="single" w:sz="4" w:space="0" w:color="000000"/>
              <w:right w:val="single" w:sz="4" w:space="0" w:color="000000"/>
            </w:tcBorders>
            <w:vAlign w:val="center"/>
          </w:tcPr>
          <w:p w14:paraId="7E716935"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铜鼓坑</w:t>
            </w:r>
          </w:p>
        </w:tc>
        <w:tc>
          <w:tcPr>
            <w:tcW w:w="783" w:type="dxa"/>
            <w:tcBorders>
              <w:top w:val="single" w:sz="4" w:space="0" w:color="000000"/>
              <w:left w:val="single" w:sz="4" w:space="0" w:color="000000"/>
              <w:bottom w:val="single" w:sz="4" w:space="0" w:color="000000"/>
              <w:right w:val="single" w:sz="4" w:space="0" w:color="000000"/>
            </w:tcBorders>
            <w:vAlign w:val="center"/>
          </w:tcPr>
          <w:p w14:paraId="5FDE1E2C"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新街河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67386B0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49.42</w:t>
            </w:r>
          </w:p>
        </w:tc>
        <w:tc>
          <w:tcPr>
            <w:tcW w:w="1109" w:type="dxa"/>
            <w:tcBorders>
              <w:top w:val="single" w:sz="4" w:space="0" w:color="000000"/>
              <w:left w:val="single" w:sz="4" w:space="0" w:color="000000"/>
              <w:bottom w:val="single" w:sz="4" w:space="0" w:color="000000"/>
              <w:right w:val="single" w:sz="4" w:space="0" w:color="000000"/>
            </w:tcBorders>
            <w:vAlign w:val="center"/>
          </w:tcPr>
          <w:p w14:paraId="7A6DEA37"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19.06</w:t>
            </w:r>
          </w:p>
        </w:tc>
        <w:tc>
          <w:tcPr>
            <w:tcW w:w="1139" w:type="dxa"/>
            <w:tcBorders>
              <w:top w:val="single" w:sz="4" w:space="0" w:color="000000"/>
              <w:left w:val="single" w:sz="4" w:space="0" w:color="000000"/>
              <w:bottom w:val="single" w:sz="4" w:space="0" w:color="000000"/>
              <w:right w:val="single" w:sz="4" w:space="0" w:color="000000"/>
            </w:tcBorders>
            <w:vAlign w:val="center"/>
          </w:tcPr>
          <w:p w14:paraId="65BF2C8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2.20</w:t>
            </w:r>
          </w:p>
        </w:tc>
        <w:tc>
          <w:tcPr>
            <w:tcW w:w="1063" w:type="dxa"/>
            <w:tcBorders>
              <w:top w:val="single" w:sz="4" w:space="0" w:color="000000"/>
              <w:left w:val="single" w:sz="4" w:space="0" w:color="000000"/>
              <w:bottom w:val="single" w:sz="4" w:space="0" w:color="000000"/>
              <w:right w:val="single" w:sz="4" w:space="0" w:color="000000"/>
            </w:tcBorders>
            <w:vAlign w:val="center"/>
          </w:tcPr>
          <w:p w14:paraId="721CFEB4"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22.00</w:t>
            </w:r>
          </w:p>
        </w:tc>
      </w:tr>
      <w:tr w:rsidR="00DB58EC" w14:paraId="458B1ACF"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65F78948"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7</w:t>
            </w:r>
          </w:p>
        </w:tc>
        <w:tc>
          <w:tcPr>
            <w:tcW w:w="851" w:type="dxa"/>
            <w:vMerge/>
            <w:tcBorders>
              <w:top w:val="nil"/>
              <w:left w:val="single" w:sz="4" w:space="0" w:color="000000"/>
              <w:bottom w:val="nil"/>
              <w:right w:val="single" w:sz="4" w:space="0" w:color="000000"/>
            </w:tcBorders>
            <w:vAlign w:val="center"/>
          </w:tcPr>
          <w:p w14:paraId="645A8398"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7F774265"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铁山河</w:t>
            </w:r>
          </w:p>
        </w:tc>
        <w:tc>
          <w:tcPr>
            <w:tcW w:w="783" w:type="dxa"/>
            <w:tcBorders>
              <w:top w:val="single" w:sz="4" w:space="0" w:color="000000"/>
              <w:left w:val="single" w:sz="4" w:space="0" w:color="000000"/>
              <w:bottom w:val="single" w:sz="4" w:space="0" w:color="000000"/>
              <w:right w:val="single" w:sz="4" w:space="0" w:color="000000"/>
            </w:tcBorders>
            <w:vAlign w:val="center"/>
          </w:tcPr>
          <w:p w14:paraId="1D3B1747"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新街河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7EF8B88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59.3</w:t>
            </w:r>
          </w:p>
        </w:tc>
        <w:tc>
          <w:tcPr>
            <w:tcW w:w="1109" w:type="dxa"/>
            <w:tcBorders>
              <w:top w:val="single" w:sz="4" w:space="0" w:color="000000"/>
              <w:left w:val="single" w:sz="4" w:space="0" w:color="000000"/>
              <w:bottom w:val="single" w:sz="4" w:space="0" w:color="000000"/>
              <w:right w:val="single" w:sz="4" w:space="0" w:color="000000"/>
            </w:tcBorders>
            <w:vAlign w:val="center"/>
          </w:tcPr>
          <w:p w14:paraId="26CD47E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23.75</w:t>
            </w:r>
          </w:p>
        </w:tc>
        <w:tc>
          <w:tcPr>
            <w:tcW w:w="1139" w:type="dxa"/>
            <w:tcBorders>
              <w:top w:val="single" w:sz="4" w:space="0" w:color="000000"/>
              <w:left w:val="single" w:sz="4" w:space="0" w:color="000000"/>
              <w:bottom w:val="single" w:sz="4" w:space="0" w:color="000000"/>
              <w:right w:val="single" w:sz="4" w:space="0" w:color="000000"/>
            </w:tcBorders>
            <w:vAlign w:val="center"/>
          </w:tcPr>
          <w:p w14:paraId="2C4B3504"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4.70</w:t>
            </w:r>
          </w:p>
        </w:tc>
        <w:tc>
          <w:tcPr>
            <w:tcW w:w="1063" w:type="dxa"/>
            <w:tcBorders>
              <w:top w:val="single" w:sz="4" w:space="0" w:color="000000"/>
              <w:left w:val="single" w:sz="4" w:space="0" w:color="000000"/>
              <w:bottom w:val="single" w:sz="4" w:space="0" w:color="000000"/>
              <w:right w:val="single" w:sz="4" w:space="0" w:color="000000"/>
            </w:tcBorders>
            <w:vAlign w:val="center"/>
          </w:tcPr>
          <w:p w14:paraId="5C3DAFB8"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28.00</w:t>
            </w:r>
          </w:p>
        </w:tc>
      </w:tr>
      <w:tr w:rsidR="00DB58EC" w14:paraId="04A7A345"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04903F6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8</w:t>
            </w:r>
          </w:p>
        </w:tc>
        <w:tc>
          <w:tcPr>
            <w:tcW w:w="851" w:type="dxa"/>
            <w:vMerge/>
            <w:tcBorders>
              <w:top w:val="nil"/>
              <w:left w:val="single" w:sz="4" w:space="0" w:color="000000"/>
              <w:bottom w:val="nil"/>
              <w:right w:val="single" w:sz="4" w:space="0" w:color="000000"/>
            </w:tcBorders>
            <w:vAlign w:val="center"/>
          </w:tcPr>
          <w:p w14:paraId="2CDE3CB3"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64CB5B6B"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福源河</w:t>
            </w:r>
          </w:p>
        </w:tc>
        <w:tc>
          <w:tcPr>
            <w:tcW w:w="783" w:type="dxa"/>
            <w:tcBorders>
              <w:top w:val="single" w:sz="4" w:space="0" w:color="000000"/>
              <w:left w:val="single" w:sz="4" w:space="0" w:color="000000"/>
              <w:bottom w:val="single" w:sz="4" w:space="0" w:color="000000"/>
              <w:right w:val="single" w:sz="4" w:space="0" w:color="000000"/>
            </w:tcBorders>
            <w:vAlign w:val="center"/>
          </w:tcPr>
          <w:p w14:paraId="687F0125"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铁山河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6B5BCA2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17.43</w:t>
            </w:r>
          </w:p>
        </w:tc>
        <w:tc>
          <w:tcPr>
            <w:tcW w:w="1109" w:type="dxa"/>
            <w:tcBorders>
              <w:top w:val="single" w:sz="4" w:space="0" w:color="000000"/>
              <w:left w:val="single" w:sz="4" w:space="0" w:color="000000"/>
              <w:bottom w:val="single" w:sz="4" w:space="0" w:color="000000"/>
              <w:right w:val="single" w:sz="4" w:space="0" w:color="000000"/>
            </w:tcBorders>
            <w:vAlign w:val="center"/>
          </w:tcPr>
          <w:p w14:paraId="3B66E84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4.5</w:t>
            </w:r>
          </w:p>
        </w:tc>
        <w:tc>
          <w:tcPr>
            <w:tcW w:w="1139" w:type="dxa"/>
            <w:tcBorders>
              <w:top w:val="single" w:sz="4" w:space="0" w:color="000000"/>
              <w:left w:val="single" w:sz="4" w:space="0" w:color="000000"/>
              <w:bottom w:val="single" w:sz="4" w:space="0" w:color="000000"/>
              <w:right w:val="single" w:sz="4" w:space="0" w:color="000000"/>
            </w:tcBorders>
            <w:vAlign w:val="center"/>
          </w:tcPr>
          <w:p w14:paraId="75E8ADF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4.7</w:t>
            </w:r>
          </w:p>
        </w:tc>
        <w:tc>
          <w:tcPr>
            <w:tcW w:w="1063" w:type="dxa"/>
            <w:tcBorders>
              <w:top w:val="single" w:sz="4" w:space="0" w:color="000000"/>
              <w:left w:val="single" w:sz="4" w:space="0" w:color="000000"/>
              <w:bottom w:val="single" w:sz="4" w:space="0" w:color="000000"/>
              <w:right w:val="single" w:sz="4" w:space="0" w:color="000000"/>
            </w:tcBorders>
            <w:vAlign w:val="center"/>
          </w:tcPr>
          <w:p w14:paraId="7A680C2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21.10</w:t>
            </w:r>
          </w:p>
        </w:tc>
      </w:tr>
      <w:tr w:rsidR="00DB58EC" w14:paraId="50435478"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2E2F32D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9</w:t>
            </w:r>
          </w:p>
        </w:tc>
        <w:tc>
          <w:tcPr>
            <w:tcW w:w="851" w:type="dxa"/>
            <w:vMerge/>
            <w:tcBorders>
              <w:top w:val="nil"/>
              <w:left w:val="single" w:sz="4" w:space="0" w:color="000000"/>
              <w:bottom w:val="single" w:sz="4" w:space="0" w:color="000000"/>
              <w:right w:val="single" w:sz="4" w:space="0" w:color="000000"/>
            </w:tcBorders>
            <w:vAlign w:val="center"/>
          </w:tcPr>
          <w:p w14:paraId="63BEDC84"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2C1E8F71"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磨刀坑河</w:t>
            </w:r>
          </w:p>
        </w:tc>
        <w:tc>
          <w:tcPr>
            <w:tcW w:w="783" w:type="dxa"/>
            <w:tcBorders>
              <w:top w:val="single" w:sz="4" w:space="0" w:color="000000"/>
              <w:left w:val="single" w:sz="4" w:space="0" w:color="000000"/>
              <w:bottom w:val="single" w:sz="4" w:space="0" w:color="000000"/>
              <w:right w:val="single" w:sz="4" w:space="0" w:color="000000"/>
            </w:tcBorders>
            <w:vAlign w:val="center"/>
          </w:tcPr>
          <w:p w14:paraId="2B71B393"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铁山河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4402D9DB"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4.97</w:t>
            </w:r>
          </w:p>
        </w:tc>
        <w:tc>
          <w:tcPr>
            <w:tcW w:w="1109" w:type="dxa"/>
            <w:tcBorders>
              <w:top w:val="single" w:sz="4" w:space="0" w:color="000000"/>
              <w:left w:val="single" w:sz="4" w:space="0" w:color="000000"/>
              <w:bottom w:val="single" w:sz="4" w:space="0" w:color="000000"/>
              <w:right w:val="single" w:sz="4" w:space="0" w:color="000000"/>
            </w:tcBorders>
            <w:vAlign w:val="center"/>
          </w:tcPr>
          <w:p w14:paraId="3C6C7D07"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2.62</w:t>
            </w:r>
          </w:p>
        </w:tc>
        <w:tc>
          <w:tcPr>
            <w:tcW w:w="1139" w:type="dxa"/>
            <w:tcBorders>
              <w:top w:val="single" w:sz="4" w:space="0" w:color="000000"/>
              <w:left w:val="single" w:sz="4" w:space="0" w:color="000000"/>
              <w:bottom w:val="single" w:sz="4" w:space="0" w:color="000000"/>
              <w:right w:val="single" w:sz="4" w:space="0" w:color="000000"/>
            </w:tcBorders>
            <w:vAlign w:val="center"/>
          </w:tcPr>
          <w:p w14:paraId="2905408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7.9</w:t>
            </w:r>
          </w:p>
        </w:tc>
        <w:tc>
          <w:tcPr>
            <w:tcW w:w="1063" w:type="dxa"/>
            <w:tcBorders>
              <w:top w:val="single" w:sz="4" w:space="0" w:color="000000"/>
              <w:left w:val="single" w:sz="4" w:space="0" w:color="000000"/>
              <w:bottom w:val="single" w:sz="4" w:space="0" w:color="000000"/>
              <w:right w:val="single" w:sz="4" w:space="0" w:color="000000"/>
            </w:tcBorders>
            <w:vAlign w:val="center"/>
          </w:tcPr>
          <w:p w14:paraId="498A0DE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21.20</w:t>
            </w:r>
          </w:p>
        </w:tc>
      </w:tr>
      <w:tr w:rsidR="00DB58EC" w14:paraId="67F30DB2" w14:textId="77777777">
        <w:trPr>
          <w:trHeight w:val="482"/>
        </w:trPr>
        <w:tc>
          <w:tcPr>
            <w:tcW w:w="562" w:type="dxa"/>
            <w:tcBorders>
              <w:top w:val="single" w:sz="4" w:space="0" w:color="000000"/>
              <w:left w:val="single" w:sz="4" w:space="0" w:color="000000"/>
              <w:bottom w:val="single" w:sz="4" w:space="0" w:color="000000"/>
              <w:right w:val="single" w:sz="4" w:space="0" w:color="000000"/>
            </w:tcBorders>
            <w:vAlign w:val="center"/>
          </w:tcPr>
          <w:p w14:paraId="420C505E"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10</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14:paraId="6D73F8A4"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狮岭镇</w:t>
            </w:r>
          </w:p>
        </w:tc>
        <w:tc>
          <w:tcPr>
            <w:tcW w:w="1832" w:type="dxa"/>
            <w:tcBorders>
              <w:top w:val="single" w:sz="4" w:space="0" w:color="000000"/>
              <w:left w:val="single" w:sz="4" w:space="0" w:color="000000"/>
              <w:bottom w:val="single" w:sz="4" w:space="0" w:color="000000"/>
              <w:right w:val="single" w:sz="4" w:space="0" w:color="000000"/>
            </w:tcBorders>
            <w:vAlign w:val="center"/>
          </w:tcPr>
          <w:p w14:paraId="1516AB42"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大布河</w:t>
            </w:r>
          </w:p>
        </w:tc>
        <w:tc>
          <w:tcPr>
            <w:tcW w:w="783" w:type="dxa"/>
            <w:tcBorders>
              <w:top w:val="single" w:sz="4" w:space="0" w:color="000000"/>
              <w:left w:val="single" w:sz="4" w:space="0" w:color="000000"/>
              <w:bottom w:val="single" w:sz="4" w:space="0" w:color="000000"/>
              <w:right w:val="single" w:sz="4" w:space="0" w:color="000000"/>
            </w:tcBorders>
            <w:vAlign w:val="center"/>
          </w:tcPr>
          <w:p w14:paraId="21B4CA3C"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天马河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2FBF2FA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64.69</w:t>
            </w:r>
          </w:p>
        </w:tc>
        <w:tc>
          <w:tcPr>
            <w:tcW w:w="1109" w:type="dxa"/>
            <w:tcBorders>
              <w:top w:val="single" w:sz="4" w:space="0" w:color="000000"/>
              <w:left w:val="single" w:sz="4" w:space="0" w:color="000000"/>
              <w:bottom w:val="single" w:sz="4" w:space="0" w:color="000000"/>
              <w:right w:val="single" w:sz="4" w:space="0" w:color="000000"/>
            </w:tcBorders>
            <w:vAlign w:val="center"/>
          </w:tcPr>
          <w:p w14:paraId="5494A516"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2.87</w:t>
            </w:r>
          </w:p>
        </w:tc>
        <w:tc>
          <w:tcPr>
            <w:tcW w:w="1139" w:type="dxa"/>
            <w:tcBorders>
              <w:top w:val="single" w:sz="4" w:space="0" w:color="000000"/>
              <w:left w:val="single" w:sz="4" w:space="0" w:color="000000"/>
              <w:bottom w:val="single" w:sz="4" w:space="0" w:color="000000"/>
              <w:right w:val="single" w:sz="4" w:space="0" w:color="000000"/>
            </w:tcBorders>
            <w:vAlign w:val="center"/>
          </w:tcPr>
          <w:p w14:paraId="658E216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1.40</w:t>
            </w:r>
          </w:p>
        </w:tc>
        <w:tc>
          <w:tcPr>
            <w:tcW w:w="1063" w:type="dxa"/>
            <w:tcBorders>
              <w:top w:val="single" w:sz="4" w:space="0" w:color="000000"/>
              <w:left w:val="single" w:sz="4" w:space="0" w:color="000000"/>
              <w:bottom w:val="single" w:sz="4" w:space="0" w:color="000000"/>
              <w:right w:val="single" w:sz="4" w:space="0" w:color="000000"/>
            </w:tcBorders>
            <w:vAlign w:val="center"/>
          </w:tcPr>
          <w:p w14:paraId="18A408D2"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42.00</w:t>
            </w:r>
          </w:p>
        </w:tc>
      </w:tr>
      <w:tr w:rsidR="00DB58EC" w14:paraId="3EB7F913"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72614259"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11</w:t>
            </w:r>
          </w:p>
        </w:tc>
        <w:tc>
          <w:tcPr>
            <w:tcW w:w="851" w:type="dxa"/>
            <w:vMerge/>
            <w:tcBorders>
              <w:top w:val="nil"/>
              <w:left w:val="single" w:sz="4" w:space="0" w:color="000000"/>
              <w:bottom w:val="nil"/>
              <w:right w:val="single" w:sz="4" w:space="0" w:color="000000"/>
            </w:tcBorders>
            <w:vAlign w:val="center"/>
          </w:tcPr>
          <w:p w14:paraId="183B44A0"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34C45E01"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六花江</w:t>
            </w:r>
          </w:p>
        </w:tc>
        <w:tc>
          <w:tcPr>
            <w:tcW w:w="783" w:type="dxa"/>
            <w:tcBorders>
              <w:top w:val="single" w:sz="4" w:space="0" w:color="000000"/>
              <w:left w:val="single" w:sz="4" w:space="0" w:color="000000"/>
              <w:bottom w:val="single" w:sz="4" w:space="0" w:color="000000"/>
              <w:right w:val="single" w:sz="4" w:space="0" w:color="000000"/>
            </w:tcBorders>
            <w:vAlign w:val="center"/>
          </w:tcPr>
          <w:p w14:paraId="6C5728D3"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大布河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66C60609"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12.97</w:t>
            </w:r>
          </w:p>
        </w:tc>
        <w:tc>
          <w:tcPr>
            <w:tcW w:w="1109" w:type="dxa"/>
            <w:tcBorders>
              <w:top w:val="single" w:sz="4" w:space="0" w:color="000000"/>
              <w:left w:val="single" w:sz="4" w:space="0" w:color="000000"/>
              <w:bottom w:val="single" w:sz="4" w:space="0" w:color="000000"/>
              <w:right w:val="single" w:sz="4" w:space="0" w:color="000000"/>
            </w:tcBorders>
            <w:vAlign w:val="center"/>
          </w:tcPr>
          <w:p w14:paraId="55E269F3"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5.46</w:t>
            </w:r>
          </w:p>
        </w:tc>
        <w:tc>
          <w:tcPr>
            <w:tcW w:w="1139" w:type="dxa"/>
            <w:tcBorders>
              <w:top w:val="single" w:sz="4" w:space="0" w:color="000000"/>
              <w:left w:val="single" w:sz="4" w:space="0" w:color="000000"/>
              <w:bottom w:val="single" w:sz="4" w:space="0" w:color="000000"/>
              <w:right w:val="single" w:sz="4" w:space="0" w:color="000000"/>
            </w:tcBorders>
            <w:vAlign w:val="center"/>
          </w:tcPr>
          <w:p w14:paraId="6A07719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7.00</w:t>
            </w:r>
          </w:p>
        </w:tc>
        <w:tc>
          <w:tcPr>
            <w:tcW w:w="1063" w:type="dxa"/>
            <w:tcBorders>
              <w:top w:val="single" w:sz="4" w:space="0" w:color="000000"/>
              <w:left w:val="single" w:sz="4" w:space="0" w:color="000000"/>
              <w:bottom w:val="single" w:sz="4" w:space="0" w:color="000000"/>
              <w:right w:val="single" w:sz="4" w:space="0" w:color="000000"/>
            </w:tcBorders>
            <w:vAlign w:val="center"/>
          </w:tcPr>
          <w:p w14:paraId="3A9D46F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13.00</w:t>
            </w:r>
          </w:p>
        </w:tc>
      </w:tr>
      <w:tr w:rsidR="00DB58EC" w14:paraId="7EB33246"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32DB201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12</w:t>
            </w:r>
          </w:p>
        </w:tc>
        <w:tc>
          <w:tcPr>
            <w:tcW w:w="851" w:type="dxa"/>
            <w:vMerge/>
            <w:tcBorders>
              <w:top w:val="nil"/>
              <w:left w:val="single" w:sz="4" w:space="0" w:color="000000"/>
              <w:bottom w:val="nil"/>
              <w:right w:val="single" w:sz="4" w:space="0" w:color="000000"/>
            </w:tcBorders>
            <w:vAlign w:val="center"/>
          </w:tcPr>
          <w:p w14:paraId="1B6B42E4"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7CF1D634"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胡屋河</w:t>
            </w:r>
          </w:p>
        </w:tc>
        <w:tc>
          <w:tcPr>
            <w:tcW w:w="783" w:type="dxa"/>
            <w:tcBorders>
              <w:top w:val="single" w:sz="4" w:space="0" w:color="000000"/>
              <w:left w:val="single" w:sz="4" w:space="0" w:color="000000"/>
              <w:bottom w:val="single" w:sz="4" w:space="0" w:color="000000"/>
              <w:right w:val="single" w:sz="4" w:space="0" w:color="000000"/>
            </w:tcBorders>
            <w:vAlign w:val="center"/>
          </w:tcPr>
          <w:p w14:paraId="64B37DA1"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大布河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54E76354"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12.51</w:t>
            </w:r>
          </w:p>
        </w:tc>
        <w:tc>
          <w:tcPr>
            <w:tcW w:w="1109" w:type="dxa"/>
            <w:tcBorders>
              <w:top w:val="single" w:sz="4" w:space="0" w:color="000000"/>
              <w:left w:val="single" w:sz="4" w:space="0" w:color="000000"/>
              <w:bottom w:val="single" w:sz="4" w:space="0" w:color="000000"/>
              <w:right w:val="single" w:sz="4" w:space="0" w:color="000000"/>
            </w:tcBorders>
            <w:vAlign w:val="center"/>
          </w:tcPr>
          <w:p w14:paraId="4BDA5F3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7.59</w:t>
            </w:r>
          </w:p>
        </w:tc>
        <w:tc>
          <w:tcPr>
            <w:tcW w:w="1139" w:type="dxa"/>
            <w:tcBorders>
              <w:top w:val="single" w:sz="4" w:space="0" w:color="000000"/>
              <w:left w:val="single" w:sz="4" w:space="0" w:color="000000"/>
              <w:bottom w:val="single" w:sz="4" w:space="0" w:color="000000"/>
              <w:right w:val="single" w:sz="4" w:space="0" w:color="000000"/>
            </w:tcBorders>
            <w:vAlign w:val="center"/>
          </w:tcPr>
          <w:p w14:paraId="13828DD4"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2.90</w:t>
            </w:r>
          </w:p>
        </w:tc>
        <w:tc>
          <w:tcPr>
            <w:tcW w:w="1063" w:type="dxa"/>
            <w:tcBorders>
              <w:top w:val="single" w:sz="4" w:space="0" w:color="000000"/>
              <w:left w:val="single" w:sz="4" w:space="0" w:color="000000"/>
              <w:bottom w:val="single" w:sz="4" w:space="0" w:color="000000"/>
              <w:right w:val="single" w:sz="4" w:space="0" w:color="000000"/>
            </w:tcBorders>
            <w:vAlign w:val="center"/>
          </w:tcPr>
          <w:p w14:paraId="1287CC3E"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69.00</w:t>
            </w:r>
          </w:p>
        </w:tc>
      </w:tr>
      <w:tr w:rsidR="00DB58EC" w14:paraId="6C3270D6"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3B9C99C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13</w:t>
            </w:r>
          </w:p>
        </w:tc>
        <w:tc>
          <w:tcPr>
            <w:tcW w:w="851" w:type="dxa"/>
            <w:vMerge/>
            <w:tcBorders>
              <w:top w:val="nil"/>
              <w:left w:val="single" w:sz="4" w:space="0" w:color="000000"/>
              <w:bottom w:val="nil"/>
              <w:right w:val="single" w:sz="4" w:space="0" w:color="000000"/>
            </w:tcBorders>
            <w:vAlign w:val="center"/>
          </w:tcPr>
          <w:p w14:paraId="01C3FB9A"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5697FF09"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大迳河</w:t>
            </w:r>
          </w:p>
        </w:tc>
        <w:tc>
          <w:tcPr>
            <w:tcW w:w="783" w:type="dxa"/>
            <w:tcBorders>
              <w:top w:val="single" w:sz="4" w:space="0" w:color="000000"/>
              <w:left w:val="single" w:sz="4" w:space="0" w:color="000000"/>
              <w:bottom w:val="single" w:sz="4" w:space="0" w:color="000000"/>
              <w:right w:val="single" w:sz="4" w:space="0" w:color="000000"/>
            </w:tcBorders>
            <w:vAlign w:val="center"/>
          </w:tcPr>
          <w:p w14:paraId="201FF00A"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天马河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04486C1B"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43.79</w:t>
            </w:r>
          </w:p>
        </w:tc>
        <w:tc>
          <w:tcPr>
            <w:tcW w:w="1109" w:type="dxa"/>
            <w:tcBorders>
              <w:top w:val="single" w:sz="4" w:space="0" w:color="000000"/>
              <w:left w:val="single" w:sz="4" w:space="0" w:color="000000"/>
              <w:bottom w:val="single" w:sz="4" w:space="0" w:color="000000"/>
              <w:right w:val="single" w:sz="4" w:space="0" w:color="000000"/>
            </w:tcBorders>
            <w:vAlign w:val="center"/>
          </w:tcPr>
          <w:p w14:paraId="6967EB53"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16.05</w:t>
            </w:r>
          </w:p>
        </w:tc>
        <w:tc>
          <w:tcPr>
            <w:tcW w:w="1139" w:type="dxa"/>
            <w:tcBorders>
              <w:top w:val="single" w:sz="4" w:space="0" w:color="000000"/>
              <w:left w:val="single" w:sz="4" w:space="0" w:color="000000"/>
              <w:bottom w:val="single" w:sz="4" w:space="0" w:color="000000"/>
              <w:right w:val="single" w:sz="4" w:space="0" w:color="000000"/>
            </w:tcBorders>
            <w:vAlign w:val="center"/>
          </w:tcPr>
          <w:p w14:paraId="52BBACB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2.30</w:t>
            </w:r>
          </w:p>
        </w:tc>
        <w:tc>
          <w:tcPr>
            <w:tcW w:w="1063" w:type="dxa"/>
            <w:tcBorders>
              <w:top w:val="single" w:sz="4" w:space="0" w:color="000000"/>
              <w:left w:val="single" w:sz="4" w:space="0" w:color="000000"/>
              <w:bottom w:val="single" w:sz="4" w:space="0" w:color="000000"/>
              <w:right w:val="single" w:sz="4" w:space="0" w:color="000000"/>
            </w:tcBorders>
            <w:vAlign w:val="center"/>
          </w:tcPr>
          <w:p w14:paraId="04DEA37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26.00</w:t>
            </w:r>
          </w:p>
        </w:tc>
      </w:tr>
      <w:tr w:rsidR="00DB58EC" w14:paraId="1596F5C6"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661FA2B3"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14</w:t>
            </w:r>
          </w:p>
        </w:tc>
        <w:tc>
          <w:tcPr>
            <w:tcW w:w="851" w:type="dxa"/>
            <w:vMerge/>
            <w:tcBorders>
              <w:top w:val="nil"/>
              <w:left w:val="single" w:sz="4" w:space="0" w:color="000000"/>
              <w:bottom w:val="nil"/>
              <w:right w:val="single" w:sz="4" w:space="0" w:color="000000"/>
            </w:tcBorders>
            <w:vAlign w:val="center"/>
          </w:tcPr>
          <w:p w14:paraId="66B188AA"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43D4C137"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西群河</w:t>
            </w:r>
          </w:p>
        </w:tc>
        <w:tc>
          <w:tcPr>
            <w:tcW w:w="783" w:type="dxa"/>
            <w:tcBorders>
              <w:top w:val="single" w:sz="4" w:space="0" w:color="000000"/>
              <w:left w:val="single" w:sz="4" w:space="0" w:color="000000"/>
              <w:bottom w:val="single" w:sz="4" w:space="0" w:color="000000"/>
              <w:right w:val="single" w:sz="4" w:space="0" w:color="000000"/>
            </w:tcBorders>
            <w:vAlign w:val="center"/>
          </w:tcPr>
          <w:p w14:paraId="5405448E"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大迳河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6923D2C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11.78</w:t>
            </w:r>
          </w:p>
        </w:tc>
        <w:tc>
          <w:tcPr>
            <w:tcW w:w="1109" w:type="dxa"/>
            <w:tcBorders>
              <w:top w:val="single" w:sz="4" w:space="0" w:color="000000"/>
              <w:left w:val="single" w:sz="4" w:space="0" w:color="000000"/>
              <w:bottom w:val="single" w:sz="4" w:space="0" w:color="000000"/>
              <w:right w:val="single" w:sz="4" w:space="0" w:color="000000"/>
            </w:tcBorders>
            <w:vAlign w:val="center"/>
          </w:tcPr>
          <w:p w14:paraId="1E5AECC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7.20</w:t>
            </w:r>
          </w:p>
        </w:tc>
        <w:tc>
          <w:tcPr>
            <w:tcW w:w="1139" w:type="dxa"/>
            <w:tcBorders>
              <w:top w:val="single" w:sz="4" w:space="0" w:color="000000"/>
              <w:left w:val="single" w:sz="4" w:space="0" w:color="000000"/>
              <w:bottom w:val="single" w:sz="4" w:space="0" w:color="000000"/>
              <w:right w:val="single" w:sz="4" w:space="0" w:color="000000"/>
            </w:tcBorders>
            <w:vAlign w:val="center"/>
          </w:tcPr>
          <w:p w14:paraId="213B1E49"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7.00</w:t>
            </w:r>
          </w:p>
        </w:tc>
        <w:tc>
          <w:tcPr>
            <w:tcW w:w="1063" w:type="dxa"/>
            <w:tcBorders>
              <w:top w:val="single" w:sz="4" w:space="0" w:color="000000"/>
              <w:left w:val="single" w:sz="4" w:space="0" w:color="000000"/>
              <w:bottom w:val="single" w:sz="4" w:space="0" w:color="000000"/>
              <w:right w:val="single" w:sz="4" w:space="0" w:color="000000"/>
            </w:tcBorders>
            <w:vAlign w:val="center"/>
          </w:tcPr>
          <w:p w14:paraId="740597A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58.00</w:t>
            </w:r>
          </w:p>
        </w:tc>
      </w:tr>
      <w:tr w:rsidR="00DB58EC" w14:paraId="1AD652D2"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5B5F713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15</w:t>
            </w:r>
          </w:p>
        </w:tc>
        <w:tc>
          <w:tcPr>
            <w:tcW w:w="851" w:type="dxa"/>
            <w:vMerge/>
            <w:tcBorders>
              <w:top w:val="nil"/>
              <w:left w:val="single" w:sz="4" w:space="0" w:color="000000"/>
              <w:bottom w:val="nil"/>
              <w:right w:val="single" w:sz="4" w:space="0" w:color="000000"/>
            </w:tcBorders>
            <w:vAlign w:val="center"/>
          </w:tcPr>
          <w:p w14:paraId="77862A7B"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7118AE09"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西群东河</w:t>
            </w:r>
          </w:p>
        </w:tc>
        <w:tc>
          <w:tcPr>
            <w:tcW w:w="783" w:type="dxa"/>
            <w:tcBorders>
              <w:top w:val="single" w:sz="4" w:space="0" w:color="000000"/>
              <w:left w:val="single" w:sz="4" w:space="0" w:color="000000"/>
              <w:bottom w:val="single" w:sz="4" w:space="0" w:color="000000"/>
              <w:right w:val="single" w:sz="4" w:space="0" w:color="000000"/>
            </w:tcBorders>
            <w:vAlign w:val="center"/>
          </w:tcPr>
          <w:p w14:paraId="5AD98B20"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西群河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66BB2E34"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6.65</w:t>
            </w:r>
          </w:p>
        </w:tc>
        <w:tc>
          <w:tcPr>
            <w:tcW w:w="1109" w:type="dxa"/>
            <w:tcBorders>
              <w:top w:val="single" w:sz="4" w:space="0" w:color="000000"/>
              <w:left w:val="single" w:sz="4" w:space="0" w:color="000000"/>
              <w:bottom w:val="single" w:sz="4" w:space="0" w:color="000000"/>
              <w:right w:val="single" w:sz="4" w:space="0" w:color="000000"/>
            </w:tcBorders>
            <w:vAlign w:val="center"/>
          </w:tcPr>
          <w:p w14:paraId="35E86A17"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6.09</w:t>
            </w:r>
          </w:p>
        </w:tc>
        <w:tc>
          <w:tcPr>
            <w:tcW w:w="1139" w:type="dxa"/>
            <w:tcBorders>
              <w:top w:val="single" w:sz="4" w:space="0" w:color="000000"/>
              <w:left w:val="single" w:sz="4" w:space="0" w:color="000000"/>
              <w:bottom w:val="single" w:sz="4" w:space="0" w:color="000000"/>
              <w:right w:val="single" w:sz="4" w:space="0" w:color="000000"/>
            </w:tcBorders>
            <w:vAlign w:val="center"/>
          </w:tcPr>
          <w:p w14:paraId="303ACF18"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8.83</w:t>
            </w:r>
          </w:p>
        </w:tc>
        <w:tc>
          <w:tcPr>
            <w:tcW w:w="1063" w:type="dxa"/>
            <w:tcBorders>
              <w:top w:val="single" w:sz="4" w:space="0" w:color="000000"/>
              <w:left w:val="single" w:sz="4" w:space="0" w:color="000000"/>
              <w:bottom w:val="single" w:sz="4" w:space="0" w:color="000000"/>
              <w:right w:val="single" w:sz="4" w:space="0" w:color="000000"/>
            </w:tcBorders>
            <w:vAlign w:val="center"/>
          </w:tcPr>
          <w:p w14:paraId="5B27A448"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7.50</w:t>
            </w:r>
          </w:p>
        </w:tc>
      </w:tr>
      <w:tr w:rsidR="00DB58EC" w14:paraId="542CDDC1"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2B341503"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16</w:t>
            </w:r>
          </w:p>
        </w:tc>
        <w:tc>
          <w:tcPr>
            <w:tcW w:w="851" w:type="dxa"/>
            <w:vMerge/>
            <w:tcBorders>
              <w:top w:val="nil"/>
              <w:left w:val="single" w:sz="4" w:space="0" w:color="000000"/>
              <w:bottom w:val="nil"/>
              <w:right w:val="single" w:sz="4" w:space="0" w:color="000000"/>
            </w:tcBorders>
            <w:vAlign w:val="center"/>
          </w:tcPr>
          <w:p w14:paraId="0816DBF3"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7000B42B"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西群西河</w:t>
            </w:r>
          </w:p>
        </w:tc>
        <w:tc>
          <w:tcPr>
            <w:tcW w:w="783" w:type="dxa"/>
            <w:tcBorders>
              <w:top w:val="single" w:sz="4" w:space="0" w:color="000000"/>
              <w:left w:val="single" w:sz="4" w:space="0" w:color="000000"/>
              <w:bottom w:val="single" w:sz="4" w:space="0" w:color="000000"/>
              <w:right w:val="single" w:sz="4" w:space="0" w:color="000000"/>
            </w:tcBorders>
            <w:vAlign w:val="center"/>
          </w:tcPr>
          <w:p w14:paraId="660CCCFB"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西群河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1420A0A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3.69</w:t>
            </w:r>
          </w:p>
        </w:tc>
        <w:tc>
          <w:tcPr>
            <w:tcW w:w="1109" w:type="dxa"/>
            <w:tcBorders>
              <w:top w:val="single" w:sz="4" w:space="0" w:color="000000"/>
              <w:left w:val="single" w:sz="4" w:space="0" w:color="000000"/>
              <w:bottom w:val="single" w:sz="4" w:space="0" w:color="000000"/>
              <w:right w:val="single" w:sz="4" w:space="0" w:color="000000"/>
            </w:tcBorders>
            <w:vAlign w:val="center"/>
          </w:tcPr>
          <w:p w14:paraId="42C0475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4.97</w:t>
            </w:r>
          </w:p>
        </w:tc>
        <w:tc>
          <w:tcPr>
            <w:tcW w:w="1139" w:type="dxa"/>
            <w:tcBorders>
              <w:top w:val="single" w:sz="4" w:space="0" w:color="000000"/>
              <w:left w:val="single" w:sz="4" w:space="0" w:color="000000"/>
              <w:bottom w:val="single" w:sz="4" w:space="0" w:color="000000"/>
              <w:right w:val="single" w:sz="4" w:space="0" w:color="000000"/>
            </w:tcBorders>
            <w:vAlign w:val="center"/>
          </w:tcPr>
          <w:p w14:paraId="657CB2A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18.48</w:t>
            </w:r>
          </w:p>
        </w:tc>
        <w:tc>
          <w:tcPr>
            <w:tcW w:w="1063" w:type="dxa"/>
            <w:tcBorders>
              <w:top w:val="single" w:sz="4" w:space="0" w:color="000000"/>
              <w:left w:val="single" w:sz="4" w:space="0" w:color="000000"/>
              <w:bottom w:val="single" w:sz="4" w:space="0" w:color="000000"/>
              <w:right w:val="single" w:sz="4" w:space="0" w:color="000000"/>
            </w:tcBorders>
            <w:vAlign w:val="center"/>
          </w:tcPr>
          <w:p w14:paraId="7BDFCF9E"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7.20</w:t>
            </w:r>
          </w:p>
        </w:tc>
      </w:tr>
      <w:tr w:rsidR="00DB58EC" w14:paraId="173DFB9B" w14:textId="77777777">
        <w:trPr>
          <w:trHeight w:val="482"/>
        </w:trPr>
        <w:tc>
          <w:tcPr>
            <w:tcW w:w="562" w:type="dxa"/>
            <w:tcBorders>
              <w:top w:val="single" w:sz="4" w:space="0" w:color="000000"/>
              <w:left w:val="single" w:sz="4" w:space="0" w:color="000000"/>
              <w:bottom w:val="single" w:sz="4" w:space="0" w:color="000000"/>
              <w:right w:val="single" w:sz="4" w:space="0" w:color="000000"/>
            </w:tcBorders>
            <w:vAlign w:val="center"/>
          </w:tcPr>
          <w:p w14:paraId="58440A9B"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17</w:t>
            </w:r>
          </w:p>
        </w:tc>
        <w:tc>
          <w:tcPr>
            <w:tcW w:w="851" w:type="dxa"/>
            <w:vMerge/>
            <w:tcBorders>
              <w:top w:val="nil"/>
              <w:left w:val="single" w:sz="4" w:space="0" w:color="000000"/>
              <w:bottom w:val="nil"/>
              <w:right w:val="single" w:sz="4" w:space="0" w:color="000000"/>
            </w:tcBorders>
            <w:vAlign w:val="center"/>
          </w:tcPr>
          <w:p w14:paraId="4557BFD0"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526670CB"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苏屋河</w:t>
            </w:r>
          </w:p>
        </w:tc>
        <w:tc>
          <w:tcPr>
            <w:tcW w:w="783" w:type="dxa"/>
            <w:tcBorders>
              <w:top w:val="single" w:sz="4" w:space="0" w:color="000000"/>
              <w:left w:val="single" w:sz="4" w:space="0" w:color="000000"/>
              <w:bottom w:val="single" w:sz="4" w:space="0" w:color="000000"/>
              <w:right w:val="single" w:sz="4" w:space="0" w:color="000000"/>
            </w:tcBorders>
            <w:vAlign w:val="center"/>
          </w:tcPr>
          <w:p w14:paraId="3F01FA9B"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大迳河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49F7E48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4.83</w:t>
            </w:r>
          </w:p>
        </w:tc>
        <w:tc>
          <w:tcPr>
            <w:tcW w:w="1109" w:type="dxa"/>
            <w:tcBorders>
              <w:top w:val="single" w:sz="4" w:space="0" w:color="000000"/>
              <w:left w:val="single" w:sz="4" w:space="0" w:color="000000"/>
              <w:bottom w:val="single" w:sz="4" w:space="0" w:color="000000"/>
              <w:right w:val="single" w:sz="4" w:space="0" w:color="000000"/>
            </w:tcBorders>
            <w:vAlign w:val="center"/>
          </w:tcPr>
          <w:p w14:paraId="4605D452"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4.81</w:t>
            </w:r>
          </w:p>
        </w:tc>
        <w:tc>
          <w:tcPr>
            <w:tcW w:w="1139" w:type="dxa"/>
            <w:tcBorders>
              <w:top w:val="single" w:sz="4" w:space="0" w:color="000000"/>
              <w:left w:val="single" w:sz="4" w:space="0" w:color="000000"/>
              <w:bottom w:val="single" w:sz="4" w:space="0" w:color="000000"/>
              <w:right w:val="single" w:sz="4" w:space="0" w:color="000000"/>
            </w:tcBorders>
            <w:vAlign w:val="center"/>
          </w:tcPr>
          <w:p w14:paraId="68AF351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16.30</w:t>
            </w:r>
          </w:p>
        </w:tc>
        <w:tc>
          <w:tcPr>
            <w:tcW w:w="1063" w:type="dxa"/>
            <w:tcBorders>
              <w:top w:val="single" w:sz="4" w:space="0" w:color="000000"/>
              <w:left w:val="single" w:sz="4" w:space="0" w:color="000000"/>
              <w:bottom w:val="single" w:sz="4" w:space="0" w:color="000000"/>
              <w:right w:val="single" w:sz="4" w:space="0" w:color="000000"/>
            </w:tcBorders>
            <w:vAlign w:val="center"/>
          </w:tcPr>
          <w:p w14:paraId="249585E2"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9.00</w:t>
            </w:r>
          </w:p>
        </w:tc>
      </w:tr>
      <w:tr w:rsidR="00DB58EC" w14:paraId="2E045D79"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3FEA2E3E"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18</w:t>
            </w:r>
          </w:p>
        </w:tc>
        <w:tc>
          <w:tcPr>
            <w:tcW w:w="851" w:type="dxa"/>
            <w:vMerge/>
            <w:tcBorders>
              <w:top w:val="nil"/>
              <w:left w:val="single" w:sz="4" w:space="0" w:color="000000"/>
              <w:bottom w:val="single" w:sz="4" w:space="0" w:color="000000"/>
              <w:right w:val="single" w:sz="4" w:space="0" w:color="000000"/>
            </w:tcBorders>
            <w:vAlign w:val="center"/>
          </w:tcPr>
          <w:p w14:paraId="15FCDE90"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20F2EC38"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下迳河</w:t>
            </w:r>
          </w:p>
        </w:tc>
        <w:tc>
          <w:tcPr>
            <w:tcW w:w="783" w:type="dxa"/>
            <w:tcBorders>
              <w:top w:val="single" w:sz="4" w:space="0" w:color="000000"/>
              <w:left w:val="single" w:sz="4" w:space="0" w:color="000000"/>
              <w:bottom w:val="single" w:sz="4" w:space="0" w:color="000000"/>
              <w:right w:val="single" w:sz="4" w:space="0" w:color="000000"/>
            </w:tcBorders>
            <w:vAlign w:val="center"/>
          </w:tcPr>
          <w:p w14:paraId="225CD2C6"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大迳河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5E0EB2C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5.36</w:t>
            </w:r>
          </w:p>
        </w:tc>
        <w:tc>
          <w:tcPr>
            <w:tcW w:w="1109" w:type="dxa"/>
            <w:tcBorders>
              <w:top w:val="single" w:sz="4" w:space="0" w:color="000000"/>
              <w:left w:val="single" w:sz="4" w:space="0" w:color="000000"/>
              <w:bottom w:val="single" w:sz="4" w:space="0" w:color="000000"/>
              <w:right w:val="single" w:sz="4" w:space="0" w:color="000000"/>
            </w:tcBorders>
            <w:vAlign w:val="center"/>
          </w:tcPr>
          <w:p w14:paraId="74ED1C49"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5.29</w:t>
            </w:r>
          </w:p>
        </w:tc>
        <w:tc>
          <w:tcPr>
            <w:tcW w:w="1139" w:type="dxa"/>
            <w:tcBorders>
              <w:top w:val="single" w:sz="4" w:space="0" w:color="000000"/>
              <w:left w:val="single" w:sz="4" w:space="0" w:color="000000"/>
              <w:bottom w:val="single" w:sz="4" w:space="0" w:color="000000"/>
              <w:right w:val="single" w:sz="4" w:space="0" w:color="000000"/>
            </w:tcBorders>
            <w:vAlign w:val="center"/>
          </w:tcPr>
          <w:p w14:paraId="47630BD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2.60</w:t>
            </w:r>
          </w:p>
        </w:tc>
        <w:tc>
          <w:tcPr>
            <w:tcW w:w="1063" w:type="dxa"/>
            <w:tcBorders>
              <w:top w:val="single" w:sz="4" w:space="0" w:color="000000"/>
              <w:left w:val="single" w:sz="4" w:space="0" w:color="000000"/>
              <w:bottom w:val="single" w:sz="4" w:space="0" w:color="000000"/>
              <w:right w:val="single" w:sz="4" w:space="0" w:color="000000"/>
            </w:tcBorders>
            <w:vAlign w:val="center"/>
          </w:tcPr>
          <w:p w14:paraId="3DCAF42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7.00</w:t>
            </w:r>
          </w:p>
        </w:tc>
      </w:tr>
      <w:tr w:rsidR="00DB58EC" w14:paraId="58701EB7"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7882A95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lastRenderedPageBreak/>
              <w:t>19</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14:paraId="47A8871D"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新华镇</w:t>
            </w:r>
          </w:p>
        </w:tc>
        <w:tc>
          <w:tcPr>
            <w:tcW w:w="1832" w:type="dxa"/>
            <w:tcBorders>
              <w:top w:val="single" w:sz="4" w:space="0" w:color="000000"/>
              <w:left w:val="single" w:sz="4" w:space="0" w:color="000000"/>
              <w:bottom w:val="single" w:sz="4" w:space="0" w:color="000000"/>
              <w:right w:val="single" w:sz="4" w:space="0" w:color="000000"/>
            </w:tcBorders>
            <w:vAlign w:val="center"/>
          </w:tcPr>
          <w:p w14:paraId="27544911"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田美河</w:t>
            </w:r>
          </w:p>
        </w:tc>
        <w:tc>
          <w:tcPr>
            <w:tcW w:w="783" w:type="dxa"/>
            <w:tcBorders>
              <w:top w:val="single" w:sz="4" w:space="0" w:color="000000"/>
              <w:left w:val="single" w:sz="4" w:space="0" w:color="000000"/>
              <w:bottom w:val="single" w:sz="4" w:space="0" w:color="000000"/>
              <w:right w:val="single" w:sz="4" w:space="0" w:color="000000"/>
            </w:tcBorders>
            <w:vAlign w:val="center"/>
          </w:tcPr>
          <w:p w14:paraId="6783C95F"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新街河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45D1243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29.07</w:t>
            </w:r>
          </w:p>
        </w:tc>
        <w:tc>
          <w:tcPr>
            <w:tcW w:w="1109" w:type="dxa"/>
            <w:tcBorders>
              <w:top w:val="single" w:sz="4" w:space="0" w:color="000000"/>
              <w:left w:val="single" w:sz="4" w:space="0" w:color="000000"/>
              <w:bottom w:val="single" w:sz="4" w:space="0" w:color="000000"/>
              <w:right w:val="single" w:sz="4" w:space="0" w:color="000000"/>
            </w:tcBorders>
            <w:vAlign w:val="center"/>
          </w:tcPr>
          <w:p w14:paraId="03664E1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17.86</w:t>
            </w:r>
          </w:p>
        </w:tc>
        <w:tc>
          <w:tcPr>
            <w:tcW w:w="1139" w:type="dxa"/>
            <w:tcBorders>
              <w:top w:val="single" w:sz="4" w:space="0" w:color="000000"/>
              <w:left w:val="single" w:sz="4" w:space="0" w:color="000000"/>
              <w:bottom w:val="single" w:sz="4" w:space="0" w:color="000000"/>
              <w:right w:val="single" w:sz="4" w:space="0" w:color="000000"/>
            </w:tcBorders>
            <w:vAlign w:val="center"/>
          </w:tcPr>
          <w:p w14:paraId="06CF47A4"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1.40</w:t>
            </w:r>
          </w:p>
        </w:tc>
        <w:tc>
          <w:tcPr>
            <w:tcW w:w="1063" w:type="dxa"/>
            <w:tcBorders>
              <w:top w:val="single" w:sz="4" w:space="0" w:color="000000"/>
              <w:left w:val="single" w:sz="4" w:space="0" w:color="000000"/>
              <w:bottom w:val="single" w:sz="4" w:space="0" w:color="000000"/>
              <w:right w:val="single" w:sz="4" w:space="0" w:color="000000"/>
            </w:tcBorders>
            <w:vAlign w:val="center"/>
          </w:tcPr>
          <w:p w14:paraId="58FC0C48"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18.00</w:t>
            </w:r>
          </w:p>
        </w:tc>
      </w:tr>
      <w:tr w:rsidR="00DB58EC" w14:paraId="1108371C"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60573649"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20</w:t>
            </w:r>
          </w:p>
        </w:tc>
        <w:tc>
          <w:tcPr>
            <w:tcW w:w="851" w:type="dxa"/>
            <w:vMerge/>
            <w:tcBorders>
              <w:top w:val="nil"/>
              <w:left w:val="single" w:sz="4" w:space="0" w:color="000000"/>
              <w:bottom w:val="nil"/>
              <w:right w:val="single" w:sz="4" w:space="0" w:color="000000"/>
            </w:tcBorders>
            <w:vAlign w:val="center"/>
          </w:tcPr>
          <w:p w14:paraId="0CCA6644"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4BC1E6B7"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天马河</w:t>
            </w:r>
          </w:p>
        </w:tc>
        <w:tc>
          <w:tcPr>
            <w:tcW w:w="783" w:type="dxa"/>
            <w:tcBorders>
              <w:top w:val="single" w:sz="4" w:space="0" w:color="000000"/>
              <w:left w:val="single" w:sz="4" w:space="0" w:color="000000"/>
              <w:bottom w:val="single" w:sz="4" w:space="0" w:color="000000"/>
              <w:right w:val="single" w:sz="4" w:space="0" w:color="000000"/>
            </w:tcBorders>
            <w:vAlign w:val="center"/>
          </w:tcPr>
          <w:p w14:paraId="68BCD42B"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新街河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2F245FB9"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158.66</w:t>
            </w:r>
          </w:p>
        </w:tc>
        <w:tc>
          <w:tcPr>
            <w:tcW w:w="1109" w:type="dxa"/>
            <w:tcBorders>
              <w:top w:val="single" w:sz="4" w:space="0" w:color="000000"/>
              <w:left w:val="single" w:sz="4" w:space="0" w:color="000000"/>
              <w:bottom w:val="single" w:sz="4" w:space="0" w:color="000000"/>
              <w:right w:val="single" w:sz="4" w:space="0" w:color="000000"/>
            </w:tcBorders>
            <w:vAlign w:val="center"/>
          </w:tcPr>
          <w:p w14:paraId="2178F77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8.1</w:t>
            </w:r>
          </w:p>
        </w:tc>
        <w:tc>
          <w:tcPr>
            <w:tcW w:w="1139" w:type="dxa"/>
            <w:tcBorders>
              <w:top w:val="single" w:sz="4" w:space="0" w:color="000000"/>
              <w:left w:val="single" w:sz="4" w:space="0" w:color="000000"/>
              <w:bottom w:val="single" w:sz="4" w:space="0" w:color="000000"/>
              <w:right w:val="single" w:sz="4" w:space="0" w:color="000000"/>
            </w:tcBorders>
            <w:vAlign w:val="center"/>
          </w:tcPr>
          <w:p w14:paraId="38BAD0C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0.40</w:t>
            </w:r>
          </w:p>
        </w:tc>
        <w:tc>
          <w:tcPr>
            <w:tcW w:w="1063" w:type="dxa"/>
            <w:tcBorders>
              <w:top w:val="single" w:sz="4" w:space="0" w:color="000000"/>
              <w:left w:val="single" w:sz="4" w:space="0" w:color="000000"/>
              <w:bottom w:val="single" w:sz="4" w:space="0" w:color="000000"/>
              <w:right w:val="single" w:sz="4" w:space="0" w:color="000000"/>
            </w:tcBorders>
            <w:vAlign w:val="center"/>
          </w:tcPr>
          <w:p w14:paraId="71E8F4E7"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80.30</w:t>
            </w:r>
          </w:p>
        </w:tc>
      </w:tr>
      <w:tr w:rsidR="00DB58EC" w14:paraId="65B04218"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0336E3F3"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21</w:t>
            </w:r>
          </w:p>
        </w:tc>
        <w:tc>
          <w:tcPr>
            <w:tcW w:w="851" w:type="dxa"/>
            <w:vMerge/>
            <w:tcBorders>
              <w:top w:val="nil"/>
              <w:left w:val="single" w:sz="4" w:space="0" w:color="000000"/>
              <w:bottom w:val="nil"/>
              <w:right w:val="single" w:sz="4" w:space="0" w:color="000000"/>
            </w:tcBorders>
            <w:vAlign w:val="center"/>
          </w:tcPr>
          <w:p w14:paraId="6BD38C49"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2DB9B067"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三华涌</w:t>
            </w:r>
          </w:p>
        </w:tc>
        <w:tc>
          <w:tcPr>
            <w:tcW w:w="783" w:type="dxa"/>
            <w:tcBorders>
              <w:top w:val="single" w:sz="4" w:space="0" w:color="000000"/>
              <w:left w:val="single" w:sz="4" w:space="0" w:color="000000"/>
              <w:bottom w:val="single" w:sz="4" w:space="0" w:color="000000"/>
              <w:right w:val="single" w:sz="4" w:space="0" w:color="000000"/>
            </w:tcBorders>
            <w:vAlign w:val="center"/>
          </w:tcPr>
          <w:p w14:paraId="47B12EC4"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新街河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735BFCC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14.30</w:t>
            </w:r>
          </w:p>
        </w:tc>
        <w:tc>
          <w:tcPr>
            <w:tcW w:w="1109" w:type="dxa"/>
            <w:tcBorders>
              <w:top w:val="single" w:sz="4" w:space="0" w:color="000000"/>
              <w:left w:val="single" w:sz="4" w:space="0" w:color="000000"/>
              <w:bottom w:val="single" w:sz="4" w:space="0" w:color="000000"/>
              <w:right w:val="single" w:sz="4" w:space="0" w:color="000000"/>
            </w:tcBorders>
            <w:vAlign w:val="center"/>
          </w:tcPr>
          <w:p w14:paraId="2AFC530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4.47</w:t>
            </w:r>
          </w:p>
        </w:tc>
        <w:tc>
          <w:tcPr>
            <w:tcW w:w="1139" w:type="dxa"/>
            <w:tcBorders>
              <w:top w:val="single" w:sz="4" w:space="0" w:color="000000"/>
              <w:left w:val="single" w:sz="4" w:space="0" w:color="000000"/>
              <w:bottom w:val="single" w:sz="4" w:space="0" w:color="000000"/>
              <w:right w:val="single" w:sz="4" w:space="0" w:color="000000"/>
            </w:tcBorders>
            <w:vAlign w:val="center"/>
          </w:tcPr>
          <w:p w14:paraId="2D090D94"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0.90</w:t>
            </w:r>
          </w:p>
        </w:tc>
        <w:tc>
          <w:tcPr>
            <w:tcW w:w="1063" w:type="dxa"/>
            <w:tcBorders>
              <w:top w:val="single" w:sz="4" w:space="0" w:color="000000"/>
              <w:left w:val="single" w:sz="4" w:space="0" w:color="000000"/>
              <w:bottom w:val="single" w:sz="4" w:space="0" w:color="000000"/>
              <w:right w:val="single" w:sz="4" w:space="0" w:color="000000"/>
            </w:tcBorders>
            <w:vAlign w:val="center"/>
          </w:tcPr>
          <w:p w14:paraId="4F5AB3CB"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17.00</w:t>
            </w:r>
          </w:p>
        </w:tc>
      </w:tr>
      <w:tr w:rsidR="00DB58EC" w14:paraId="076AF75D"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35E47A4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22</w:t>
            </w:r>
          </w:p>
        </w:tc>
        <w:tc>
          <w:tcPr>
            <w:tcW w:w="851" w:type="dxa"/>
            <w:vMerge/>
            <w:tcBorders>
              <w:top w:val="nil"/>
              <w:left w:val="single" w:sz="4" w:space="0" w:color="000000"/>
              <w:bottom w:val="nil"/>
              <w:right w:val="single" w:sz="4" w:space="0" w:color="000000"/>
            </w:tcBorders>
            <w:vAlign w:val="center"/>
          </w:tcPr>
          <w:p w14:paraId="193383F5"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685A0E24"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大布迳河</w:t>
            </w:r>
          </w:p>
        </w:tc>
        <w:tc>
          <w:tcPr>
            <w:tcW w:w="783" w:type="dxa"/>
            <w:tcBorders>
              <w:top w:val="single" w:sz="4" w:space="0" w:color="000000"/>
              <w:left w:val="single" w:sz="4" w:space="0" w:color="000000"/>
              <w:bottom w:val="single" w:sz="4" w:space="0" w:color="000000"/>
              <w:right w:val="single" w:sz="4" w:space="0" w:color="000000"/>
            </w:tcBorders>
            <w:vAlign w:val="center"/>
          </w:tcPr>
          <w:p w14:paraId="61DD677F"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天马河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05D86CF9"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22.34</w:t>
            </w:r>
          </w:p>
        </w:tc>
        <w:tc>
          <w:tcPr>
            <w:tcW w:w="1109" w:type="dxa"/>
            <w:tcBorders>
              <w:top w:val="single" w:sz="4" w:space="0" w:color="000000"/>
              <w:left w:val="single" w:sz="4" w:space="0" w:color="000000"/>
              <w:bottom w:val="single" w:sz="4" w:space="0" w:color="000000"/>
              <w:right w:val="single" w:sz="4" w:space="0" w:color="000000"/>
            </w:tcBorders>
            <w:vAlign w:val="center"/>
          </w:tcPr>
          <w:p w14:paraId="5AD94D4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8.13</w:t>
            </w:r>
          </w:p>
        </w:tc>
        <w:tc>
          <w:tcPr>
            <w:tcW w:w="1139" w:type="dxa"/>
            <w:tcBorders>
              <w:top w:val="single" w:sz="4" w:space="0" w:color="000000"/>
              <w:left w:val="single" w:sz="4" w:space="0" w:color="000000"/>
              <w:bottom w:val="single" w:sz="4" w:space="0" w:color="000000"/>
              <w:right w:val="single" w:sz="4" w:space="0" w:color="000000"/>
            </w:tcBorders>
            <w:vAlign w:val="center"/>
          </w:tcPr>
          <w:p w14:paraId="5D762E79"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1.10</w:t>
            </w:r>
          </w:p>
        </w:tc>
        <w:tc>
          <w:tcPr>
            <w:tcW w:w="1063" w:type="dxa"/>
            <w:tcBorders>
              <w:top w:val="single" w:sz="4" w:space="0" w:color="000000"/>
              <w:left w:val="single" w:sz="4" w:space="0" w:color="000000"/>
              <w:bottom w:val="single" w:sz="4" w:space="0" w:color="000000"/>
              <w:right w:val="single" w:sz="4" w:space="0" w:color="000000"/>
            </w:tcBorders>
            <w:vAlign w:val="center"/>
          </w:tcPr>
          <w:p w14:paraId="19E1D31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16.00</w:t>
            </w:r>
          </w:p>
        </w:tc>
      </w:tr>
      <w:tr w:rsidR="00DB58EC" w14:paraId="4ED4E708"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2DA0698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23</w:t>
            </w:r>
          </w:p>
        </w:tc>
        <w:tc>
          <w:tcPr>
            <w:tcW w:w="851" w:type="dxa"/>
            <w:vMerge/>
            <w:tcBorders>
              <w:top w:val="nil"/>
              <w:left w:val="single" w:sz="4" w:space="0" w:color="000000"/>
              <w:bottom w:val="single" w:sz="4" w:space="0" w:color="000000"/>
              <w:right w:val="single" w:sz="4" w:space="0" w:color="000000"/>
            </w:tcBorders>
            <w:vAlign w:val="center"/>
          </w:tcPr>
          <w:p w14:paraId="7DFC2E9C"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4E951214"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金钟河</w:t>
            </w:r>
          </w:p>
        </w:tc>
        <w:tc>
          <w:tcPr>
            <w:tcW w:w="783" w:type="dxa"/>
            <w:tcBorders>
              <w:top w:val="single" w:sz="4" w:space="0" w:color="000000"/>
              <w:left w:val="single" w:sz="4" w:space="0" w:color="000000"/>
              <w:bottom w:val="single" w:sz="4" w:space="0" w:color="000000"/>
              <w:right w:val="single" w:sz="4" w:space="0" w:color="000000"/>
            </w:tcBorders>
            <w:vAlign w:val="center"/>
          </w:tcPr>
          <w:p w14:paraId="47E36966"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大布迳河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7A4F499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8.48</w:t>
            </w:r>
          </w:p>
        </w:tc>
        <w:tc>
          <w:tcPr>
            <w:tcW w:w="1109" w:type="dxa"/>
            <w:tcBorders>
              <w:top w:val="single" w:sz="4" w:space="0" w:color="000000"/>
              <w:left w:val="single" w:sz="4" w:space="0" w:color="000000"/>
              <w:bottom w:val="single" w:sz="4" w:space="0" w:color="000000"/>
              <w:right w:val="single" w:sz="4" w:space="0" w:color="000000"/>
            </w:tcBorders>
            <w:vAlign w:val="center"/>
          </w:tcPr>
          <w:p w14:paraId="4EC80AE3"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9.02</w:t>
            </w:r>
          </w:p>
        </w:tc>
        <w:tc>
          <w:tcPr>
            <w:tcW w:w="1139" w:type="dxa"/>
            <w:tcBorders>
              <w:top w:val="single" w:sz="4" w:space="0" w:color="000000"/>
              <w:left w:val="single" w:sz="4" w:space="0" w:color="000000"/>
              <w:bottom w:val="single" w:sz="4" w:space="0" w:color="000000"/>
              <w:right w:val="single" w:sz="4" w:space="0" w:color="000000"/>
            </w:tcBorders>
            <w:vAlign w:val="center"/>
          </w:tcPr>
          <w:p w14:paraId="6B56943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7.7</w:t>
            </w:r>
          </w:p>
        </w:tc>
        <w:tc>
          <w:tcPr>
            <w:tcW w:w="1063" w:type="dxa"/>
            <w:tcBorders>
              <w:top w:val="single" w:sz="4" w:space="0" w:color="000000"/>
              <w:left w:val="single" w:sz="4" w:space="0" w:color="000000"/>
              <w:bottom w:val="single" w:sz="4" w:space="0" w:color="000000"/>
              <w:right w:val="single" w:sz="4" w:space="0" w:color="000000"/>
            </w:tcBorders>
            <w:vAlign w:val="center"/>
          </w:tcPr>
          <w:p w14:paraId="73819F9B"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27.20</w:t>
            </w:r>
          </w:p>
        </w:tc>
      </w:tr>
      <w:tr w:rsidR="00DB58EC" w14:paraId="365554BB" w14:textId="77777777">
        <w:trPr>
          <w:trHeight w:val="482"/>
        </w:trPr>
        <w:tc>
          <w:tcPr>
            <w:tcW w:w="562" w:type="dxa"/>
            <w:tcBorders>
              <w:top w:val="single" w:sz="4" w:space="0" w:color="000000"/>
              <w:left w:val="single" w:sz="4" w:space="0" w:color="000000"/>
              <w:bottom w:val="single" w:sz="4" w:space="0" w:color="000000"/>
              <w:right w:val="single" w:sz="4" w:space="0" w:color="000000"/>
            </w:tcBorders>
            <w:vAlign w:val="center"/>
          </w:tcPr>
          <w:p w14:paraId="58B00322"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24</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14:paraId="73751866"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赤坭镇</w:t>
            </w:r>
          </w:p>
        </w:tc>
        <w:tc>
          <w:tcPr>
            <w:tcW w:w="1832" w:type="dxa"/>
            <w:tcBorders>
              <w:top w:val="single" w:sz="4" w:space="0" w:color="000000"/>
              <w:left w:val="single" w:sz="4" w:space="0" w:color="000000"/>
              <w:bottom w:val="single" w:sz="4" w:space="0" w:color="000000"/>
              <w:right w:val="single" w:sz="4" w:space="0" w:color="000000"/>
            </w:tcBorders>
            <w:vAlign w:val="center"/>
          </w:tcPr>
          <w:p w14:paraId="6E35F438"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大官坑水</w:t>
            </w:r>
          </w:p>
        </w:tc>
        <w:tc>
          <w:tcPr>
            <w:tcW w:w="783" w:type="dxa"/>
            <w:tcBorders>
              <w:top w:val="single" w:sz="4" w:space="0" w:color="000000"/>
              <w:left w:val="single" w:sz="4" w:space="0" w:color="000000"/>
              <w:bottom w:val="single" w:sz="4" w:space="0" w:color="000000"/>
              <w:right w:val="single" w:sz="4" w:space="0" w:color="000000"/>
            </w:tcBorders>
            <w:vAlign w:val="center"/>
          </w:tcPr>
          <w:p w14:paraId="26E6E93A"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白坭河</w:t>
            </w:r>
          </w:p>
        </w:tc>
        <w:tc>
          <w:tcPr>
            <w:tcW w:w="1146" w:type="dxa"/>
            <w:tcBorders>
              <w:top w:val="single" w:sz="4" w:space="0" w:color="000000"/>
              <w:left w:val="single" w:sz="4" w:space="0" w:color="000000"/>
              <w:bottom w:val="single" w:sz="4" w:space="0" w:color="000000"/>
              <w:right w:val="single" w:sz="4" w:space="0" w:color="000000"/>
            </w:tcBorders>
            <w:vAlign w:val="center"/>
          </w:tcPr>
          <w:p w14:paraId="038E2AAB"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48.78</w:t>
            </w:r>
          </w:p>
        </w:tc>
        <w:tc>
          <w:tcPr>
            <w:tcW w:w="1109" w:type="dxa"/>
            <w:tcBorders>
              <w:top w:val="single" w:sz="4" w:space="0" w:color="000000"/>
              <w:left w:val="single" w:sz="4" w:space="0" w:color="000000"/>
              <w:bottom w:val="single" w:sz="4" w:space="0" w:color="000000"/>
              <w:right w:val="single" w:sz="4" w:space="0" w:color="000000"/>
            </w:tcBorders>
            <w:vAlign w:val="center"/>
          </w:tcPr>
          <w:p w14:paraId="0007986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10.5</w:t>
            </w:r>
          </w:p>
        </w:tc>
        <w:tc>
          <w:tcPr>
            <w:tcW w:w="1139" w:type="dxa"/>
            <w:tcBorders>
              <w:top w:val="single" w:sz="4" w:space="0" w:color="000000"/>
              <w:left w:val="single" w:sz="4" w:space="0" w:color="000000"/>
              <w:bottom w:val="single" w:sz="4" w:space="0" w:color="000000"/>
              <w:right w:val="single" w:sz="4" w:space="0" w:color="000000"/>
            </w:tcBorders>
            <w:vAlign w:val="center"/>
          </w:tcPr>
          <w:p w14:paraId="3E6D3B78"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1.90</w:t>
            </w:r>
          </w:p>
        </w:tc>
        <w:tc>
          <w:tcPr>
            <w:tcW w:w="1063" w:type="dxa"/>
            <w:tcBorders>
              <w:top w:val="single" w:sz="4" w:space="0" w:color="000000"/>
              <w:left w:val="single" w:sz="4" w:space="0" w:color="000000"/>
              <w:bottom w:val="single" w:sz="4" w:space="0" w:color="000000"/>
              <w:right w:val="single" w:sz="4" w:space="0" w:color="000000"/>
            </w:tcBorders>
            <w:vAlign w:val="center"/>
          </w:tcPr>
          <w:p w14:paraId="7F8F44F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14.00</w:t>
            </w:r>
          </w:p>
        </w:tc>
      </w:tr>
      <w:tr w:rsidR="00DB58EC" w14:paraId="22EDA902" w14:textId="77777777">
        <w:trPr>
          <w:trHeight w:val="484"/>
        </w:trPr>
        <w:tc>
          <w:tcPr>
            <w:tcW w:w="562" w:type="dxa"/>
            <w:tcBorders>
              <w:top w:val="single" w:sz="4" w:space="0" w:color="000000"/>
              <w:left w:val="single" w:sz="4" w:space="0" w:color="000000"/>
              <w:bottom w:val="single" w:sz="4" w:space="0" w:color="000000"/>
              <w:right w:val="single" w:sz="4" w:space="0" w:color="000000"/>
            </w:tcBorders>
            <w:vAlign w:val="center"/>
          </w:tcPr>
          <w:p w14:paraId="02A048C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25</w:t>
            </w:r>
          </w:p>
        </w:tc>
        <w:tc>
          <w:tcPr>
            <w:tcW w:w="851" w:type="dxa"/>
            <w:vMerge/>
            <w:tcBorders>
              <w:top w:val="nil"/>
              <w:left w:val="single" w:sz="4" w:space="0" w:color="000000"/>
              <w:bottom w:val="nil"/>
              <w:right w:val="single" w:sz="4" w:space="0" w:color="000000"/>
            </w:tcBorders>
            <w:vAlign w:val="center"/>
          </w:tcPr>
          <w:p w14:paraId="5A15A328"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000000"/>
              <w:right w:val="single" w:sz="4" w:space="0" w:color="000000"/>
            </w:tcBorders>
            <w:vAlign w:val="center"/>
          </w:tcPr>
          <w:p w14:paraId="0B2128B4"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三坑河</w:t>
            </w:r>
          </w:p>
        </w:tc>
        <w:tc>
          <w:tcPr>
            <w:tcW w:w="783" w:type="dxa"/>
            <w:tcBorders>
              <w:top w:val="single" w:sz="4" w:space="0" w:color="000000"/>
              <w:left w:val="single" w:sz="4" w:space="0" w:color="000000"/>
              <w:bottom w:val="single" w:sz="4" w:space="0" w:color="000000"/>
              <w:right w:val="single" w:sz="4" w:space="0" w:color="000000"/>
            </w:tcBorders>
            <w:vAlign w:val="center"/>
          </w:tcPr>
          <w:p w14:paraId="12232C7A"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大官坑水</w:t>
            </w:r>
          </w:p>
        </w:tc>
        <w:tc>
          <w:tcPr>
            <w:tcW w:w="1146" w:type="dxa"/>
            <w:tcBorders>
              <w:top w:val="single" w:sz="4" w:space="0" w:color="000000"/>
              <w:left w:val="single" w:sz="4" w:space="0" w:color="000000"/>
              <w:bottom w:val="single" w:sz="4" w:space="0" w:color="000000"/>
              <w:right w:val="single" w:sz="4" w:space="0" w:color="000000"/>
            </w:tcBorders>
            <w:vAlign w:val="center"/>
          </w:tcPr>
          <w:p w14:paraId="6A6E08C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23.18</w:t>
            </w:r>
          </w:p>
        </w:tc>
        <w:tc>
          <w:tcPr>
            <w:tcW w:w="1109" w:type="dxa"/>
            <w:tcBorders>
              <w:top w:val="single" w:sz="4" w:space="0" w:color="000000"/>
              <w:left w:val="single" w:sz="4" w:space="0" w:color="000000"/>
              <w:bottom w:val="single" w:sz="4" w:space="0" w:color="000000"/>
              <w:right w:val="single" w:sz="4" w:space="0" w:color="000000"/>
            </w:tcBorders>
            <w:vAlign w:val="center"/>
          </w:tcPr>
          <w:p w14:paraId="1A54A16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3.00</w:t>
            </w:r>
          </w:p>
        </w:tc>
        <w:tc>
          <w:tcPr>
            <w:tcW w:w="1139" w:type="dxa"/>
            <w:tcBorders>
              <w:top w:val="single" w:sz="4" w:space="0" w:color="000000"/>
              <w:left w:val="single" w:sz="4" w:space="0" w:color="000000"/>
              <w:bottom w:val="single" w:sz="4" w:space="0" w:color="000000"/>
              <w:right w:val="single" w:sz="4" w:space="0" w:color="000000"/>
            </w:tcBorders>
            <w:vAlign w:val="center"/>
          </w:tcPr>
          <w:p w14:paraId="3BC19D3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w:t>
            </w:r>
          </w:p>
        </w:tc>
        <w:tc>
          <w:tcPr>
            <w:tcW w:w="1063" w:type="dxa"/>
            <w:tcBorders>
              <w:top w:val="single" w:sz="4" w:space="0" w:color="000000"/>
              <w:left w:val="single" w:sz="4" w:space="0" w:color="000000"/>
              <w:bottom w:val="single" w:sz="4" w:space="0" w:color="000000"/>
              <w:right w:val="single" w:sz="4" w:space="0" w:color="000000"/>
            </w:tcBorders>
            <w:vAlign w:val="center"/>
          </w:tcPr>
          <w:p w14:paraId="0DB9909E"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25.90</w:t>
            </w:r>
          </w:p>
        </w:tc>
      </w:tr>
      <w:tr w:rsidR="00DB58EC" w14:paraId="49ABD422" w14:textId="77777777">
        <w:trPr>
          <w:trHeight w:val="485"/>
        </w:trPr>
        <w:tc>
          <w:tcPr>
            <w:tcW w:w="562" w:type="dxa"/>
            <w:tcBorders>
              <w:top w:val="single" w:sz="4" w:space="0" w:color="000000"/>
              <w:left w:val="single" w:sz="4" w:space="0" w:color="000000"/>
              <w:bottom w:val="single" w:sz="4" w:space="0" w:color="auto"/>
              <w:right w:val="single" w:sz="4" w:space="0" w:color="000000"/>
            </w:tcBorders>
            <w:vAlign w:val="center"/>
          </w:tcPr>
          <w:p w14:paraId="127980A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26</w:t>
            </w:r>
          </w:p>
        </w:tc>
        <w:tc>
          <w:tcPr>
            <w:tcW w:w="851" w:type="dxa"/>
            <w:vMerge/>
            <w:tcBorders>
              <w:top w:val="nil"/>
              <w:left w:val="single" w:sz="4" w:space="0" w:color="000000"/>
              <w:bottom w:val="single" w:sz="4" w:space="0" w:color="auto"/>
              <w:right w:val="single" w:sz="4" w:space="0" w:color="000000"/>
            </w:tcBorders>
            <w:vAlign w:val="center"/>
          </w:tcPr>
          <w:p w14:paraId="5A485E3A"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000000"/>
              <w:left w:val="single" w:sz="4" w:space="0" w:color="000000"/>
              <w:bottom w:val="single" w:sz="4" w:space="0" w:color="auto"/>
              <w:right w:val="single" w:sz="4" w:space="0" w:color="000000"/>
            </w:tcBorders>
            <w:vAlign w:val="center"/>
          </w:tcPr>
          <w:p w14:paraId="2553CAB0"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小官坑水</w:t>
            </w:r>
          </w:p>
        </w:tc>
        <w:tc>
          <w:tcPr>
            <w:tcW w:w="783" w:type="dxa"/>
            <w:tcBorders>
              <w:top w:val="single" w:sz="4" w:space="0" w:color="000000"/>
              <w:left w:val="single" w:sz="4" w:space="0" w:color="000000"/>
              <w:bottom w:val="single" w:sz="4" w:space="0" w:color="auto"/>
              <w:right w:val="single" w:sz="4" w:space="0" w:color="000000"/>
            </w:tcBorders>
            <w:vAlign w:val="center"/>
          </w:tcPr>
          <w:p w14:paraId="1A937FD5"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大官坑水</w:t>
            </w:r>
          </w:p>
        </w:tc>
        <w:tc>
          <w:tcPr>
            <w:tcW w:w="1146" w:type="dxa"/>
            <w:tcBorders>
              <w:top w:val="single" w:sz="4" w:space="0" w:color="000000"/>
              <w:left w:val="single" w:sz="4" w:space="0" w:color="000000"/>
              <w:bottom w:val="single" w:sz="4" w:space="0" w:color="auto"/>
              <w:right w:val="single" w:sz="4" w:space="0" w:color="000000"/>
            </w:tcBorders>
            <w:vAlign w:val="center"/>
          </w:tcPr>
          <w:p w14:paraId="279BC33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3.26</w:t>
            </w:r>
          </w:p>
        </w:tc>
        <w:tc>
          <w:tcPr>
            <w:tcW w:w="1109" w:type="dxa"/>
            <w:tcBorders>
              <w:top w:val="single" w:sz="4" w:space="0" w:color="000000"/>
              <w:left w:val="single" w:sz="4" w:space="0" w:color="000000"/>
              <w:bottom w:val="single" w:sz="4" w:space="0" w:color="auto"/>
              <w:right w:val="single" w:sz="4" w:space="0" w:color="000000"/>
            </w:tcBorders>
            <w:vAlign w:val="center"/>
          </w:tcPr>
          <w:p w14:paraId="1D9C7DE8"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2.52</w:t>
            </w:r>
          </w:p>
        </w:tc>
        <w:tc>
          <w:tcPr>
            <w:tcW w:w="1139" w:type="dxa"/>
            <w:tcBorders>
              <w:top w:val="single" w:sz="4" w:space="0" w:color="000000"/>
              <w:left w:val="single" w:sz="4" w:space="0" w:color="000000"/>
              <w:bottom w:val="single" w:sz="4" w:space="0" w:color="auto"/>
              <w:right w:val="single" w:sz="4" w:space="0" w:color="000000"/>
            </w:tcBorders>
            <w:vAlign w:val="center"/>
          </w:tcPr>
          <w:p w14:paraId="1796E2D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2.77</w:t>
            </w:r>
          </w:p>
        </w:tc>
        <w:tc>
          <w:tcPr>
            <w:tcW w:w="1063" w:type="dxa"/>
            <w:tcBorders>
              <w:top w:val="single" w:sz="4" w:space="0" w:color="000000"/>
              <w:left w:val="single" w:sz="4" w:space="0" w:color="000000"/>
              <w:bottom w:val="single" w:sz="4" w:space="0" w:color="auto"/>
              <w:right w:val="single" w:sz="4" w:space="0" w:color="000000"/>
            </w:tcBorders>
            <w:vAlign w:val="center"/>
          </w:tcPr>
          <w:p w14:paraId="1289C088"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6.00</w:t>
            </w:r>
          </w:p>
        </w:tc>
      </w:tr>
      <w:tr w:rsidR="00DB58EC" w14:paraId="0130A3AC" w14:textId="77777777">
        <w:tblPrEx>
          <w:tblCellMar>
            <w:top w:w="0" w:type="dxa"/>
            <w:left w:w="0" w:type="dxa"/>
          </w:tblCellMar>
        </w:tblPrEx>
        <w:trPr>
          <w:trHeight w:val="484"/>
        </w:trPr>
        <w:tc>
          <w:tcPr>
            <w:tcW w:w="562" w:type="dxa"/>
            <w:tcBorders>
              <w:top w:val="single" w:sz="4" w:space="0" w:color="auto"/>
              <w:left w:val="single" w:sz="4" w:space="0" w:color="auto"/>
              <w:bottom w:val="single" w:sz="4" w:space="0" w:color="auto"/>
              <w:right w:val="single" w:sz="4" w:space="0" w:color="auto"/>
            </w:tcBorders>
            <w:vAlign w:val="center"/>
          </w:tcPr>
          <w:p w14:paraId="5FF5F51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27</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79C76969"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赤坭镇</w:t>
            </w:r>
          </w:p>
        </w:tc>
        <w:tc>
          <w:tcPr>
            <w:tcW w:w="1832" w:type="dxa"/>
            <w:tcBorders>
              <w:top w:val="single" w:sz="4" w:space="0" w:color="auto"/>
              <w:left w:val="single" w:sz="4" w:space="0" w:color="auto"/>
              <w:bottom w:val="single" w:sz="4" w:space="0" w:color="auto"/>
              <w:right w:val="single" w:sz="4" w:space="0" w:color="auto"/>
            </w:tcBorders>
            <w:vAlign w:val="center"/>
          </w:tcPr>
          <w:p w14:paraId="7223D1FC"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黄坭河</w:t>
            </w:r>
          </w:p>
        </w:tc>
        <w:tc>
          <w:tcPr>
            <w:tcW w:w="783" w:type="dxa"/>
            <w:tcBorders>
              <w:top w:val="single" w:sz="4" w:space="0" w:color="auto"/>
              <w:left w:val="single" w:sz="4" w:space="0" w:color="auto"/>
              <w:bottom w:val="single" w:sz="4" w:space="0" w:color="auto"/>
              <w:right w:val="single" w:sz="4" w:space="0" w:color="auto"/>
            </w:tcBorders>
            <w:vAlign w:val="center"/>
          </w:tcPr>
          <w:p w14:paraId="633B9FAA"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白坭河</w:t>
            </w:r>
          </w:p>
        </w:tc>
        <w:tc>
          <w:tcPr>
            <w:tcW w:w="1146" w:type="dxa"/>
            <w:tcBorders>
              <w:top w:val="single" w:sz="4" w:space="0" w:color="auto"/>
              <w:left w:val="single" w:sz="4" w:space="0" w:color="auto"/>
              <w:bottom w:val="single" w:sz="4" w:space="0" w:color="auto"/>
              <w:right w:val="single" w:sz="4" w:space="0" w:color="auto"/>
            </w:tcBorders>
            <w:vAlign w:val="center"/>
          </w:tcPr>
          <w:p w14:paraId="016924F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30.37</w:t>
            </w:r>
          </w:p>
        </w:tc>
        <w:tc>
          <w:tcPr>
            <w:tcW w:w="1109" w:type="dxa"/>
            <w:tcBorders>
              <w:top w:val="single" w:sz="4" w:space="0" w:color="auto"/>
              <w:left w:val="single" w:sz="4" w:space="0" w:color="auto"/>
              <w:bottom w:val="single" w:sz="4" w:space="0" w:color="auto"/>
              <w:right w:val="single" w:sz="4" w:space="0" w:color="auto"/>
            </w:tcBorders>
            <w:vAlign w:val="center"/>
          </w:tcPr>
          <w:p w14:paraId="39BCA46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1.77</w:t>
            </w:r>
          </w:p>
        </w:tc>
        <w:tc>
          <w:tcPr>
            <w:tcW w:w="1139" w:type="dxa"/>
            <w:tcBorders>
              <w:top w:val="single" w:sz="4" w:space="0" w:color="auto"/>
              <w:left w:val="single" w:sz="4" w:space="0" w:color="auto"/>
              <w:bottom w:val="single" w:sz="4" w:space="0" w:color="auto"/>
              <w:right w:val="single" w:sz="4" w:space="0" w:color="auto"/>
            </w:tcBorders>
            <w:vAlign w:val="center"/>
          </w:tcPr>
          <w:p w14:paraId="14FCAB04"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2.50</w:t>
            </w:r>
          </w:p>
        </w:tc>
        <w:tc>
          <w:tcPr>
            <w:tcW w:w="1063" w:type="dxa"/>
            <w:tcBorders>
              <w:top w:val="single" w:sz="4" w:space="0" w:color="auto"/>
              <w:left w:val="single" w:sz="4" w:space="0" w:color="auto"/>
              <w:bottom w:val="single" w:sz="4" w:space="0" w:color="auto"/>
              <w:right w:val="single" w:sz="4" w:space="0" w:color="auto"/>
            </w:tcBorders>
            <w:vAlign w:val="center"/>
          </w:tcPr>
          <w:p w14:paraId="3C3966F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33.00</w:t>
            </w:r>
          </w:p>
        </w:tc>
      </w:tr>
      <w:tr w:rsidR="00DB58EC" w14:paraId="470A8641" w14:textId="77777777">
        <w:tblPrEx>
          <w:tblCellMar>
            <w:top w:w="0" w:type="dxa"/>
            <w:left w:w="0" w:type="dxa"/>
          </w:tblCellMar>
        </w:tblPrEx>
        <w:trPr>
          <w:trHeight w:val="484"/>
        </w:trPr>
        <w:tc>
          <w:tcPr>
            <w:tcW w:w="562" w:type="dxa"/>
            <w:tcBorders>
              <w:top w:val="single" w:sz="4" w:space="0" w:color="auto"/>
              <w:left w:val="single" w:sz="4" w:space="0" w:color="auto"/>
              <w:bottom w:val="single" w:sz="4" w:space="0" w:color="auto"/>
              <w:right w:val="single" w:sz="4" w:space="0" w:color="auto"/>
            </w:tcBorders>
            <w:vAlign w:val="center"/>
          </w:tcPr>
          <w:p w14:paraId="4203B3F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28</w:t>
            </w:r>
          </w:p>
        </w:tc>
        <w:tc>
          <w:tcPr>
            <w:tcW w:w="851" w:type="dxa"/>
            <w:vMerge/>
            <w:tcBorders>
              <w:top w:val="single" w:sz="4" w:space="0" w:color="auto"/>
              <w:left w:val="single" w:sz="4" w:space="0" w:color="auto"/>
              <w:bottom w:val="single" w:sz="4" w:space="0" w:color="auto"/>
              <w:right w:val="single" w:sz="4" w:space="0" w:color="auto"/>
            </w:tcBorders>
            <w:vAlign w:val="center"/>
          </w:tcPr>
          <w:p w14:paraId="231B99DF"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74EAB31C"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国泰水</w:t>
            </w:r>
          </w:p>
        </w:tc>
        <w:tc>
          <w:tcPr>
            <w:tcW w:w="783" w:type="dxa"/>
            <w:tcBorders>
              <w:top w:val="single" w:sz="4" w:space="0" w:color="auto"/>
              <w:left w:val="single" w:sz="4" w:space="0" w:color="auto"/>
              <w:bottom w:val="single" w:sz="4" w:space="0" w:color="auto"/>
              <w:right w:val="single" w:sz="4" w:space="0" w:color="auto"/>
            </w:tcBorders>
            <w:vAlign w:val="center"/>
          </w:tcPr>
          <w:p w14:paraId="6AE634BA"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白坭河</w:t>
            </w:r>
          </w:p>
        </w:tc>
        <w:tc>
          <w:tcPr>
            <w:tcW w:w="1146" w:type="dxa"/>
            <w:tcBorders>
              <w:top w:val="single" w:sz="4" w:space="0" w:color="auto"/>
              <w:left w:val="single" w:sz="4" w:space="0" w:color="auto"/>
              <w:bottom w:val="single" w:sz="4" w:space="0" w:color="auto"/>
              <w:right w:val="single" w:sz="4" w:space="0" w:color="auto"/>
            </w:tcBorders>
            <w:vAlign w:val="center"/>
          </w:tcPr>
          <w:p w14:paraId="1C81B1A4"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149</w:t>
            </w:r>
          </w:p>
        </w:tc>
        <w:tc>
          <w:tcPr>
            <w:tcW w:w="1109" w:type="dxa"/>
            <w:tcBorders>
              <w:top w:val="single" w:sz="4" w:space="0" w:color="auto"/>
              <w:left w:val="single" w:sz="4" w:space="0" w:color="auto"/>
              <w:bottom w:val="single" w:sz="4" w:space="0" w:color="auto"/>
              <w:right w:val="single" w:sz="4" w:space="0" w:color="auto"/>
            </w:tcBorders>
            <w:vAlign w:val="center"/>
          </w:tcPr>
          <w:p w14:paraId="3688B3F9"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5.00</w:t>
            </w:r>
          </w:p>
        </w:tc>
        <w:tc>
          <w:tcPr>
            <w:tcW w:w="1139" w:type="dxa"/>
            <w:tcBorders>
              <w:top w:val="single" w:sz="4" w:space="0" w:color="auto"/>
              <w:left w:val="single" w:sz="4" w:space="0" w:color="auto"/>
              <w:bottom w:val="single" w:sz="4" w:space="0" w:color="auto"/>
              <w:right w:val="single" w:sz="4" w:space="0" w:color="auto"/>
            </w:tcBorders>
            <w:vAlign w:val="center"/>
          </w:tcPr>
          <w:p w14:paraId="356D37A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1.20</w:t>
            </w:r>
          </w:p>
        </w:tc>
        <w:tc>
          <w:tcPr>
            <w:tcW w:w="1063" w:type="dxa"/>
            <w:tcBorders>
              <w:top w:val="single" w:sz="4" w:space="0" w:color="auto"/>
              <w:left w:val="single" w:sz="4" w:space="0" w:color="auto"/>
              <w:bottom w:val="single" w:sz="4" w:space="0" w:color="auto"/>
              <w:right w:val="single" w:sz="4" w:space="0" w:color="auto"/>
            </w:tcBorders>
            <w:vAlign w:val="center"/>
          </w:tcPr>
          <w:p w14:paraId="39FD574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52.00</w:t>
            </w:r>
          </w:p>
        </w:tc>
      </w:tr>
      <w:tr w:rsidR="00DB58EC" w14:paraId="6440174D" w14:textId="77777777">
        <w:tblPrEx>
          <w:tblCellMar>
            <w:top w:w="0" w:type="dxa"/>
            <w:left w:w="0" w:type="dxa"/>
          </w:tblCellMar>
        </w:tblPrEx>
        <w:trPr>
          <w:trHeight w:val="482"/>
        </w:trPr>
        <w:tc>
          <w:tcPr>
            <w:tcW w:w="562" w:type="dxa"/>
            <w:tcBorders>
              <w:top w:val="single" w:sz="4" w:space="0" w:color="auto"/>
              <w:left w:val="single" w:sz="4" w:space="0" w:color="auto"/>
              <w:bottom w:val="single" w:sz="4" w:space="0" w:color="auto"/>
              <w:right w:val="single" w:sz="4" w:space="0" w:color="auto"/>
            </w:tcBorders>
            <w:vAlign w:val="center"/>
          </w:tcPr>
          <w:p w14:paraId="79CD335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29</w:t>
            </w:r>
          </w:p>
        </w:tc>
        <w:tc>
          <w:tcPr>
            <w:tcW w:w="851" w:type="dxa"/>
            <w:vMerge/>
            <w:tcBorders>
              <w:top w:val="single" w:sz="4" w:space="0" w:color="auto"/>
              <w:left w:val="single" w:sz="4" w:space="0" w:color="auto"/>
              <w:bottom w:val="single" w:sz="4" w:space="0" w:color="auto"/>
              <w:right w:val="single" w:sz="4" w:space="0" w:color="auto"/>
            </w:tcBorders>
            <w:vAlign w:val="center"/>
          </w:tcPr>
          <w:p w14:paraId="5036A41C"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5B429F69"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鲤塘</w:t>
            </w:r>
            <w:r>
              <w:rPr>
                <w:rFonts w:ascii="仿宋" w:eastAsia="仿宋" w:hAnsi="仿宋"/>
                <w:sz w:val="24"/>
                <w:szCs w:val="24"/>
              </w:rPr>
              <w:t xml:space="preserve"> 1 </w:t>
            </w:r>
            <w:r>
              <w:rPr>
                <w:rFonts w:ascii="仿宋" w:eastAsia="仿宋" w:hAnsi="仿宋" w:hint="eastAsia"/>
                <w:sz w:val="24"/>
                <w:szCs w:val="24"/>
              </w:rPr>
              <w:t>涌</w:t>
            </w:r>
          </w:p>
        </w:tc>
        <w:tc>
          <w:tcPr>
            <w:tcW w:w="783" w:type="dxa"/>
            <w:tcBorders>
              <w:top w:val="single" w:sz="4" w:space="0" w:color="auto"/>
              <w:left w:val="single" w:sz="4" w:space="0" w:color="auto"/>
              <w:bottom w:val="single" w:sz="4" w:space="0" w:color="auto"/>
              <w:right w:val="single" w:sz="4" w:space="0" w:color="auto"/>
            </w:tcBorders>
            <w:vAlign w:val="center"/>
          </w:tcPr>
          <w:p w14:paraId="25EA65CC"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白坭水</w:t>
            </w:r>
          </w:p>
        </w:tc>
        <w:tc>
          <w:tcPr>
            <w:tcW w:w="1146" w:type="dxa"/>
            <w:tcBorders>
              <w:top w:val="single" w:sz="4" w:space="0" w:color="auto"/>
              <w:left w:val="single" w:sz="4" w:space="0" w:color="auto"/>
              <w:bottom w:val="single" w:sz="4" w:space="0" w:color="auto"/>
              <w:right w:val="single" w:sz="4" w:space="0" w:color="auto"/>
            </w:tcBorders>
            <w:vAlign w:val="center"/>
          </w:tcPr>
          <w:p w14:paraId="2C50171B"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3.68</w:t>
            </w:r>
          </w:p>
        </w:tc>
        <w:tc>
          <w:tcPr>
            <w:tcW w:w="1109" w:type="dxa"/>
            <w:tcBorders>
              <w:top w:val="single" w:sz="4" w:space="0" w:color="auto"/>
              <w:left w:val="single" w:sz="4" w:space="0" w:color="auto"/>
              <w:bottom w:val="single" w:sz="4" w:space="0" w:color="auto"/>
              <w:right w:val="single" w:sz="4" w:space="0" w:color="auto"/>
            </w:tcBorders>
            <w:vAlign w:val="center"/>
          </w:tcPr>
          <w:p w14:paraId="1793320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3.26</w:t>
            </w:r>
          </w:p>
        </w:tc>
        <w:tc>
          <w:tcPr>
            <w:tcW w:w="1139" w:type="dxa"/>
            <w:tcBorders>
              <w:top w:val="single" w:sz="4" w:space="0" w:color="auto"/>
              <w:left w:val="single" w:sz="4" w:space="0" w:color="auto"/>
              <w:bottom w:val="single" w:sz="4" w:space="0" w:color="auto"/>
              <w:right w:val="single" w:sz="4" w:space="0" w:color="auto"/>
            </w:tcBorders>
            <w:vAlign w:val="center"/>
          </w:tcPr>
          <w:p w14:paraId="04F36B33"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2.21</w:t>
            </w:r>
          </w:p>
        </w:tc>
        <w:tc>
          <w:tcPr>
            <w:tcW w:w="1063" w:type="dxa"/>
            <w:tcBorders>
              <w:top w:val="single" w:sz="4" w:space="0" w:color="auto"/>
              <w:left w:val="single" w:sz="4" w:space="0" w:color="auto"/>
              <w:bottom w:val="single" w:sz="4" w:space="0" w:color="auto"/>
              <w:right w:val="single" w:sz="4" w:space="0" w:color="auto"/>
            </w:tcBorders>
            <w:vAlign w:val="center"/>
          </w:tcPr>
          <w:p w14:paraId="09643489"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12.00</w:t>
            </w:r>
          </w:p>
        </w:tc>
      </w:tr>
      <w:tr w:rsidR="00DB58EC" w14:paraId="28ED541F" w14:textId="77777777">
        <w:tblPrEx>
          <w:tblCellMar>
            <w:top w:w="0" w:type="dxa"/>
            <w:left w:w="0" w:type="dxa"/>
          </w:tblCellMar>
        </w:tblPrEx>
        <w:trPr>
          <w:trHeight w:val="484"/>
        </w:trPr>
        <w:tc>
          <w:tcPr>
            <w:tcW w:w="562" w:type="dxa"/>
            <w:tcBorders>
              <w:top w:val="single" w:sz="4" w:space="0" w:color="auto"/>
              <w:left w:val="single" w:sz="4" w:space="0" w:color="auto"/>
              <w:bottom w:val="single" w:sz="4" w:space="0" w:color="auto"/>
              <w:right w:val="single" w:sz="4" w:space="0" w:color="auto"/>
            </w:tcBorders>
            <w:vAlign w:val="center"/>
          </w:tcPr>
          <w:p w14:paraId="09CAD34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30</w:t>
            </w:r>
          </w:p>
        </w:tc>
        <w:tc>
          <w:tcPr>
            <w:tcW w:w="851" w:type="dxa"/>
            <w:vMerge/>
            <w:tcBorders>
              <w:top w:val="single" w:sz="4" w:space="0" w:color="auto"/>
              <w:left w:val="single" w:sz="4" w:space="0" w:color="auto"/>
              <w:bottom w:val="single" w:sz="4" w:space="0" w:color="auto"/>
              <w:right w:val="single" w:sz="4" w:space="0" w:color="auto"/>
            </w:tcBorders>
            <w:vAlign w:val="center"/>
          </w:tcPr>
          <w:p w14:paraId="4517BFEE"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3B2ADA57"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鲤塘</w:t>
            </w:r>
            <w:r>
              <w:rPr>
                <w:rFonts w:ascii="仿宋" w:eastAsia="仿宋" w:hAnsi="仿宋"/>
                <w:sz w:val="24"/>
                <w:szCs w:val="24"/>
              </w:rPr>
              <w:t xml:space="preserve"> 2 </w:t>
            </w:r>
            <w:r>
              <w:rPr>
                <w:rFonts w:ascii="仿宋" w:eastAsia="仿宋" w:hAnsi="仿宋" w:hint="eastAsia"/>
                <w:sz w:val="24"/>
                <w:szCs w:val="24"/>
              </w:rPr>
              <w:t>涌</w:t>
            </w:r>
          </w:p>
        </w:tc>
        <w:tc>
          <w:tcPr>
            <w:tcW w:w="783" w:type="dxa"/>
            <w:tcBorders>
              <w:top w:val="single" w:sz="4" w:space="0" w:color="auto"/>
              <w:left w:val="single" w:sz="4" w:space="0" w:color="auto"/>
              <w:bottom w:val="single" w:sz="4" w:space="0" w:color="auto"/>
              <w:right w:val="single" w:sz="4" w:space="0" w:color="auto"/>
            </w:tcBorders>
            <w:vAlign w:val="center"/>
          </w:tcPr>
          <w:p w14:paraId="7606FD04"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白坭水</w:t>
            </w:r>
          </w:p>
        </w:tc>
        <w:tc>
          <w:tcPr>
            <w:tcW w:w="1146" w:type="dxa"/>
            <w:tcBorders>
              <w:top w:val="single" w:sz="4" w:space="0" w:color="auto"/>
              <w:left w:val="single" w:sz="4" w:space="0" w:color="auto"/>
              <w:bottom w:val="single" w:sz="4" w:space="0" w:color="auto"/>
              <w:right w:val="single" w:sz="4" w:space="0" w:color="auto"/>
            </w:tcBorders>
            <w:vAlign w:val="center"/>
          </w:tcPr>
          <w:p w14:paraId="0525724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1.55</w:t>
            </w:r>
          </w:p>
        </w:tc>
        <w:tc>
          <w:tcPr>
            <w:tcW w:w="1109" w:type="dxa"/>
            <w:tcBorders>
              <w:top w:val="single" w:sz="4" w:space="0" w:color="auto"/>
              <w:left w:val="single" w:sz="4" w:space="0" w:color="auto"/>
              <w:bottom w:val="single" w:sz="4" w:space="0" w:color="auto"/>
              <w:right w:val="single" w:sz="4" w:space="0" w:color="auto"/>
            </w:tcBorders>
            <w:vAlign w:val="center"/>
          </w:tcPr>
          <w:p w14:paraId="089CB507"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2.40</w:t>
            </w:r>
          </w:p>
        </w:tc>
        <w:tc>
          <w:tcPr>
            <w:tcW w:w="1139" w:type="dxa"/>
            <w:tcBorders>
              <w:top w:val="single" w:sz="4" w:space="0" w:color="auto"/>
              <w:left w:val="single" w:sz="4" w:space="0" w:color="auto"/>
              <w:bottom w:val="single" w:sz="4" w:space="0" w:color="auto"/>
              <w:right w:val="single" w:sz="4" w:space="0" w:color="auto"/>
            </w:tcBorders>
            <w:vAlign w:val="center"/>
          </w:tcPr>
          <w:p w14:paraId="7ED994B9"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2.34</w:t>
            </w:r>
          </w:p>
        </w:tc>
        <w:tc>
          <w:tcPr>
            <w:tcW w:w="1063" w:type="dxa"/>
            <w:tcBorders>
              <w:top w:val="single" w:sz="4" w:space="0" w:color="auto"/>
              <w:left w:val="single" w:sz="4" w:space="0" w:color="auto"/>
              <w:bottom w:val="single" w:sz="4" w:space="0" w:color="auto"/>
              <w:right w:val="single" w:sz="4" w:space="0" w:color="auto"/>
            </w:tcBorders>
            <w:vAlign w:val="center"/>
          </w:tcPr>
          <w:p w14:paraId="7C2B6C79"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11.00</w:t>
            </w:r>
          </w:p>
        </w:tc>
      </w:tr>
      <w:tr w:rsidR="00DB58EC" w14:paraId="38C364A9" w14:textId="77777777">
        <w:tblPrEx>
          <w:tblCellMar>
            <w:top w:w="0" w:type="dxa"/>
            <w:left w:w="0" w:type="dxa"/>
          </w:tblCellMar>
        </w:tblPrEx>
        <w:trPr>
          <w:trHeight w:val="484"/>
        </w:trPr>
        <w:tc>
          <w:tcPr>
            <w:tcW w:w="562" w:type="dxa"/>
            <w:tcBorders>
              <w:top w:val="single" w:sz="4" w:space="0" w:color="auto"/>
              <w:left w:val="single" w:sz="4" w:space="0" w:color="auto"/>
              <w:bottom w:val="single" w:sz="4" w:space="0" w:color="auto"/>
              <w:right w:val="single" w:sz="4" w:space="0" w:color="auto"/>
            </w:tcBorders>
            <w:vAlign w:val="center"/>
          </w:tcPr>
          <w:p w14:paraId="33C0EDF9"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31</w:t>
            </w:r>
          </w:p>
        </w:tc>
        <w:tc>
          <w:tcPr>
            <w:tcW w:w="851" w:type="dxa"/>
            <w:vMerge/>
            <w:tcBorders>
              <w:top w:val="single" w:sz="4" w:space="0" w:color="auto"/>
              <w:left w:val="single" w:sz="4" w:space="0" w:color="auto"/>
              <w:bottom w:val="single" w:sz="4" w:space="0" w:color="auto"/>
              <w:right w:val="single" w:sz="4" w:space="0" w:color="auto"/>
            </w:tcBorders>
            <w:vAlign w:val="center"/>
          </w:tcPr>
          <w:p w14:paraId="0B763297"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507F891F"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新村</w:t>
            </w:r>
            <w:r>
              <w:rPr>
                <w:rFonts w:ascii="仿宋" w:eastAsia="仿宋" w:hAnsi="仿宋"/>
                <w:sz w:val="24"/>
                <w:szCs w:val="24"/>
              </w:rPr>
              <w:t xml:space="preserve"> 1 </w:t>
            </w:r>
            <w:r>
              <w:rPr>
                <w:rFonts w:ascii="仿宋" w:eastAsia="仿宋" w:hAnsi="仿宋" w:hint="eastAsia"/>
                <w:sz w:val="24"/>
                <w:szCs w:val="24"/>
              </w:rPr>
              <w:t>涌</w:t>
            </w:r>
          </w:p>
        </w:tc>
        <w:tc>
          <w:tcPr>
            <w:tcW w:w="783" w:type="dxa"/>
            <w:tcBorders>
              <w:top w:val="single" w:sz="4" w:space="0" w:color="auto"/>
              <w:left w:val="single" w:sz="4" w:space="0" w:color="auto"/>
              <w:bottom w:val="single" w:sz="4" w:space="0" w:color="auto"/>
              <w:right w:val="single" w:sz="4" w:space="0" w:color="auto"/>
            </w:tcBorders>
            <w:vAlign w:val="center"/>
          </w:tcPr>
          <w:p w14:paraId="47BC41ED"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白坭水</w:t>
            </w:r>
          </w:p>
        </w:tc>
        <w:tc>
          <w:tcPr>
            <w:tcW w:w="1146" w:type="dxa"/>
            <w:tcBorders>
              <w:top w:val="single" w:sz="4" w:space="0" w:color="auto"/>
              <w:left w:val="single" w:sz="4" w:space="0" w:color="auto"/>
              <w:bottom w:val="single" w:sz="4" w:space="0" w:color="auto"/>
              <w:right w:val="single" w:sz="4" w:space="0" w:color="auto"/>
            </w:tcBorders>
            <w:vAlign w:val="center"/>
          </w:tcPr>
          <w:p w14:paraId="1C3A0ED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1.10</w:t>
            </w:r>
          </w:p>
        </w:tc>
        <w:tc>
          <w:tcPr>
            <w:tcW w:w="1109" w:type="dxa"/>
            <w:tcBorders>
              <w:top w:val="single" w:sz="4" w:space="0" w:color="auto"/>
              <w:left w:val="single" w:sz="4" w:space="0" w:color="auto"/>
              <w:bottom w:val="single" w:sz="4" w:space="0" w:color="auto"/>
              <w:right w:val="single" w:sz="4" w:space="0" w:color="auto"/>
            </w:tcBorders>
            <w:vAlign w:val="center"/>
          </w:tcPr>
          <w:p w14:paraId="7A59387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2.35</w:t>
            </w:r>
          </w:p>
        </w:tc>
        <w:tc>
          <w:tcPr>
            <w:tcW w:w="1139" w:type="dxa"/>
            <w:tcBorders>
              <w:top w:val="single" w:sz="4" w:space="0" w:color="auto"/>
              <w:left w:val="single" w:sz="4" w:space="0" w:color="auto"/>
              <w:bottom w:val="single" w:sz="4" w:space="0" w:color="auto"/>
              <w:right w:val="single" w:sz="4" w:space="0" w:color="auto"/>
            </w:tcBorders>
            <w:vAlign w:val="center"/>
          </w:tcPr>
          <w:p w14:paraId="4BD7CA3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4.24</w:t>
            </w:r>
          </w:p>
        </w:tc>
        <w:tc>
          <w:tcPr>
            <w:tcW w:w="1063" w:type="dxa"/>
            <w:tcBorders>
              <w:top w:val="single" w:sz="4" w:space="0" w:color="auto"/>
              <w:left w:val="single" w:sz="4" w:space="0" w:color="auto"/>
              <w:bottom w:val="single" w:sz="4" w:space="0" w:color="auto"/>
              <w:right w:val="single" w:sz="4" w:space="0" w:color="auto"/>
            </w:tcBorders>
            <w:vAlign w:val="center"/>
          </w:tcPr>
          <w:p w14:paraId="3075F84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6.00</w:t>
            </w:r>
          </w:p>
        </w:tc>
      </w:tr>
      <w:tr w:rsidR="00DB58EC" w14:paraId="5931A741" w14:textId="77777777">
        <w:tblPrEx>
          <w:tblCellMar>
            <w:top w:w="0" w:type="dxa"/>
            <w:left w:w="0" w:type="dxa"/>
          </w:tblCellMar>
        </w:tblPrEx>
        <w:trPr>
          <w:trHeight w:val="484"/>
        </w:trPr>
        <w:tc>
          <w:tcPr>
            <w:tcW w:w="562" w:type="dxa"/>
            <w:tcBorders>
              <w:top w:val="single" w:sz="4" w:space="0" w:color="auto"/>
              <w:left w:val="single" w:sz="4" w:space="0" w:color="auto"/>
              <w:bottom w:val="single" w:sz="4" w:space="0" w:color="auto"/>
              <w:right w:val="single" w:sz="4" w:space="0" w:color="auto"/>
            </w:tcBorders>
            <w:vAlign w:val="center"/>
          </w:tcPr>
          <w:p w14:paraId="3AF97432"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32</w:t>
            </w:r>
          </w:p>
        </w:tc>
        <w:tc>
          <w:tcPr>
            <w:tcW w:w="851" w:type="dxa"/>
            <w:vMerge/>
            <w:tcBorders>
              <w:top w:val="single" w:sz="4" w:space="0" w:color="auto"/>
              <w:left w:val="single" w:sz="4" w:space="0" w:color="auto"/>
              <w:bottom w:val="single" w:sz="4" w:space="0" w:color="auto"/>
              <w:right w:val="single" w:sz="4" w:space="0" w:color="auto"/>
            </w:tcBorders>
            <w:vAlign w:val="center"/>
          </w:tcPr>
          <w:p w14:paraId="0EEB82FA"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7C0C5801"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新村</w:t>
            </w:r>
            <w:r>
              <w:rPr>
                <w:rFonts w:ascii="仿宋" w:eastAsia="仿宋" w:hAnsi="仿宋"/>
                <w:sz w:val="24"/>
                <w:szCs w:val="24"/>
              </w:rPr>
              <w:t xml:space="preserve"> 2 </w:t>
            </w:r>
            <w:r>
              <w:rPr>
                <w:rFonts w:ascii="仿宋" w:eastAsia="仿宋" w:hAnsi="仿宋" w:hint="eastAsia"/>
                <w:sz w:val="24"/>
                <w:szCs w:val="24"/>
              </w:rPr>
              <w:t>涌</w:t>
            </w:r>
          </w:p>
        </w:tc>
        <w:tc>
          <w:tcPr>
            <w:tcW w:w="783" w:type="dxa"/>
            <w:tcBorders>
              <w:top w:val="single" w:sz="4" w:space="0" w:color="auto"/>
              <w:left w:val="single" w:sz="4" w:space="0" w:color="auto"/>
              <w:bottom w:val="single" w:sz="4" w:space="0" w:color="auto"/>
              <w:right w:val="single" w:sz="4" w:space="0" w:color="auto"/>
            </w:tcBorders>
            <w:vAlign w:val="center"/>
          </w:tcPr>
          <w:p w14:paraId="00991E7F"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白坭水</w:t>
            </w:r>
          </w:p>
        </w:tc>
        <w:tc>
          <w:tcPr>
            <w:tcW w:w="1146" w:type="dxa"/>
            <w:tcBorders>
              <w:top w:val="single" w:sz="4" w:space="0" w:color="auto"/>
              <w:left w:val="single" w:sz="4" w:space="0" w:color="auto"/>
              <w:bottom w:val="single" w:sz="4" w:space="0" w:color="auto"/>
              <w:right w:val="single" w:sz="4" w:space="0" w:color="auto"/>
            </w:tcBorders>
            <w:vAlign w:val="center"/>
          </w:tcPr>
          <w:p w14:paraId="0D3392A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3.18</w:t>
            </w:r>
          </w:p>
        </w:tc>
        <w:tc>
          <w:tcPr>
            <w:tcW w:w="1109" w:type="dxa"/>
            <w:tcBorders>
              <w:top w:val="single" w:sz="4" w:space="0" w:color="auto"/>
              <w:left w:val="single" w:sz="4" w:space="0" w:color="auto"/>
              <w:bottom w:val="single" w:sz="4" w:space="0" w:color="auto"/>
              <w:right w:val="single" w:sz="4" w:space="0" w:color="auto"/>
            </w:tcBorders>
            <w:vAlign w:val="center"/>
          </w:tcPr>
          <w:p w14:paraId="0E8CEF94"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2.31</w:t>
            </w:r>
          </w:p>
        </w:tc>
        <w:tc>
          <w:tcPr>
            <w:tcW w:w="1139" w:type="dxa"/>
            <w:tcBorders>
              <w:top w:val="single" w:sz="4" w:space="0" w:color="auto"/>
              <w:left w:val="single" w:sz="4" w:space="0" w:color="auto"/>
              <w:bottom w:val="single" w:sz="4" w:space="0" w:color="auto"/>
              <w:right w:val="single" w:sz="4" w:space="0" w:color="auto"/>
            </w:tcBorders>
            <w:vAlign w:val="center"/>
          </w:tcPr>
          <w:p w14:paraId="4FCFAB83"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5.38</w:t>
            </w:r>
          </w:p>
        </w:tc>
        <w:tc>
          <w:tcPr>
            <w:tcW w:w="1063" w:type="dxa"/>
            <w:tcBorders>
              <w:top w:val="single" w:sz="4" w:space="0" w:color="auto"/>
              <w:left w:val="single" w:sz="4" w:space="0" w:color="auto"/>
              <w:bottom w:val="single" w:sz="4" w:space="0" w:color="auto"/>
              <w:right w:val="single" w:sz="4" w:space="0" w:color="auto"/>
            </w:tcBorders>
            <w:vAlign w:val="center"/>
          </w:tcPr>
          <w:p w14:paraId="6CF39F42"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10.00</w:t>
            </w:r>
          </w:p>
        </w:tc>
      </w:tr>
      <w:tr w:rsidR="00DB58EC" w14:paraId="0682E666" w14:textId="77777777">
        <w:tblPrEx>
          <w:tblCellMar>
            <w:top w:w="0" w:type="dxa"/>
            <w:left w:w="0" w:type="dxa"/>
          </w:tblCellMar>
        </w:tblPrEx>
        <w:trPr>
          <w:trHeight w:val="484"/>
        </w:trPr>
        <w:tc>
          <w:tcPr>
            <w:tcW w:w="562" w:type="dxa"/>
            <w:tcBorders>
              <w:top w:val="single" w:sz="4" w:space="0" w:color="auto"/>
              <w:left w:val="single" w:sz="4" w:space="0" w:color="auto"/>
              <w:bottom w:val="single" w:sz="4" w:space="0" w:color="auto"/>
              <w:right w:val="single" w:sz="4" w:space="0" w:color="auto"/>
            </w:tcBorders>
            <w:vAlign w:val="center"/>
          </w:tcPr>
          <w:p w14:paraId="60EA414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33</w:t>
            </w:r>
          </w:p>
        </w:tc>
        <w:tc>
          <w:tcPr>
            <w:tcW w:w="851" w:type="dxa"/>
            <w:vMerge/>
            <w:tcBorders>
              <w:top w:val="single" w:sz="4" w:space="0" w:color="auto"/>
              <w:left w:val="single" w:sz="4" w:space="0" w:color="auto"/>
              <w:bottom w:val="single" w:sz="4" w:space="0" w:color="auto"/>
              <w:right w:val="single" w:sz="4" w:space="0" w:color="auto"/>
            </w:tcBorders>
            <w:vAlign w:val="center"/>
          </w:tcPr>
          <w:p w14:paraId="15D62FE2"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54F7BFB3"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蓝田涌</w:t>
            </w:r>
          </w:p>
        </w:tc>
        <w:tc>
          <w:tcPr>
            <w:tcW w:w="783" w:type="dxa"/>
            <w:tcBorders>
              <w:top w:val="single" w:sz="4" w:space="0" w:color="auto"/>
              <w:left w:val="single" w:sz="4" w:space="0" w:color="auto"/>
              <w:bottom w:val="single" w:sz="4" w:space="0" w:color="auto"/>
              <w:right w:val="single" w:sz="4" w:space="0" w:color="auto"/>
            </w:tcBorders>
            <w:vAlign w:val="center"/>
          </w:tcPr>
          <w:p w14:paraId="3F82249F"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白坭水</w:t>
            </w:r>
          </w:p>
        </w:tc>
        <w:tc>
          <w:tcPr>
            <w:tcW w:w="1146" w:type="dxa"/>
            <w:tcBorders>
              <w:top w:val="single" w:sz="4" w:space="0" w:color="auto"/>
              <w:left w:val="single" w:sz="4" w:space="0" w:color="auto"/>
              <w:bottom w:val="single" w:sz="4" w:space="0" w:color="auto"/>
              <w:right w:val="single" w:sz="4" w:space="0" w:color="auto"/>
            </w:tcBorders>
            <w:vAlign w:val="center"/>
          </w:tcPr>
          <w:p w14:paraId="7EC3C57E"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9.95</w:t>
            </w:r>
          </w:p>
        </w:tc>
        <w:tc>
          <w:tcPr>
            <w:tcW w:w="1109" w:type="dxa"/>
            <w:tcBorders>
              <w:top w:val="single" w:sz="4" w:space="0" w:color="auto"/>
              <w:left w:val="single" w:sz="4" w:space="0" w:color="auto"/>
              <w:bottom w:val="single" w:sz="4" w:space="0" w:color="auto"/>
              <w:right w:val="single" w:sz="4" w:space="0" w:color="auto"/>
            </w:tcBorders>
            <w:vAlign w:val="center"/>
          </w:tcPr>
          <w:p w14:paraId="377C7BE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6.63</w:t>
            </w:r>
          </w:p>
        </w:tc>
        <w:tc>
          <w:tcPr>
            <w:tcW w:w="1139" w:type="dxa"/>
            <w:tcBorders>
              <w:top w:val="single" w:sz="4" w:space="0" w:color="auto"/>
              <w:left w:val="single" w:sz="4" w:space="0" w:color="auto"/>
              <w:bottom w:val="single" w:sz="4" w:space="0" w:color="auto"/>
              <w:right w:val="single" w:sz="4" w:space="0" w:color="auto"/>
            </w:tcBorders>
            <w:vAlign w:val="center"/>
          </w:tcPr>
          <w:p w14:paraId="3DA9C34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2.77</w:t>
            </w:r>
          </w:p>
        </w:tc>
        <w:tc>
          <w:tcPr>
            <w:tcW w:w="1063" w:type="dxa"/>
            <w:tcBorders>
              <w:top w:val="single" w:sz="4" w:space="0" w:color="auto"/>
              <w:left w:val="single" w:sz="4" w:space="0" w:color="auto"/>
              <w:bottom w:val="single" w:sz="4" w:space="0" w:color="auto"/>
              <w:right w:val="single" w:sz="4" w:space="0" w:color="auto"/>
            </w:tcBorders>
            <w:vAlign w:val="center"/>
          </w:tcPr>
          <w:p w14:paraId="34B45DE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16.00</w:t>
            </w:r>
          </w:p>
        </w:tc>
      </w:tr>
      <w:tr w:rsidR="00DB58EC" w14:paraId="5D030F05" w14:textId="77777777">
        <w:tblPrEx>
          <w:tblCellMar>
            <w:top w:w="0" w:type="dxa"/>
            <w:left w:w="0" w:type="dxa"/>
          </w:tblCellMar>
        </w:tblPrEx>
        <w:trPr>
          <w:trHeight w:val="484"/>
        </w:trPr>
        <w:tc>
          <w:tcPr>
            <w:tcW w:w="562" w:type="dxa"/>
            <w:tcBorders>
              <w:top w:val="single" w:sz="4" w:space="0" w:color="auto"/>
              <w:left w:val="single" w:sz="4" w:space="0" w:color="auto"/>
              <w:bottom w:val="single" w:sz="4" w:space="0" w:color="auto"/>
              <w:right w:val="single" w:sz="4" w:space="0" w:color="auto"/>
            </w:tcBorders>
            <w:vAlign w:val="center"/>
          </w:tcPr>
          <w:p w14:paraId="66CD801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34</w:t>
            </w:r>
          </w:p>
        </w:tc>
        <w:tc>
          <w:tcPr>
            <w:tcW w:w="851" w:type="dxa"/>
            <w:vMerge/>
            <w:tcBorders>
              <w:top w:val="single" w:sz="4" w:space="0" w:color="auto"/>
              <w:left w:val="single" w:sz="4" w:space="0" w:color="auto"/>
              <w:bottom w:val="single" w:sz="4" w:space="0" w:color="auto"/>
              <w:right w:val="single" w:sz="4" w:space="0" w:color="auto"/>
            </w:tcBorders>
            <w:vAlign w:val="center"/>
          </w:tcPr>
          <w:p w14:paraId="74B8C70D"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6FB93ADA"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新生涌</w:t>
            </w:r>
          </w:p>
        </w:tc>
        <w:tc>
          <w:tcPr>
            <w:tcW w:w="783" w:type="dxa"/>
            <w:tcBorders>
              <w:top w:val="single" w:sz="4" w:space="0" w:color="auto"/>
              <w:left w:val="single" w:sz="4" w:space="0" w:color="auto"/>
              <w:bottom w:val="single" w:sz="4" w:space="0" w:color="auto"/>
              <w:right w:val="single" w:sz="4" w:space="0" w:color="auto"/>
            </w:tcBorders>
            <w:vAlign w:val="center"/>
          </w:tcPr>
          <w:p w14:paraId="3013A439"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白坭水</w:t>
            </w:r>
          </w:p>
        </w:tc>
        <w:tc>
          <w:tcPr>
            <w:tcW w:w="1146" w:type="dxa"/>
            <w:tcBorders>
              <w:top w:val="single" w:sz="4" w:space="0" w:color="auto"/>
              <w:left w:val="single" w:sz="4" w:space="0" w:color="auto"/>
              <w:bottom w:val="single" w:sz="4" w:space="0" w:color="auto"/>
              <w:right w:val="single" w:sz="4" w:space="0" w:color="auto"/>
            </w:tcBorders>
            <w:vAlign w:val="center"/>
          </w:tcPr>
          <w:p w14:paraId="7C8FEF4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8.66</w:t>
            </w:r>
          </w:p>
        </w:tc>
        <w:tc>
          <w:tcPr>
            <w:tcW w:w="1109" w:type="dxa"/>
            <w:tcBorders>
              <w:top w:val="single" w:sz="4" w:space="0" w:color="auto"/>
              <w:left w:val="single" w:sz="4" w:space="0" w:color="auto"/>
              <w:bottom w:val="single" w:sz="4" w:space="0" w:color="auto"/>
              <w:right w:val="single" w:sz="4" w:space="0" w:color="auto"/>
            </w:tcBorders>
            <w:vAlign w:val="center"/>
          </w:tcPr>
          <w:p w14:paraId="38DA7492"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4.69</w:t>
            </w:r>
          </w:p>
        </w:tc>
        <w:tc>
          <w:tcPr>
            <w:tcW w:w="1139" w:type="dxa"/>
            <w:tcBorders>
              <w:top w:val="single" w:sz="4" w:space="0" w:color="auto"/>
              <w:left w:val="single" w:sz="4" w:space="0" w:color="auto"/>
              <w:bottom w:val="single" w:sz="4" w:space="0" w:color="auto"/>
              <w:right w:val="single" w:sz="4" w:space="0" w:color="auto"/>
            </w:tcBorders>
            <w:vAlign w:val="center"/>
          </w:tcPr>
          <w:p w14:paraId="2FB6C48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5.11</w:t>
            </w:r>
          </w:p>
        </w:tc>
        <w:tc>
          <w:tcPr>
            <w:tcW w:w="1063" w:type="dxa"/>
            <w:tcBorders>
              <w:top w:val="single" w:sz="4" w:space="0" w:color="auto"/>
              <w:left w:val="single" w:sz="4" w:space="0" w:color="auto"/>
              <w:bottom w:val="single" w:sz="4" w:space="0" w:color="auto"/>
              <w:right w:val="single" w:sz="4" w:space="0" w:color="auto"/>
            </w:tcBorders>
            <w:vAlign w:val="center"/>
          </w:tcPr>
          <w:p w14:paraId="119D5CF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13.00</w:t>
            </w:r>
          </w:p>
        </w:tc>
      </w:tr>
      <w:tr w:rsidR="00DB58EC" w14:paraId="7662CCE4" w14:textId="77777777">
        <w:tblPrEx>
          <w:tblCellMar>
            <w:top w:w="0" w:type="dxa"/>
            <w:left w:w="0" w:type="dxa"/>
          </w:tblCellMar>
        </w:tblPrEx>
        <w:trPr>
          <w:trHeight w:val="484"/>
        </w:trPr>
        <w:tc>
          <w:tcPr>
            <w:tcW w:w="562" w:type="dxa"/>
            <w:tcBorders>
              <w:top w:val="single" w:sz="4" w:space="0" w:color="auto"/>
              <w:left w:val="single" w:sz="4" w:space="0" w:color="auto"/>
              <w:bottom w:val="single" w:sz="4" w:space="0" w:color="auto"/>
              <w:right w:val="single" w:sz="4" w:space="0" w:color="auto"/>
            </w:tcBorders>
            <w:vAlign w:val="center"/>
          </w:tcPr>
          <w:p w14:paraId="5964169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35</w:t>
            </w:r>
          </w:p>
        </w:tc>
        <w:tc>
          <w:tcPr>
            <w:tcW w:w="851" w:type="dxa"/>
            <w:vMerge/>
            <w:tcBorders>
              <w:top w:val="single" w:sz="4" w:space="0" w:color="auto"/>
              <w:left w:val="single" w:sz="4" w:space="0" w:color="auto"/>
              <w:bottom w:val="single" w:sz="4" w:space="0" w:color="auto"/>
              <w:right w:val="single" w:sz="4" w:space="0" w:color="auto"/>
            </w:tcBorders>
            <w:vAlign w:val="center"/>
          </w:tcPr>
          <w:p w14:paraId="6FC4A980"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66A7883C"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土场涌</w:t>
            </w:r>
          </w:p>
        </w:tc>
        <w:tc>
          <w:tcPr>
            <w:tcW w:w="783" w:type="dxa"/>
            <w:tcBorders>
              <w:top w:val="single" w:sz="4" w:space="0" w:color="auto"/>
              <w:left w:val="single" w:sz="4" w:space="0" w:color="auto"/>
              <w:bottom w:val="single" w:sz="4" w:space="0" w:color="auto"/>
              <w:right w:val="single" w:sz="4" w:space="0" w:color="auto"/>
            </w:tcBorders>
            <w:vAlign w:val="center"/>
          </w:tcPr>
          <w:p w14:paraId="44226600"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白坭水</w:t>
            </w:r>
          </w:p>
        </w:tc>
        <w:tc>
          <w:tcPr>
            <w:tcW w:w="1146" w:type="dxa"/>
            <w:tcBorders>
              <w:top w:val="single" w:sz="4" w:space="0" w:color="auto"/>
              <w:left w:val="single" w:sz="4" w:space="0" w:color="auto"/>
              <w:bottom w:val="single" w:sz="4" w:space="0" w:color="auto"/>
              <w:right w:val="single" w:sz="4" w:space="0" w:color="auto"/>
            </w:tcBorders>
            <w:vAlign w:val="center"/>
          </w:tcPr>
          <w:p w14:paraId="76AFDFAB"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1.91</w:t>
            </w:r>
          </w:p>
        </w:tc>
        <w:tc>
          <w:tcPr>
            <w:tcW w:w="1109" w:type="dxa"/>
            <w:tcBorders>
              <w:top w:val="single" w:sz="4" w:space="0" w:color="auto"/>
              <w:left w:val="single" w:sz="4" w:space="0" w:color="auto"/>
              <w:bottom w:val="single" w:sz="4" w:space="0" w:color="auto"/>
              <w:right w:val="single" w:sz="4" w:space="0" w:color="auto"/>
            </w:tcBorders>
            <w:vAlign w:val="center"/>
          </w:tcPr>
          <w:p w14:paraId="5424A2D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2.44</w:t>
            </w:r>
          </w:p>
        </w:tc>
        <w:tc>
          <w:tcPr>
            <w:tcW w:w="1139" w:type="dxa"/>
            <w:tcBorders>
              <w:top w:val="single" w:sz="4" w:space="0" w:color="auto"/>
              <w:left w:val="single" w:sz="4" w:space="0" w:color="auto"/>
              <w:bottom w:val="single" w:sz="4" w:space="0" w:color="auto"/>
              <w:right w:val="single" w:sz="4" w:space="0" w:color="auto"/>
            </w:tcBorders>
            <w:vAlign w:val="center"/>
          </w:tcPr>
          <w:p w14:paraId="1C8939A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7.39</w:t>
            </w:r>
          </w:p>
        </w:tc>
        <w:tc>
          <w:tcPr>
            <w:tcW w:w="1063" w:type="dxa"/>
            <w:tcBorders>
              <w:top w:val="single" w:sz="4" w:space="0" w:color="auto"/>
              <w:left w:val="single" w:sz="4" w:space="0" w:color="auto"/>
              <w:bottom w:val="single" w:sz="4" w:space="0" w:color="auto"/>
              <w:right w:val="single" w:sz="4" w:space="0" w:color="auto"/>
            </w:tcBorders>
            <w:vAlign w:val="center"/>
          </w:tcPr>
          <w:p w14:paraId="5776749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8.00</w:t>
            </w:r>
          </w:p>
        </w:tc>
      </w:tr>
      <w:tr w:rsidR="00DB58EC" w14:paraId="7E356849" w14:textId="77777777">
        <w:tblPrEx>
          <w:tblCellMar>
            <w:top w:w="0" w:type="dxa"/>
            <w:left w:w="0" w:type="dxa"/>
          </w:tblCellMar>
        </w:tblPrEx>
        <w:trPr>
          <w:trHeight w:val="482"/>
        </w:trPr>
        <w:tc>
          <w:tcPr>
            <w:tcW w:w="562" w:type="dxa"/>
            <w:tcBorders>
              <w:top w:val="single" w:sz="4" w:space="0" w:color="auto"/>
              <w:left w:val="single" w:sz="4" w:space="0" w:color="auto"/>
              <w:bottom w:val="single" w:sz="4" w:space="0" w:color="auto"/>
              <w:right w:val="single" w:sz="4" w:space="0" w:color="auto"/>
            </w:tcBorders>
            <w:vAlign w:val="center"/>
          </w:tcPr>
          <w:p w14:paraId="475B4E73"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36</w:t>
            </w:r>
          </w:p>
        </w:tc>
        <w:tc>
          <w:tcPr>
            <w:tcW w:w="851" w:type="dxa"/>
            <w:vMerge/>
            <w:tcBorders>
              <w:top w:val="single" w:sz="4" w:space="0" w:color="auto"/>
              <w:left w:val="single" w:sz="4" w:space="0" w:color="auto"/>
              <w:bottom w:val="single" w:sz="4" w:space="0" w:color="auto"/>
              <w:right w:val="single" w:sz="4" w:space="0" w:color="auto"/>
            </w:tcBorders>
            <w:vAlign w:val="center"/>
          </w:tcPr>
          <w:p w14:paraId="14DD62ED"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0C28ED13"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锦山涌</w:t>
            </w:r>
          </w:p>
        </w:tc>
        <w:tc>
          <w:tcPr>
            <w:tcW w:w="783" w:type="dxa"/>
            <w:tcBorders>
              <w:top w:val="single" w:sz="4" w:space="0" w:color="auto"/>
              <w:left w:val="single" w:sz="4" w:space="0" w:color="auto"/>
              <w:bottom w:val="single" w:sz="4" w:space="0" w:color="auto"/>
              <w:right w:val="single" w:sz="4" w:space="0" w:color="auto"/>
            </w:tcBorders>
            <w:vAlign w:val="center"/>
          </w:tcPr>
          <w:p w14:paraId="191BB69D"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白坭水</w:t>
            </w:r>
          </w:p>
        </w:tc>
        <w:tc>
          <w:tcPr>
            <w:tcW w:w="1146" w:type="dxa"/>
            <w:tcBorders>
              <w:top w:val="single" w:sz="4" w:space="0" w:color="auto"/>
              <w:left w:val="single" w:sz="4" w:space="0" w:color="auto"/>
              <w:bottom w:val="single" w:sz="4" w:space="0" w:color="auto"/>
              <w:right w:val="single" w:sz="4" w:space="0" w:color="auto"/>
            </w:tcBorders>
            <w:vAlign w:val="center"/>
          </w:tcPr>
          <w:p w14:paraId="57396E2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7.82</w:t>
            </w:r>
          </w:p>
        </w:tc>
        <w:tc>
          <w:tcPr>
            <w:tcW w:w="1109" w:type="dxa"/>
            <w:tcBorders>
              <w:top w:val="single" w:sz="4" w:space="0" w:color="auto"/>
              <w:left w:val="single" w:sz="4" w:space="0" w:color="auto"/>
              <w:bottom w:val="single" w:sz="4" w:space="0" w:color="auto"/>
              <w:right w:val="single" w:sz="4" w:space="0" w:color="auto"/>
            </w:tcBorders>
            <w:vAlign w:val="center"/>
          </w:tcPr>
          <w:p w14:paraId="514425E3"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7.76</w:t>
            </w:r>
          </w:p>
        </w:tc>
        <w:tc>
          <w:tcPr>
            <w:tcW w:w="1139" w:type="dxa"/>
            <w:tcBorders>
              <w:top w:val="single" w:sz="4" w:space="0" w:color="auto"/>
              <w:left w:val="single" w:sz="4" w:space="0" w:color="auto"/>
              <w:bottom w:val="single" w:sz="4" w:space="0" w:color="auto"/>
              <w:right w:val="single" w:sz="4" w:space="0" w:color="auto"/>
            </w:tcBorders>
            <w:vAlign w:val="center"/>
          </w:tcPr>
          <w:p w14:paraId="3E6E4D22"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4.79</w:t>
            </w:r>
          </w:p>
        </w:tc>
        <w:tc>
          <w:tcPr>
            <w:tcW w:w="1063" w:type="dxa"/>
            <w:tcBorders>
              <w:top w:val="single" w:sz="4" w:space="0" w:color="auto"/>
              <w:left w:val="single" w:sz="4" w:space="0" w:color="auto"/>
              <w:bottom w:val="single" w:sz="4" w:space="0" w:color="auto"/>
              <w:right w:val="single" w:sz="4" w:space="0" w:color="auto"/>
            </w:tcBorders>
            <w:vAlign w:val="center"/>
          </w:tcPr>
          <w:p w14:paraId="2891D8C3"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8.00</w:t>
            </w:r>
          </w:p>
        </w:tc>
      </w:tr>
      <w:tr w:rsidR="00DB58EC" w14:paraId="4E8C6A59" w14:textId="77777777">
        <w:tblPrEx>
          <w:tblCellMar>
            <w:top w:w="0" w:type="dxa"/>
            <w:left w:w="0" w:type="dxa"/>
          </w:tblCellMar>
        </w:tblPrEx>
        <w:trPr>
          <w:trHeight w:val="484"/>
        </w:trPr>
        <w:tc>
          <w:tcPr>
            <w:tcW w:w="562" w:type="dxa"/>
            <w:tcBorders>
              <w:top w:val="single" w:sz="4" w:space="0" w:color="auto"/>
              <w:left w:val="single" w:sz="4" w:space="0" w:color="auto"/>
              <w:bottom w:val="single" w:sz="4" w:space="0" w:color="auto"/>
              <w:right w:val="single" w:sz="4" w:space="0" w:color="auto"/>
            </w:tcBorders>
            <w:vAlign w:val="center"/>
          </w:tcPr>
          <w:p w14:paraId="61EEA23E"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37</w:t>
            </w:r>
          </w:p>
        </w:tc>
        <w:tc>
          <w:tcPr>
            <w:tcW w:w="851" w:type="dxa"/>
            <w:vMerge/>
            <w:tcBorders>
              <w:top w:val="single" w:sz="4" w:space="0" w:color="auto"/>
              <w:left w:val="single" w:sz="4" w:space="0" w:color="auto"/>
              <w:bottom w:val="single" w:sz="4" w:space="0" w:color="auto"/>
              <w:right w:val="single" w:sz="4" w:space="0" w:color="auto"/>
            </w:tcBorders>
            <w:vAlign w:val="center"/>
          </w:tcPr>
          <w:p w14:paraId="1AD309C1"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2D29F3CD"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剑岭涌</w:t>
            </w:r>
          </w:p>
        </w:tc>
        <w:tc>
          <w:tcPr>
            <w:tcW w:w="783" w:type="dxa"/>
            <w:tcBorders>
              <w:top w:val="single" w:sz="4" w:space="0" w:color="auto"/>
              <w:left w:val="single" w:sz="4" w:space="0" w:color="auto"/>
              <w:bottom w:val="single" w:sz="4" w:space="0" w:color="auto"/>
              <w:right w:val="single" w:sz="4" w:space="0" w:color="auto"/>
            </w:tcBorders>
            <w:vAlign w:val="center"/>
          </w:tcPr>
          <w:p w14:paraId="3D7ACC46"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白坭水</w:t>
            </w:r>
          </w:p>
        </w:tc>
        <w:tc>
          <w:tcPr>
            <w:tcW w:w="1146" w:type="dxa"/>
            <w:tcBorders>
              <w:top w:val="single" w:sz="4" w:space="0" w:color="auto"/>
              <w:left w:val="single" w:sz="4" w:space="0" w:color="auto"/>
              <w:bottom w:val="single" w:sz="4" w:space="0" w:color="auto"/>
              <w:right w:val="single" w:sz="4" w:space="0" w:color="auto"/>
            </w:tcBorders>
            <w:vAlign w:val="center"/>
          </w:tcPr>
          <w:p w14:paraId="2AFB7A3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1.65</w:t>
            </w:r>
          </w:p>
        </w:tc>
        <w:tc>
          <w:tcPr>
            <w:tcW w:w="1109" w:type="dxa"/>
            <w:tcBorders>
              <w:top w:val="single" w:sz="4" w:space="0" w:color="auto"/>
              <w:left w:val="single" w:sz="4" w:space="0" w:color="auto"/>
              <w:bottom w:val="single" w:sz="4" w:space="0" w:color="auto"/>
              <w:right w:val="single" w:sz="4" w:space="0" w:color="auto"/>
            </w:tcBorders>
            <w:vAlign w:val="center"/>
          </w:tcPr>
          <w:p w14:paraId="0C8D43B7"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2.48</w:t>
            </w:r>
          </w:p>
        </w:tc>
        <w:tc>
          <w:tcPr>
            <w:tcW w:w="1139" w:type="dxa"/>
            <w:tcBorders>
              <w:top w:val="single" w:sz="4" w:space="0" w:color="auto"/>
              <w:left w:val="single" w:sz="4" w:space="0" w:color="auto"/>
              <w:bottom w:val="single" w:sz="4" w:space="0" w:color="auto"/>
              <w:right w:val="single" w:sz="4" w:space="0" w:color="auto"/>
            </w:tcBorders>
            <w:vAlign w:val="center"/>
          </w:tcPr>
          <w:p w14:paraId="226B76E2"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10.59</w:t>
            </w:r>
          </w:p>
        </w:tc>
        <w:tc>
          <w:tcPr>
            <w:tcW w:w="1063" w:type="dxa"/>
            <w:tcBorders>
              <w:top w:val="single" w:sz="4" w:space="0" w:color="auto"/>
              <w:left w:val="single" w:sz="4" w:space="0" w:color="auto"/>
              <w:bottom w:val="single" w:sz="4" w:space="0" w:color="auto"/>
              <w:right w:val="single" w:sz="4" w:space="0" w:color="auto"/>
            </w:tcBorders>
            <w:vAlign w:val="center"/>
          </w:tcPr>
          <w:p w14:paraId="0FBC86C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17.00</w:t>
            </w:r>
          </w:p>
        </w:tc>
      </w:tr>
      <w:tr w:rsidR="00DB58EC" w14:paraId="364F817E" w14:textId="77777777">
        <w:tblPrEx>
          <w:tblCellMar>
            <w:top w:w="0" w:type="dxa"/>
            <w:left w:w="0" w:type="dxa"/>
          </w:tblCellMar>
        </w:tblPrEx>
        <w:trPr>
          <w:trHeight w:val="484"/>
        </w:trPr>
        <w:tc>
          <w:tcPr>
            <w:tcW w:w="562" w:type="dxa"/>
            <w:tcBorders>
              <w:top w:val="single" w:sz="4" w:space="0" w:color="auto"/>
              <w:left w:val="single" w:sz="4" w:space="0" w:color="auto"/>
              <w:bottom w:val="single" w:sz="4" w:space="0" w:color="auto"/>
              <w:right w:val="single" w:sz="4" w:space="0" w:color="auto"/>
            </w:tcBorders>
            <w:vAlign w:val="center"/>
          </w:tcPr>
          <w:p w14:paraId="7BD8A62E"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38</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416C2859"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炭步镇</w:t>
            </w:r>
          </w:p>
        </w:tc>
        <w:tc>
          <w:tcPr>
            <w:tcW w:w="1832" w:type="dxa"/>
            <w:tcBorders>
              <w:top w:val="single" w:sz="4" w:space="0" w:color="auto"/>
              <w:left w:val="single" w:sz="4" w:space="0" w:color="auto"/>
              <w:bottom w:val="single" w:sz="4" w:space="0" w:color="auto"/>
              <w:right w:val="single" w:sz="4" w:space="0" w:color="auto"/>
            </w:tcBorders>
            <w:vAlign w:val="center"/>
          </w:tcPr>
          <w:p w14:paraId="6D54BF10"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鲤鱼涌</w:t>
            </w:r>
          </w:p>
        </w:tc>
        <w:tc>
          <w:tcPr>
            <w:tcW w:w="783" w:type="dxa"/>
            <w:tcBorders>
              <w:top w:val="single" w:sz="4" w:space="0" w:color="auto"/>
              <w:left w:val="single" w:sz="4" w:space="0" w:color="auto"/>
              <w:bottom w:val="single" w:sz="4" w:space="0" w:color="auto"/>
              <w:right w:val="single" w:sz="4" w:space="0" w:color="auto"/>
            </w:tcBorders>
            <w:vAlign w:val="center"/>
          </w:tcPr>
          <w:p w14:paraId="6732B5C2"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大官坑</w:t>
            </w:r>
          </w:p>
        </w:tc>
        <w:tc>
          <w:tcPr>
            <w:tcW w:w="1146" w:type="dxa"/>
            <w:tcBorders>
              <w:top w:val="single" w:sz="4" w:space="0" w:color="auto"/>
              <w:left w:val="single" w:sz="4" w:space="0" w:color="auto"/>
              <w:bottom w:val="single" w:sz="4" w:space="0" w:color="auto"/>
              <w:right w:val="single" w:sz="4" w:space="0" w:color="auto"/>
            </w:tcBorders>
            <w:vAlign w:val="center"/>
          </w:tcPr>
          <w:p w14:paraId="1F73B184"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21.88</w:t>
            </w:r>
          </w:p>
        </w:tc>
        <w:tc>
          <w:tcPr>
            <w:tcW w:w="1109" w:type="dxa"/>
            <w:tcBorders>
              <w:top w:val="single" w:sz="4" w:space="0" w:color="auto"/>
              <w:left w:val="single" w:sz="4" w:space="0" w:color="auto"/>
              <w:bottom w:val="single" w:sz="4" w:space="0" w:color="auto"/>
              <w:right w:val="single" w:sz="4" w:space="0" w:color="auto"/>
            </w:tcBorders>
            <w:vAlign w:val="center"/>
          </w:tcPr>
          <w:p w14:paraId="346DC6DB"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8.58</w:t>
            </w:r>
          </w:p>
        </w:tc>
        <w:tc>
          <w:tcPr>
            <w:tcW w:w="1139" w:type="dxa"/>
            <w:tcBorders>
              <w:top w:val="single" w:sz="4" w:space="0" w:color="auto"/>
              <w:left w:val="single" w:sz="4" w:space="0" w:color="auto"/>
              <w:bottom w:val="single" w:sz="4" w:space="0" w:color="auto"/>
              <w:right w:val="single" w:sz="4" w:space="0" w:color="auto"/>
            </w:tcBorders>
            <w:vAlign w:val="center"/>
          </w:tcPr>
          <w:p w14:paraId="72729859"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0.49</w:t>
            </w:r>
          </w:p>
        </w:tc>
        <w:tc>
          <w:tcPr>
            <w:tcW w:w="1063" w:type="dxa"/>
            <w:tcBorders>
              <w:top w:val="single" w:sz="4" w:space="0" w:color="auto"/>
              <w:left w:val="single" w:sz="4" w:space="0" w:color="auto"/>
              <w:bottom w:val="single" w:sz="4" w:space="0" w:color="auto"/>
              <w:right w:val="single" w:sz="4" w:space="0" w:color="auto"/>
            </w:tcBorders>
            <w:vAlign w:val="center"/>
          </w:tcPr>
          <w:p w14:paraId="314B718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21.00</w:t>
            </w:r>
          </w:p>
        </w:tc>
      </w:tr>
      <w:tr w:rsidR="00DB58EC" w14:paraId="1AA53EBB" w14:textId="77777777">
        <w:tblPrEx>
          <w:tblCellMar>
            <w:top w:w="0" w:type="dxa"/>
            <w:left w:w="0" w:type="dxa"/>
          </w:tblCellMar>
        </w:tblPrEx>
        <w:trPr>
          <w:trHeight w:val="484"/>
        </w:trPr>
        <w:tc>
          <w:tcPr>
            <w:tcW w:w="562" w:type="dxa"/>
            <w:tcBorders>
              <w:top w:val="single" w:sz="4" w:space="0" w:color="auto"/>
              <w:left w:val="single" w:sz="4" w:space="0" w:color="auto"/>
              <w:bottom w:val="single" w:sz="4" w:space="0" w:color="auto"/>
              <w:right w:val="single" w:sz="4" w:space="0" w:color="auto"/>
            </w:tcBorders>
            <w:vAlign w:val="center"/>
          </w:tcPr>
          <w:p w14:paraId="232787C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39</w:t>
            </w:r>
          </w:p>
        </w:tc>
        <w:tc>
          <w:tcPr>
            <w:tcW w:w="851" w:type="dxa"/>
            <w:vMerge/>
            <w:tcBorders>
              <w:top w:val="single" w:sz="4" w:space="0" w:color="auto"/>
              <w:left w:val="single" w:sz="4" w:space="0" w:color="auto"/>
              <w:bottom w:val="single" w:sz="4" w:space="0" w:color="auto"/>
              <w:right w:val="single" w:sz="4" w:space="0" w:color="auto"/>
            </w:tcBorders>
            <w:vAlign w:val="center"/>
          </w:tcPr>
          <w:p w14:paraId="3E8FCDCE"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2DD737BF"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茶炭涌</w:t>
            </w:r>
          </w:p>
        </w:tc>
        <w:tc>
          <w:tcPr>
            <w:tcW w:w="783" w:type="dxa"/>
            <w:tcBorders>
              <w:top w:val="single" w:sz="4" w:space="0" w:color="auto"/>
              <w:left w:val="single" w:sz="4" w:space="0" w:color="auto"/>
              <w:bottom w:val="single" w:sz="4" w:space="0" w:color="auto"/>
              <w:right w:val="single" w:sz="4" w:space="0" w:color="auto"/>
            </w:tcBorders>
            <w:vAlign w:val="center"/>
          </w:tcPr>
          <w:p w14:paraId="3482610C"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大官坑</w:t>
            </w:r>
          </w:p>
        </w:tc>
        <w:tc>
          <w:tcPr>
            <w:tcW w:w="1146" w:type="dxa"/>
            <w:tcBorders>
              <w:top w:val="single" w:sz="4" w:space="0" w:color="auto"/>
              <w:left w:val="single" w:sz="4" w:space="0" w:color="auto"/>
              <w:bottom w:val="single" w:sz="4" w:space="0" w:color="auto"/>
              <w:right w:val="single" w:sz="4" w:space="0" w:color="auto"/>
            </w:tcBorders>
            <w:vAlign w:val="center"/>
          </w:tcPr>
          <w:p w14:paraId="08D1C7D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3.51</w:t>
            </w:r>
          </w:p>
        </w:tc>
        <w:tc>
          <w:tcPr>
            <w:tcW w:w="1109" w:type="dxa"/>
            <w:tcBorders>
              <w:top w:val="single" w:sz="4" w:space="0" w:color="auto"/>
              <w:left w:val="single" w:sz="4" w:space="0" w:color="auto"/>
              <w:bottom w:val="single" w:sz="4" w:space="0" w:color="auto"/>
              <w:right w:val="single" w:sz="4" w:space="0" w:color="auto"/>
            </w:tcBorders>
            <w:vAlign w:val="center"/>
          </w:tcPr>
          <w:p w14:paraId="72ECBC66"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3.54</w:t>
            </w:r>
          </w:p>
        </w:tc>
        <w:tc>
          <w:tcPr>
            <w:tcW w:w="1139" w:type="dxa"/>
            <w:tcBorders>
              <w:top w:val="single" w:sz="4" w:space="0" w:color="auto"/>
              <w:left w:val="single" w:sz="4" w:space="0" w:color="auto"/>
              <w:bottom w:val="single" w:sz="4" w:space="0" w:color="auto"/>
              <w:right w:val="single" w:sz="4" w:space="0" w:color="auto"/>
            </w:tcBorders>
            <w:vAlign w:val="center"/>
          </w:tcPr>
          <w:p w14:paraId="7F049CD2"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0.35</w:t>
            </w:r>
          </w:p>
        </w:tc>
        <w:tc>
          <w:tcPr>
            <w:tcW w:w="1063" w:type="dxa"/>
            <w:tcBorders>
              <w:top w:val="single" w:sz="4" w:space="0" w:color="auto"/>
              <w:left w:val="single" w:sz="4" w:space="0" w:color="auto"/>
              <w:bottom w:val="single" w:sz="4" w:space="0" w:color="auto"/>
              <w:right w:val="single" w:sz="4" w:space="0" w:color="auto"/>
            </w:tcBorders>
            <w:vAlign w:val="center"/>
          </w:tcPr>
          <w:p w14:paraId="6F01299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16.00</w:t>
            </w:r>
          </w:p>
        </w:tc>
      </w:tr>
      <w:tr w:rsidR="00DB58EC" w14:paraId="5C6E1314" w14:textId="77777777">
        <w:tblPrEx>
          <w:tblCellMar>
            <w:top w:w="0" w:type="dxa"/>
            <w:left w:w="0" w:type="dxa"/>
          </w:tblCellMar>
        </w:tblPrEx>
        <w:trPr>
          <w:trHeight w:val="484"/>
        </w:trPr>
        <w:tc>
          <w:tcPr>
            <w:tcW w:w="562" w:type="dxa"/>
            <w:tcBorders>
              <w:top w:val="single" w:sz="4" w:space="0" w:color="auto"/>
              <w:left w:val="single" w:sz="4" w:space="0" w:color="auto"/>
              <w:bottom w:val="single" w:sz="4" w:space="0" w:color="auto"/>
              <w:right w:val="single" w:sz="4" w:space="0" w:color="auto"/>
            </w:tcBorders>
            <w:vAlign w:val="center"/>
          </w:tcPr>
          <w:p w14:paraId="50643A5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40</w:t>
            </w:r>
          </w:p>
        </w:tc>
        <w:tc>
          <w:tcPr>
            <w:tcW w:w="851" w:type="dxa"/>
            <w:vMerge/>
            <w:tcBorders>
              <w:top w:val="single" w:sz="4" w:space="0" w:color="auto"/>
              <w:left w:val="single" w:sz="4" w:space="0" w:color="auto"/>
              <w:bottom w:val="single" w:sz="4" w:space="0" w:color="auto"/>
              <w:right w:val="single" w:sz="4" w:space="0" w:color="auto"/>
            </w:tcBorders>
            <w:vAlign w:val="center"/>
          </w:tcPr>
          <w:p w14:paraId="301DF99D"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08FDBAC1"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石湖涌</w:t>
            </w:r>
          </w:p>
        </w:tc>
        <w:tc>
          <w:tcPr>
            <w:tcW w:w="783" w:type="dxa"/>
            <w:tcBorders>
              <w:top w:val="single" w:sz="4" w:space="0" w:color="auto"/>
              <w:left w:val="single" w:sz="4" w:space="0" w:color="auto"/>
              <w:bottom w:val="single" w:sz="4" w:space="0" w:color="auto"/>
              <w:right w:val="single" w:sz="4" w:space="0" w:color="auto"/>
            </w:tcBorders>
            <w:vAlign w:val="center"/>
          </w:tcPr>
          <w:p w14:paraId="08F232DE"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大官坑</w:t>
            </w:r>
          </w:p>
        </w:tc>
        <w:tc>
          <w:tcPr>
            <w:tcW w:w="1146" w:type="dxa"/>
            <w:tcBorders>
              <w:top w:val="single" w:sz="4" w:space="0" w:color="auto"/>
              <w:left w:val="single" w:sz="4" w:space="0" w:color="auto"/>
              <w:bottom w:val="single" w:sz="4" w:space="0" w:color="auto"/>
              <w:right w:val="single" w:sz="4" w:space="0" w:color="auto"/>
            </w:tcBorders>
            <w:vAlign w:val="center"/>
          </w:tcPr>
          <w:p w14:paraId="4E961D54"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21.88</w:t>
            </w:r>
          </w:p>
        </w:tc>
        <w:tc>
          <w:tcPr>
            <w:tcW w:w="1109" w:type="dxa"/>
            <w:tcBorders>
              <w:top w:val="single" w:sz="4" w:space="0" w:color="auto"/>
              <w:left w:val="single" w:sz="4" w:space="0" w:color="auto"/>
              <w:bottom w:val="single" w:sz="4" w:space="0" w:color="auto"/>
              <w:right w:val="single" w:sz="4" w:space="0" w:color="auto"/>
            </w:tcBorders>
            <w:vAlign w:val="center"/>
          </w:tcPr>
          <w:p w14:paraId="6FEFFF92"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11.61</w:t>
            </w:r>
          </w:p>
        </w:tc>
        <w:tc>
          <w:tcPr>
            <w:tcW w:w="1139" w:type="dxa"/>
            <w:tcBorders>
              <w:top w:val="single" w:sz="4" w:space="0" w:color="auto"/>
              <w:left w:val="single" w:sz="4" w:space="0" w:color="auto"/>
              <w:bottom w:val="single" w:sz="4" w:space="0" w:color="auto"/>
              <w:right w:val="single" w:sz="4" w:space="0" w:color="auto"/>
            </w:tcBorders>
            <w:vAlign w:val="center"/>
          </w:tcPr>
          <w:p w14:paraId="652C7EF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0.14</w:t>
            </w:r>
          </w:p>
        </w:tc>
        <w:tc>
          <w:tcPr>
            <w:tcW w:w="1063" w:type="dxa"/>
            <w:tcBorders>
              <w:top w:val="single" w:sz="4" w:space="0" w:color="auto"/>
              <w:left w:val="single" w:sz="4" w:space="0" w:color="auto"/>
              <w:bottom w:val="single" w:sz="4" w:space="0" w:color="auto"/>
              <w:right w:val="single" w:sz="4" w:space="0" w:color="auto"/>
            </w:tcBorders>
            <w:vAlign w:val="center"/>
          </w:tcPr>
          <w:p w14:paraId="7710D952"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31.00</w:t>
            </w:r>
          </w:p>
        </w:tc>
      </w:tr>
      <w:tr w:rsidR="00DB58EC" w14:paraId="117C9764" w14:textId="77777777">
        <w:tblPrEx>
          <w:tblCellMar>
            <w:top w:w="0" w:type="dxa"/>
            <w:left w:w="0" w:type="dxa"/>
          </w:tblCellMar>
        </w:tblPrEx>
        <w:trPr>
          <w:trHeight w:val="484"/>
        </w:trPr>
        <w:tc>
          <w:tcPr>
            <w:tcW w:w="562" w:type="dxa"/>
            <w:tcBorders>
              <w:top w:val="single" w:sz="4" w:space="0" w:color="auto"/>
              <w:left w:val="single" w:sz="4" w:space="0" w:color="auto"/>
              <w:bottom w:val="single" w:sz="4" w:space="0" w:color="auto"/>
              <w:right w:val="single" w:sz="4" w:space="0" w:color="auto"/>
            </w:tcBorders>
            <w:vAlign w:val="center"/>
          </w:tcPr>
          <w:p w14:paraId="05DEBC83"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41</w:t>
            </w:r>
          </w:p>
        </w:tc>
        <w:tc>
          <w:tcPr>
            <w:tcW w:w="851" w:type="dxa"/>
            <w:vMerge/>
            <w:tcBorders>
              <w:top w:val="single" w:sz="4" w:space="0" w:color="auto"/>
              <w:left w:val="single" w:sz="4" w:space="0" w:color="auto"/>
              <w:bottom w:val="single" w:sz="4" w:space="0" w:color="auto"/>
              <w:right w:val="single" w:sz="4" w:space="0" w:color="auto"/>
            </w:tcBorders>
            <w:vAlign w:val="center"/>
          </w:tcPr>
          <w:p w14:paraId="4CF2A3B0"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137E7653"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轮胎涌</w:t>
            </w:r>
          </w:p>
        </w:tc>
        <w:tc>
          <w:tcPr>
            <w:tcW w:w="783" w:type="dxa"/>
            <w:tcBorders>
              <w:top w:val="single" w:sz="4" w:space="0" w:color="auto"/>
              <w:left w:val="single" w:sz="4" w:space="0" w:color="auto"/>
              <w:bottom w:val="single" w:sz="4" w:space="0" w:color="auto"/>
              <w:right w:val="single" w:sz="4" w:space="0" w:color="auto"/>
            </w:tcBorders>
            <w:vAlign w:val="center"/>
          </w:tcPr>
          <w:p w14:paraId="758E0A64"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大官坑</w:t>
            </w:r>
          </w:p>
        </w:tc>
        <w:tc>
          <w:tcPr>
            <w:tcW w:w="1146" w:type="dxa"/>
            <w:tcBorders>
              <w:top w:val="single" w:sz="4" w:space="0" w:color="auto"/>
              <w:left w:val="single" w:sz="4" w:space="0" w:color="auto"/>
              <w:bottom w:val="single" w:sz="4" w:space="0" w:color="auto"/>
              <w:right w:val="single" w:sz="4" w:space="0" w:color="auto"/>
            </w:tcBorders>
            <w:vAlign w:val="center"/>
          </w:tcPr>
          <w:p w14:paraId="6531A007"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3.10</w:t>
            </w:r>
          </w:p>
        </w:tc>
        <w:tc>
          <w:tcPr>
            <w:tcW w:w="1109" w:type="dxa"/>
            <w:tcBorders>
              <w:top w:val="single" w:sz="4" w:space="0" w:color="auto"/>
              <w:left w:val="single" w:sz="4" w:space="0" w:color="auto"/>
              <w:bottom w:val="single" w:sz="4" w:space="0" w:color="auto"/>
              <w:right w:val="single" w:sz="4" w:space="0" w:color="auto"/>
            </w:tcBorders>
            <w:vAlign w:val="center"/>
          </w:tcPr>
          <w:p w14:paraId="3BD5169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2.68</w:t>
            </w:r>
          </w:p>
        </w:tc>
        <w:tc>
          <w:tcPr>
            <w:tcW w:w="1139" w:type="dxa"/>
            <w:tcBorders>
              <w:top w:val="single" w:sz="4" w:space="0" w:color="auto"/>
              <w:left w:val="single" w:sz="4" w:space="0" w:color="auto"/>
              <w:bottom w:val="single" w:sz="4" w:space="0" w:color="auto"/>
              <w:right w:val="single" w:sz="4" w:space="0" w:color="auto"/>
            </w:tcBorders>
            <w:vAlign w:val="center"/>
          </w:tcPr>
          <w:p w14:paraId="78CF9356"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5.77</w:t>
            </w:r>
          </w:p>
        </w:tc>
        <w:tc>
          <w:tcPr>
            <w:tcW w:w="1063" w:type="dxa"/>
            <w:tcBorders>
              <w:top w:val="single" w:sz="4" w:space="0" w:color="auto"/>
              <w:left w:val="single" w:sz="4" w:space="0" w:color="auto"/>
              <w:bottom w:val="single" w:sz="4" w:space="0" w:color="auto"/>
              <w:right w:val="single" w:sz="4" w:space="0" w:color="auto"/>
            </w:tcBorders>
            <w:vAlign w:val="center"/>
          </w:tcPr>
          <w:p w14:paraId="4E544234"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8.00</w:t>
            </w:r>
          </w:p>
        </w:tc>
      </w:tr>
      <w:tr w:rsidR="00DB58EC" w14:paraId="40D69A75" w14:textId="77777777">
        <w:tblPrEx>
          <w:tblCellMar>
            <w:top w:w="0" w:type="dxa"/>
            <w:left w:w="0" w:type="dxa"/>
          </w:tblCellMar>
        </w:tblPrEx>
        <w:trPr>
          <w:trHeight w:val="484"/>
        </w:trPr>
        <w:tc>
          <w:tcPr>
            <w:tcW w:w="562" w:type="dxa"/>
            <w:tcBorders>
              <w:top w:val="single" w:sz="4" w:space="0" w:color="auto"/>
              <w:left w:val="single" w:sz="4" w:space="0" w:color="auto"/>
              <w:bottom w:val="single" w:sz="4" w:space="0" w:color="auto"/>
              <w:right w:val="single" w:sz="4" w:space="0" w:color="auto"/>
            </w:tcBorders>
            <w:vAlign w:val="center"/>
          </w:tcPr>
          <w:p w14:paraId="73C88A47"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42</w:t>
            </w:r>
          </w:p>
        </w:tc>
        <w:tc>
          <w:tcPr>
            <w:tcW w:w="851" w:type="dxa"/>
            <w:vMerge/>
            <w:tcBorders>
              <w:top w:val="single" w:sz="4" w:space="0" w:color="auto"/>
              <w:left w:val="single" w:sz="4" w:space="0" w:color="auto"/>
              <w:bottom w:val="single" w:sz="4" w:space="0" w:color="auto"/>
              <w:right w:val="single" w:sz="4" w:space="0" w:color="auto"/>
            </w:tcBorders>
            <w:vAlign w:val="center"/>
          </w:tcPr>
          <w:p w14:paraId="6F6DB369"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5E88B974"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鸭湖涌</w:t>
            </w:r>
          </w:p>
        </w:tc>
        <w:tc>
          <w:tcPr>
            <w:tcW w:w="783" w:type="dxa"/>
            <w:tcBorders>
              <w:top w:val="single" w:sz="4" w:space="0" w:color="auto"/>
              <w:left w:val="single" w:sz="4" w:space="0" w:color="auto"/>
              <w:bottom w:val="single" w:sz="4" w:space="0" w:color="auto"/>
              <w:right w:val="single" w:sz="4" w:space="0" w:color="auto"/>
            </w:tcBorders>
            <w:vAlign w:val="center"/>
          </w:tcPr>
          <w:p w14:paraId="3E3F9026"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大官坑</w:t>
            </w:r>
          </w:p>
        </w:tc>
        <w:tc>
          <w:tcPr>
            <w:tcW w:w="1146" w:type="dxa"/>
            <w:tcBorders>
              <w:top w:val="single" w:sz="4" w:space="0" w:color="auto"/>
              <w:left w:val="single" w:sz="4" w:space="0" w:color="auto"/>
              <w:bottom w:val="single" w:sz="4" w:space="0" w:color="auto"/>
              <w:right w:val="single" w:sz="4" w:space="0" w:color="auto"/>
            </w:tcBorders>
            <w:vAlign w:val="center"/>
          </w:tcPr>
          <w:p w14:paraId="2789E90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5.57</w:t>
            </w:r>
          </w:p>
        </w:tc>
        <w:tc>
          <w:tcPr>
            <w:tcW w:w="1109" w:type="dxa"/>
            <w:tcBorders>
              <w:top w:val="single" w:sz="4" w:space="0" w:color="auto"/>
              <w:left w:val="single" w:sz="4" w:space="0" w:color="auto"/>
              <w:bottom w:val="single" w:sz="4" w:space="0" w:color="auto"/>
              <w:right w:val="single" w:sz="4" w:space="0" w:color="auto"/>
            </w:tcBorders>
            <w:vAlign w:val="center"/>
          </w:tcPr>
          <w:p w14:paraId="70BEA376"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7.43</w:t>
            </w:r>
          </w:p>
        </w:tc>
        <w:tc>
          <w:tcPr>
            <w:tcW w:w="1139" w:type="dxa"/>
            <w:tcBorders>
              <w:top w:val="single" w:sz="4" w:space="0" w:color="auto"/>
              <w:left w:val="single" w:sz="4" w:space="0" w:color="auto"/>
              <w:bottom w:val="single" w:sz="4" w:space="0" w:color="auto"/>
              <w:right w:val="single" w:sz="4" w:space="0" w:color="auto"/>
            </w:tcBorders>
            <w:vAlign w:val="center"/>
          </w:tcPr>
          <w:p w14:paraId="5C91DCD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2.33</w:t>
            </w:r>
          </w:p>
        </w:tc>
        <w:tc>
          <w:tcPr>
            <w:tcW w:w="1063" w:type="dxa"/>
            <w:tcBorders>
              <w:top w:val="single" w:sz="4" w:space="0" w:color="auto"/>
              <w:left w:val="single" w:sz="4" w:space="0" w:color="auto"/>
              <w:bottom w:val="single" w:sz="4" w:space="0" w:color="auto"/>
              <w:right w:val="single" w:sz="4" w:space="0" w:color="auto"/>
            </w:tcBorders>
            <w:vAlign w:val="center"/>
          </w:tcPr>
          <w:p w14:paraId="62D2821E"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14.00</w:t>
            </w:r>
          </w:p>
        </w:tc>
      </w:tr>
      <w:tr w:rsidR="00DB58EC" w14:paraId="1F9EC822" w14:textId="77777777">
        <w:tblPrEx>
          <w:tblCellMar>
            <w:top w:w="0" w:type="dxa"/>
            <w:left w:w="0" w:type="dxa"/>
          </w:tblCellMar>
        </w:tblPrEx>
        <w:trPr>
          <w:trHeight w:val="482"/>
        </w:trPr>
        <w:tc>
          <w:tcPr>
            <w:tcW w:w="562" w:type="dxa"/>
            <w:tcBorders>
              <w:top w:val="single" w:sz="4" w:space="0" w:color="auto"/>
              <w:left w:val="single" w:sz="4" w:space="0" w:color="auto"/>
              <w:bottom w:val="single" w:sz="4" w:space="0" w:color="auto"/>
              <w:right w:val="single" w:sz="4" w:space="0" w:color="auto"/>
            </w:tcBorders>
            <w:vAlign w:val="center"/>
          </w:tcPr>
          <w:p w14:paraId="03F04104"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43</w:t>
            </w:r>
          </w:p>
        </w:tc>
        <w:tc>
          <w:tcPr>
            <w:tcW w:w="851" w:type="dxa"/>
            <w:vMerge/>
            <w:tcBorders>
              <w:top w:val="single" w:sz="4" w:space="0" w:color="auto"/>
              <w:left w:val="single" w:sz="4" w:space="0" w:color="auto"/>
              <w:bottom w:val="single" w:sz="4" w:space="0" w:color="auto"/>
              <w:right w:val="single" w:sz="4" w:space="0" w:color="auto"/>
            </w:tcBorders>
            <w:vAlign w:val="center"/>
          </w:tcPr>
          <w:p w14:paraId="32FAE702"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5E7D062D"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民主涌</w:t>
            </w:r>
          </w:p>
        </w:tc>
        <w:tc>
          <w:tcPr>
            <w:tcW w:w="783" w:type="dxa"/>
            <w:tcBorders>
              <w:top w:val="single" w:sz="4" w:space="0" w:color="auto"/>
              <w:left w:val="single" w:sz="4" w:space="0" w:color="auto"/>
              <w:bottom w:val="single" w:sz="4" w:space="0" w:color="auto"/>
              <w:right w:val="single" w:sz="4" w:space="0" w:color="auto"/>
            </w:tcBorders>
            <w:vAlign w:val="center"/>
          </w:tcPr>
          <w:p w14:paraId="7D62CD00"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大官坑</w:t>
            </w:r>
          </w:p>
        </w:tc>
        <w:tc>
          <w:tcPr>
            <w:tcW w:w="1146" w:type="dxa"/>
            <w:tcBorders>
              <w:top w:val="single" w:sz="4" w:space="0" w:color="auto"/>
              <w:left w:val="single" w:sz="4" w:space="0" w:color="auto"/>
              <w:bottom w:val="single" w:sz="4" w:space="0" w:color="auto"/>
              <w:right w:val="single" w:sz="4" w:space="0" w:color="auto"/>
            </w:tcBorders>
            <w:vAlign w:val="center"/>
          </w:tcPr>
          <w:p w14:paraId="525F8557"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8.12</w:t>
            </w:r>
          </w:p>
        </w:tc>
        <w:tc>
          <w:tcPr>
            <w:tcW w:w="1109" w:type="dxa"/>
            <w:tcBorders>
              <w:top w:val="single" w:sz="4" w:space="0" w:color="auto"/>
              <w:left w:val="single" w:sz="4" w:space="0" w:color="auto"/>
              <w:bottom w:val="single" w:sz="4" w:space="0" w:color="auto"/>
              <w:right w:val="single" w:sz="4" w:space="0" w:color="auto"/>
            </w:tcBorders>
            <w:vAlign w:val="center"/>
          </w:tcPr>
          <w:p w14:paraId="358B3CB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4.55</w:t>
            </w:r>
          </w:p>
        </w:tc>
        <w:tc>
          <w:tcPr>
            <w:tcW w:w="1139" w:type="dxa"/>
            <w:tcBorders>
              <w:top w:val="single" w:sz="4" w:space="0" w:color="auto"/>
              <w:left w:val="single" w:sz="4" w:space="0" w:color="auto"/>
              <w:bottom w:val="single" w:sz="4" w:space="0" w:color="auto"/>
              <w:right w:val="single" w:sz="4" w:space="0" w:color="auto"/>
            </w:tcBorders>
            <w:vAlign w:val="center"/>
          </w:tcPr>
          <w:p w14:paraId="39A3FCD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5.59</w:t>
            </w:r>
          </w:p>
        </w:tc>
        <w:tc>
          <w:tcPr>
            <w:tcW w:w="1063" w:type="dxa"/>
            <w:tcBorders>
              <w:top w:val="single" w:sz="4" w:space="0" w:color="auto"/>
              <w:left w:val="single" w:sz="4" w:space="0" w:color="auto"/>
              <w:bottom w:val="single" w:sz="4" w:space="0" w:color="auto"/>
              <w:right w:val="single" w:sz="4" w:space="0" w:color="auto"/>
            </w:tcBorders>
            <w:vAlign w:val="center"/>
          </w:tcPr>
          <w:p w14:paraId="6328645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12.00</w:t>
            </w:r>
          </w:p>
        </w:tc>
      </w:tr>
      <w:tr w:rsidR="00DB58EC" w14:paraId="742E704C" w14:textId="77777777">
        <w:tblPrEx>
          <w:tblCellMar>
            <w:top w:w="0" w:type="dxa"/>
            <w:left w:w="0" w:type="dxa"/>
          </w:tblCellMar>
        </w:tblPrEx>
        <w:trPr>
          <w:trHeight w:val="484"/>
        </w:trPr>
        <w:tc>
          <w:tcPr>
            <w:tcW w:w="562" w:type="dxa"/>
            <w:tcBorders>
              <w:top w:val="single" w:sz="4" w:space="0" w:color="auto"/>
              <w:left w:val="single" w:sz="4" w:space="0" w:color="auto"/>
              <w:bottom w:val="single" w:sz="4" w:space="0" w:color="auto"/>
              <w:right w:val="single" w:sz="4" w:space="0" w:color="auto"/>
            </w:tcBorders>
            <w:vAlign w:val="center"/>
          </w:tcPr>
          <w:p w14:paraId="2970885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lastRenderedPageBreak/>
              <w:t>44</w:t>
            </w:r>
          </w:p>
        </w:tc>
        <w:tc>
          <w:tcPr>
            <w:tcW w:w="851" w:type="dxa"/>
            <w:vMerge/>
            <w:tcBorders>
              <w:top w:val="single" w:sz="4" w:space="0" w:color="auto"/>
              <w:left w:val="single" w:sz="4" w:space="0" w:color="auto"/>
              <w:bottom w:val="single" w:sz="4" w:space="0" w:color="auto"/>
              <w:right w:val="single" w:sz="4" w:space="0" w:color="auto"/>
            </w:tcBorders>
            <w:vAlign w:val="center"/>
          </w:tcPr>
          <w:p w14:paraId="5D2BFA40"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7B2C585E"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黎民涌</w:t>
            </w:r>
          </w:p>
        </w:tc>
        <w:tc>
          <w:tcPr>
            <w:tcW w:w="783" w:type="dxa"/>
            <w:tcBorders>
              <w:top w:val="single" w:sz="4" w:space="0" w:color="auto"/>
              <w:left w:val="single" w:sz="4" w:space="0" w:color="auto"/>
              <w:bottom w:val="single" w:sz="4" w:space="0" w:color="auto"/>
              <w:right w:val="single" w:sz="4" w:space="0" w:color="auto"/>
            </w:tcBorders>
            <w:vAlign w:val="center"/>
          </w:tcPr>
          <w:p w14:paraId="6F46F64C"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大官坑</w:t>
            </w:r>
          </w:p>
        </w:tc>
        <w:tc>
          <w:tcPr>
            <w:tcW w:w="1146" w:type="dxa"/>
            <w:tcBorders>
              <w:top w:val="single" w:sz="4" w:space="0" w:color="auto"/>
              <w:left w:val="single" w:sz="4" w:space="0" w:color="auto"/>
              <w:bottom w:val="single" w:sz="4" w:space="0" w:color="auto"/>
              <w:right w:val="single" w:sz="4" w:space="0" w:color="auto"/>
            </w:tcBorders>
            <w:vAlign w:val="center"/>
          </w:tcPr>
          <w:p w14:paraId="1063AE09"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6.02</w:t>
            </w:r>
          </w:p>
        </w:tc>
        <w:tc>
          <w:tcPr>
            <w:tcW w:w="1109" w:type="dxa"/>
            <w:tcBorders>
              <w:top w:val="single" w:sz="4" w:space="0" w:color="auto"/>
              <w:left w:val="single" w:sz="4" w:space="0" w:color="auto"/>
              <w:bottom w:val="single" w:sz="4" w:space="0" w:color="auto"/>
              <w:right w:val="single" w:sz="4" w:space="0" w:color="auto"/>
            </w:tcBorders>
            <w:vAlign w:val="center"/>
          </w:tcPr>
          <w:p w14:paraId="5B183C73"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4.96</w:t>
            </w:r>
          </w:p>
        </w:tc>
        <w:tc>
          <w:tcPr>
            <w:tcW w:w="1139" w:type="dxa"/>
            <w:tcBorders>
              <w:top w:val="single" w:sz="4" w:space="0" w:color="auto"/>
              <w:left w:val="single" w:sz="4" w:space="0" w:color="auto"/>
              <w:bottom w:val="single" w:sz="4" w:space="0" w:color="auto"/>
              <w:right w:val="single" w:sz="4" w:space="0" w:color="auto"/>
            </w:tcBorders>
            <w:vAlign w:val="center"/>
          </w:tcPr>
          <w:p w14:paraId="4BD3F5E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1.69</w:t>
            </w:r>
          </w:p>
        </w:tc>
        <w:tc>
          <w:tcPr>
            <w:tcW w:w="1063" w:type="dxa"/>
            <w:tcBorders>
              <w:top w:val="single" w:sz="4" w:space="0" w:color="auto"/>
              <w:left w:val="single" w:sz="4" w:space="0" w:color="auto"/>
              <w:bottom w:val="single" w:sz="4" w:space="0" w:color="auto"/>
              <w:right w:val="single" w:sz="4" w:space="0" w:color="auto"/>
            </w:tcBorders>
            <w:vAlign w:val="center"/>
          </w:tcPr>
          <w:p w14:paraId="1D8E3907"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6.00</w:t>
            </w:r>
          </w:p>
        </w:tc>
      </w:tr>
      <w:tr w:rsidR="00DB58EC" w14:paraId="5E37CB17" w14:textId="77777777">
        <w:tblPrEx>
          <w:tblCellMar>
            <w:top w:w="0" w:type="dxa"/>
            <w:left w:w="0" w:type="dxa"/>
          </w:tblCellMar>
        </w:tblPrEx>
        <w:trPr>
          <w:trHeight w:val="484"/>
        </w:trPr>
        <w:tc>
          <w:tcPr>
            <w:tcW w:w="562" w:type="dxa"/>
            <w:tcBorders>
              <w:top w:val="single" w:sz="4" w:space="0" w:color="auto"/>
              <w:left w:val="single" w:sz="4" w:space="0" w:color="auto"/>
              <w:bottom w:val="single" w:sz="4" w:space="0" w:color="auto"/>
              <w:right w:val="single" w:sz="4" w:space="0" w:color="auto"/>
            </w:tcBorders>
            <w:vAlign w:val="center"/>
          </w:tcPr>
          <w:p w14:paraId="3496FAA3"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45</w:t>
            </w:r>
          </w:p>
        </w:tc>
        <w:tc>
          <w:tcPr>
            <w:tcW w:w="851" w:type="dxa"/>
            <w:vMerge/>
            <w:tcBorders>
              <w:top w:val="single" w:sz="4" w:space="0" w:color="auto"/>
              <w:left w:val="single" w:sz="4" w:space="0" w:color="auto"/>
              <w:bottom w:val="single" w:sz="4" w:space="0" w:color="auto"/>
              <w:right w:val="single" w:sz="4" w:space="0" w:color="auto"/>
            </w:tcBorders>
            <w:vAlign w:val="center"/>
          </w:tcPr>
          <w:p w14:paraId="1F1A0FC4"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45DB8FCB"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中洞河</w:t>
            </w:r>
          </w:p>
        </w:tc>
        <w:tc>
          <w:tcPr>
            <w:tcW w:w="783" w:type="dxa"/>
            <w:tcBorders>
              <w:top w:val="single" w:sz="4" w:space="0" w:color="auto"/>
              <w:left w:val="single" w:sz="4" w:space="0" w:color="auto"/>
              <w:bottom w:val="single" w:sz="4" w:space="0" w:color="auto"/>
              <w:right w:val="single" w:sz="4" w:space="0" w:color="auto"/>
            </w:tcBorders>
            <w:vAlign w:val="center"/>
          </w:tcPr>
          <w:p w14:paraId="1328446D"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卢苞涌</w:t>
            </w:r>
          </w:p>
        </w:tc>
        <w:tc>
          <w:tcPr>
            <w:tcW w:w="1146" w:type="dxa"/>
            <w:tcBorders>
              <w:top w:val="single" w:sz="4" w:space="0" w:color="auto"/>
              <w:left w:val="single" w:sz="4" w:space="0" w:color="auto"/>
              <w:bottom w:val="single" w:sz="4" w:space="0" w:color="auto"/>
              <w:right w:val="single" w:sz="4" w:space="0" w:color="auto"/>
            </w:tcBorders>
            <w:vAlign w:val="center"/>
          </w:tcPr>
          <w:p w14:paraId="0AD5CFB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3.55</w:t>
            </w:r>
          </w:p>
        </w:tc>
        <w:tc>
          <w:tcPr>
            <w:tcW w:w="1109" w:type="dxa"/>
            <w:tcBorders>
              <w:top w:val="single" w:sz="4" w:space="0" w:color="auto"/>
              <w:left w:val="single" w:sz="4" w:space="0" w:color="auto"/>
              <w:bottom w:val="single" w:sz="4" w:space="0" w:color="auto"/>
              <w:right w:val="single" w:sz="4" w:space="0" w:color="auto"/>
            </w:tcBorders>
            <w:vAlign w:val="center"/>
          </w:tcPr>
          <w:p w14:paraId="478F135F"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5</w:t>
            </w:r>
          </w:p>
        </w:tc>
        <w:tc>
          <w:tcPr>
            <w:tcW w:w="1139" w:type="dxa"/>
            <w:tcBorders>
              <w:top w:val="single" w:sz="4" w:space="0" w:color="auto"/>
              <w:left w:val="single" w:sz="4" w:space="0" w:color="auto"/>
              <w:bottom w:val="single" w:sz="4" w:space="0" w:color="auto"/>
              <w:right w:val="single" w:sz="4" w:space="0" w:color="auto"/>
            </w:tcBorders>
            <w:vAlign w:val="center"/>
          </w:tcPr>
          <w:p w14:paraId="56E7069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w:t>
            </w:r>
          </w:p>
        </w:tc>
        <w:tc>
          <w:tcPr>
            <w:tcW w:w="1063" w:type="dxa"/>
            <w:tcBorders>
              <w:top w:val="single" w:sz="4" w:space="0" w:color="auto"/>
              <w:left w:val="single" w:sz="4" w:space="0" w:color="auto"/>
              <w:bottom w:val="single" w:sz="4" w:space="0" w:color="auto"/>
              <w:right w:val="single" w:sz="4" w:space="0" w:color="auto"/>
            </w:tcBorders>
            <w:vAlign w:val="center"/>
          </w:tcPr>
          <w:p w14:paraId="77F3C77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11.10</w:t>
            </w:r>
          </w:p>
        </w:tc>
      </w:tr>
      <w:tr w:rsidR="00DB58EC" w14:paraId="74FC9364" w14:textId="77777777">
        <w:tblPrEx>
          <w:tblCellMar>
            <w:top w:w="0" w:type="dxa"/>
            <w:left w:w="0" w:type="dxa"/>
          </w:tblCellMar>
        </w:tblPrEx>
        <w:trPr>
          <w:trHeight w:val="478"/>
        </w:trPr>
        <w:tc>
          <w:tcPr>
            <w:tcW w:w="562" w:type="dxa"/>
            <w:tcBorders>
              <w:top w:val="single" w:sz="4" w:space="0" w:color="auto"/>
              <w:left w:val="single" w:sz="4" w:space="0" w:color="auto"/>
              <w:bottom w:val="single" w:sz="4" w:space="0" w:color="auto"/>
              <w:right w:val="single" w:sz="4" w:space="0" w:color="auto"/>
            </w:tcBorders>
            <w:vAlign w:val="center"/>
          </w:tcPr>
          <w:p w14:paraId="1D77074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46</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7A5FD58F"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雅瑶镇</w:t>
            </w:r>
          </w:p>
        </w:tc>
        <w:tc>
          <w:tcPr>
            <w:tcW w:w="1832" w:type="dxa"/>
            <w:tcBorders>
              <w:top w:val="single" w:sz="4" w:space="0" w:color="auto"/>
              <w:left w:val="single" w:sz="4" w:space="0" w:color="auto"/>
              <w:bottom w:val="single" w:sz="4" w:space="0" w:color="auto"/>
              <w:right w:val="single" w:sz="4" w:space="0" w:color="auto"/>
            </w:tcBorders>
            <w:vAlign w:val="center"/>
          </w:tcPr>
          <w:p w14:paraId="4990BED1"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雅瑶涌</w:t>
            </w:r>
          </w:p>
          <w:p w14:paraId="50F5391B"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w:t>
            </w:r>
            <w:r>
              <w:rPr>
                <w:rFonts w:ascii="仿宋" w:eastAsia="仿宋" w:hAnsi="仿宋" w:hint="eastAsia"/>
                <w:sz w:val="24"/>
                <w:szCs w:val="24"/>
              </w:rPr>
              <w:t>含机场西南排水渠</w:t>
            </w:r>
            <w:r>
              <w:rPr>
                <w:rFonts w:ascii="仿宋" w:eastAsia="仿宋" w:hAnsi="仿宋"/>
                <w:sz w:val="24"/>
                <w:szCs w:val="24"/>
              </w:rPr>
              <w:t>)</w:t>
            </w:r>
          </w:p>
        </w:tc>
        <w:tc>
          <w:tcPr>
            <w:tcW w:w="783" w:type="dxa"/>
            <w:tcBorders>
              <w:top w:val="single" w:sz="4" w:space="0" w:color="auto"/>
              <w:left w:val="single" w:sz="4" w:space="0" w:color="auto"/>
              <w:bottom w:val="single" w:sz="4" w:space="0" w:color="auto"/>
              <w:right w:val="single" w:sz="4" w:space="0" w:color="auto"/>
            </w:tcBorders>
            <w:vAlign w:val="center"/>
          </w:tcPr>
          <w:p w14:paraId="6A9CB133"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新街河</w:t>
            </w:r>
          </w:p>
        </w:tc>
        <w:tc>
          <w:tcPr>
            <w:tcW w:w="1146" w:type="dxa"/>
            <w:tcBorders>
              <w:top w:val="single" w:sz="4" w:space="0" w:color="auto"/>
              <w:left w:val="single" w:sz="4" w:space="0" w:color="auto"/>
              <w:bottom w:val="single" w:sz="4" w:space="0" w:color="auto"/>
              <w:right w:val="single" w:sz="4" w:space="0" w:color="auto"/>
            </w:tcBorders>
            <w:vAlign w:val="center"/>
          </w:tcPr>
          <w:p w14:paraId="1846DD0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33.80</w:t>
            </w:r>
          </w:p>
        </w:tc>
        <w:tc>
          <w:tcPr>
            <w:tcW w:w="1109" w:type="dxa"/>
            <w:tcBorders>
              <w:top w:val="single" w:sz="4" w:space="0" w:color="auto"/>
              <w:left w:val="single" w:sz="4" w:space="0" w:color="auto"/>
              <w:bottom w:val="single" w:sz="4" w:space="0" w:color="auto"/>
              <w:right w:val="single" w:sz="4" w:space="0" w:color="auto"/>
            </w:tcBorders>
            <w:vAlign w:val="center"/>
          </w:tcPr>
          <w:p w14:paraId="719B084C"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10.48</w:t>
            </w:r>
          </w:p>
        </w:tc>
        <w:tc>
          <w:tcPr>
            <w:tcW w:w="1139" w:type="dxa"/>
            <w:tcBorders>
              <w:top w:val="single" w:sz="4" w:space="0" w:color="auto"/>
              <w:left w:val="single" w:sz="4" w:space="0" w:color="auto"/>
              <w:bottom w:val="single" w:sz="4" w:space="0" w:color="auto"/>
              <w:right w:val="single" w:sz="4" w:space="0" w:color="auto"/>
            </w:tcBorders>
            <w:vAlign w:val="center"/>
          </w:tcPr>
          <w:p w14:paraId="639A3DE0"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0.57</w:t>
            </w:r>
          </w:p>
        </w:tc>
        <w:tc>
          <w:tcPr>
            <w:tcW w:w="1063" w:type="dxa"/>
            <w:tcBorders>
              <w:top w:val="single" w:sz="4" w:space="0" w:color="auto"/>
              <w:left w:val="single" w:sz="4" w:space="0" w:color="auto"/>
              <w:bottom w:val="single" w:sz="4" w:space="0" w:color="auto"/>
              <w:right w:val="single" w:sz="4" w:space="0" w:color="auto"/>
            </w:tcBorders>
            <w:vAlign w:val="center"/>
          </w:tcPr>
          <w:p w14:paraId="2F44945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26</w:t>
            </w:r>
          </w:p>
        </w:tc>
      </w:tr>
      <w:tr w:rsidR="00DB58EC" w14:paraId="43986912" w14:textId="77777777">
        <w:tblPrEx>
          <w:tblCellMar>
            <w:top w:w="0" w:type="dxa"/>
            <w:left w:w="0" w:type="dxa"/>
          </w:tblCellMar>
        </w:tblPrEx>
        <w:trPr>
          <w:trHeight w:val="456"/>
        </w:trPr>
        <w:tc>
          <w:tcPr>
            <w:tcW w:w="562" w:type="dxa"/>
            <w:tcBorders>
              <w:top w:val="single" w:sz="4" w:space="0" w:color="auto"/>
              <w:left w:val="single" w:sz="4" w:space="0" w:color="auto"/>
              <w:bottom w:val="single" w:sz="4" w:space="0" w:color="auto"/>
              <w:right w:val="single" w:sz="4" w:space="0" w:color="auto"/>
            </w:tcBorders>
            <w:vAlign w:val="center"/>
          </w:tcPr>
          <w:p w14:paraId="18AF5AD7"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47</w:t>
            </w:r>
          </w:p>
        </w:tc>
        <w:tc>
          <w:tcPr>
            <w:tcW w:w="851" w:type="dxa"/>
            <w:vMerge/>
            <w:tcBorders>
              <w:top w:val="single" w:sz="4" w:space="0" w:color="auto"/>
              <w:left w:val="single" w:sz="4" w:space="0" w:color="auto"/>
              <w:bottom w:val="single" w:sz="4" w:space="0" w:color="auto"/>
              <w:right w:val="single" w:sz="4" w:space="0" w:color="auto"/>
            </w:tcBorders>
            <w:vAlign w:val="center"/>
          </w:tcPr>
          <w:p w14:paraId="1A3CB928"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2697FF36"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机场西北排水渠</w:t>
            </w:r>
          </w:p>
        </w:tc>
        <w:tc>
          <w:tcPr>
            <w:tcW w:w="783" w:type="dxa"/>
            <w:tcBorders>
              <w:top w:val="single" w:sz="4" w:space="0" w:color="auto"/>
              <w:left w:val="single" w:sz="4" w:space="0" w:color="auto"/>
              <w:bottom w:val="single" w:sz="4" w:space="0" w:color="auto"/>
              <w:right w:val="single" w:sz="4" w:space="0" w:color="auto"/>
            </w:tcBorders>
            <w:vAlign w:val="center"/>
          </w:tcPr>
          <w:p w14:paraId="30267FA1"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新街河</w:t>
            </w:r>
          </w:p>
        </w:tc>
        <w:tc>
          <w:tcPr>
            <w:tcW w:w="1146" w:type="dxa"/>
            <w:tcBorders>
              <w:top w:val="single" w:sz="4" w:space="0" w:color="auto"/>
              <w:left w:val="single" w:sz="4" w:space="0" w:color="auto"/>
              <w:bottom w:val="single" w:sz="4" w:space="0" w:color="auto"/>
              <w:right w:val="single" w:sz="4" w:space="0" w:color="auto"/>
            </w:tcBorders>
            <w:vAlign w:val="center"/>
          </w:tcPr>
          <w:p w14:paraId="4FFB022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18.70</w:t>
            </w:r>
          </w:p>
        </w:tc>
        <w:tc>
          <w:tcPr>
            <w:tcW w:w="1109" w:type="dxa"/>
            <w:tcBorders>
              <w:top w:val="single" w:sz="4" w:space="0" w:color="auto"/>
              <w:left w:val="single" w:sz="4" w:space="0" w:color="auto"/>
              <w:bottom w:val="single" w:sz="4" w:space="0" w:color="auto"/>
              <w:right w:val="single" w:sz="4" w:space="0" w:color="auto"/>
            </w:tcBorders>
            <w:vAlign w:val="center"/>
          </w:tcPr>
          <w:p w14:paraId="6B8D8021"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7.25</w:t>
            </w:r>
          </w:p>
        </w:tc>
        <w:tc>
          <w:tcPr>
            <w:tcW w:w="1139" w:type="dxa"/>
            <w:tcBorders>
              <w:top w:val="single" w:sz="4" w:space="0" w:color="auto"/>
              <w:left w:val="single" w:sz="4" w:space="0" w:color="auto"/>
              <w:bottom w:val="single" w:sz="4" w:space="0" w:color="auto"/>
              <w:right w:val="single" w:sz="4" w:space="0" w:color="auto"/>
            </w:tcBorders>
            <w:vAlign w:val="center"/>
          </w:tcPr>
          <w:p w14:paraId="2E797185"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0.57</w:t>
            </w:r>
          </w:p>
        </w:tc>
        <w:tc>
          <w:tcPr>
            <w:tcW w:w="1063" w:type="dxa"/>
            <w:tcBorders>
              <w:top w:val="single" w:sz="4" w:space="0" w:color="auto"/>
              <w:left w:val="single" w:sz="4" w:space="0" w:color="auto"/>
              <w:bottom w:val="single" w:sz="4" w:space="0" w:color="auto"/>
              <w:right w:val="single" w:sz="4" w:space="0" w:color="auto"/>
            </w:tcBorders>
            <w:vAlign w:val="center"/>
          </w:tcPr>
          <w:p w14:paraId="0404B4C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20</w:t>
            </w:r>
          </w:p>
        </w:tc>
      </w:tr>
      <w:tr w:rsidR="00DB58EC" w14:paraId="1D59CDCB" w14:textId="77777777">
        <w:tblPrEx>
          <w:tblCellMar>
            <w:top w:w="0" w:type="dxa"/>
            <w:left w:w="0" w:type="dxa"/>
          </w:tblCellMar>
        </w:tblPrEx>
        <w:trPr>
          <w:trHeight w:val="457"/>
        </w:trPr>
        <w:tc>
          <w:tcPr>
            <w:tcW w:w="562" w:type="dxa"/>
            <w:tcBorders>
              <w:top w:val="single" w:sz="4" w:space="0" w:color="auto"/>
              <w:left w:val="single" w:sz="4" w:space="0" w:color="auto"/>
              <w:bottom w:val="single" w:sz="4" w:space="0" w:color="auto"/>
              <w:right w:val="single" w:sz="4" w:space="0" w:color="auto"/>
            </w:tcBorders>
            <w:vAlign w:val="center"/>
          </w:tcPr>
          <w:p w14:paraId="4903C083"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48</w:t>
            </w:r>
          </w:p>
        </w:tc>
        <w:tc>
          <w:tcPr>
            <w:tcW w:w="851" w:type="dxa"/>
            <w:vMerge/>
            <w:tcBorders>
              <w:top w:val="single" w:sz="4" w:space="0" w:color="auto"/>
              <w:left w:val="single" w:sz="4" w:space="0" w:color="auto"/>
              <w:bottom w:val="single" w:sz="4" w:space="0" w:color="auto"/>
              <w:right w:val="single" w:sz="4" w:space="0" w:color="auto"/>
            </w:tcBorders>
            <w:vAlign w:val="center"/>
          </w:tcPr>
          <w:p w14:paraId="2FFD4DCA" w14:textId="77777777" w:rsidR="00DB58EC" w:rsidRDefault="00DB58EC">
            <w:pPr>
              <w:ind w:firstLineChars="0" w:firstLine="0"/>
              <w:jc w:val="center"/>
              <w:rPr>
                <w:rFonts w:ascii="仿宋" w:eastAsia="仿宋" w:hAnsi="仿宋" w:hint="eastAsia"/>
                <w:sz w:val="24"/>
                <w:szCs w:val="24"/>
              </w:rPr>
            </w:pPr>
          </w:p>
        </w:tc>
        <w:tc>
          <w:tcPr>
            <w:tcW w:w="1832" w:type="dxa"/>
            <w:tcBorders>
              <w:top w:val="single" w:sz="4" w:space="0" w:color="auto"/>
              <w:left w:val="single" w:sz="4" w:space="0" w:color="auto"/>
              <w:bottom w:val="single" w:sz="4" w:space="0" w:color="auto"/>
              <w:right w:val="single" w:sz="4" w:space="0" w:color="auto"/>
            </w:tcBorders>
            <w:vAlign w:val="center"/>
          </w:tcPr>
          <w:p w14:paraId="239DFCF3"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机场西中排水渠</w:t>
            </w:r>
          </w:p>
        </w:tc>
        <w:tc>
          <w:tcPr>
            <w:tcW w:w="783" w:type="dxa"/>
            <w:tcBorders>
              <w:top w:val="single" w:sz="4" w:space="0" w:color="auto"/>
              <w:left w:val="single" w:sz="4" w:space="0" w:color="auto"/>
              <w:bottom w:val="single" w:sz="4" w:space="0" w:color="auto"/>
              <w:right w:val="single" w:sz="4" w:space="0" w:color="auto"/>
            </w:tcBorders>
            <w:vAlign w:val="center"/>
          </w:tcPr>
          <w:p w14:paraId="7EFDC373"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新街河</w:t>
            </w:r>
          </w:p>
        </w:tc>
        <w:tc>
          <w:tcPr>
            <w:tcW w:w="1146" w:type="dxa"/>
            <w:tcBorders>
              <w:top w:val="single" w:sz="4" w:space="0" w:color="auto"/>
              <w:left w:val="single" w:sz="4" w:space="0" w:color="auto"/>
              <w:bottom w:val="single" w:sz="4" w:space="0" w:color="auto"/>
              <w:right w:val="single" w:sz="4" w:space="0" w:color="auto"/>
            </w:tcBorders>
            <w:vAlign w:val="center"/>
          </w:tcPr>
          <w:p w14:paraId="6840166D"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14.20</w:t>
            </w:r>
          </w:p>
        </w:tc>
        <w:tc>
          <w:tcPr>
            <w:tcW w:w="1109" w:type="dxa"/>
            <w:tcBorders>
              <w:top w:val="single" w:sz="4" w:space="0" w:color="auto"/>
              <w:left w:val="single" w:sz="4" w:space="0" w:color="auto"/>
              <w:bottom w:val="single" w:sz="4" w:space="0" w:color="auto"/>
              <w:right w:val="single" w:sz="4" w:space="0" w:color="auto"/>
            </w:tcBorders>
            <w:vAlign w:val="center"/>
          </w:tcPr>
          <w:p w14:paraId="7DA932F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2.2</w:t>
            </w:r>
          </w:p>
        </w:tc>
        <w:tc>
          <w:tcPr>
            <w:tcW w:w="1139" w:type="dxa"/>
            <w:tcBorders>
              <w:top w:val="single" w:sz="4" w:space="0" w:color="auto"/>
              <w:left w:val="single" w:sz="4" w:space="0" w:color="auto"/>
              <w:bottom w:val="single" w:sz="4" w:space="0" w:color="auto"/>
              <w:right w:val="single" w:sz="4" w:space="0" w:color="auto"/>
            </w:tcBorders>
            <w:vAlign w:val="center"/>
          </w:tcPr>
          <w:p w14:paraId="5F15A9C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0.57</w:t>
            </w:r>
          </w:p>
        </w:tc>
        <w:tc>
          <w:tcPr>
            <w:tcW w:w="1063" w:type="dxa"/>
            <w:tcBorders>
              <w:top w:val="single" w:sz="4" w:space="0" w:color="auto"/>
              <w:left w:val="single" w:sz="4" w:space="0" w:color="auto"/>
              <w:bottom w:val="single" w:sz="4" w:space="0" w:color="auto"/>
              <w:right w:val="single" w:sz="4" w:space="0" w:color="auto"/>
            </w:tcBorders>
            <w:vAlign w:val="center"/>
          </w:tcPr>
          <w:p w14:paraId="5D1F85B8"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20</w:t>
            </w:r>
          </w:p>
        </w:tc>
      </w:tr>
      <w:tr w:rsidR="00DB58EC" w14:paraId="49ED9557" w14:textId="77777777">
        <w:tblPrEx>
          <w:tblCellMar>
            <w:top w:w="0" w:type="dxa"/>
            <w:left w:w="0" w:type="dxa"/>
          </w:tblCellMar>
        </w:tblPrEx>
        <w:trPr>
          <w:trHeight w:val="457"/>
        </w:trPr>
        <w:tc>
          <w:tcPr>
            <w:tcW w:w="562" w:type="dxa"/>
            <w:tcBorders>
              <w:top w:val="single" w:sz="4" w:space="0" w:color="auto"/>
              <w:left w:val="single" w:sz="4" w:space="0" w:color="auto"/>
              <w:bottom w:val="single" w:sz="4" w:space="0" w:color="auto"/>
              <w:right w:val="single" w:sz="4" w:space="0" w:color="auto"/>
            </w:tcBorders>
            <w:vAlign w:val="center"/>
          </w:tcPr>
          <w:p w14:paraId="1938B872"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49</w:t>
            </w:r>
          </w:p>
        </w:tc>
        <w:tc>
          <w:tcPr>
            <w:tcW w:w="851" w:type="dxa"/>
            <w:tcBorders>
              <w:top w:val="single" w:sz="4" w:space="0" w:color="auto"/>
              <w:left w:val="single" w:sz="4" w:space="0" w:color="auto"/>
              <w:bottom w:val="single" w:sz="4" w:space="0" w:color="auto"/>
              <w:right w:val="single" w:sz="4" w:space="0" w:color="auto"/>
            </w:tcBorders>
            <w:vAlign w:val="center"/>
          </w:tcPr>
          <w:p w14:paraId="30089CC5"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梯面镇</w:t>
            </w:r>
          </w:p>
        </w:tc>
        <w:tc>
          <w:tcPr>
            <w:tcW w:w="1832" w:type="dxa"/>
            <w:tcBorders>
              <w:top w:val="single" w:sz="4" w:space="0" w:color="auto"/>
              <w:left w:val="single" w:sz="4" w:space="0" w:color="auto"/>
              <w:bottom w:val="single" w:sz="4" w:space="0" w:color="auto"/>
              <w:right w:val="single" w:sz="4" w:space="0" w:color="auto"/>
            </w:tcBorders>
            <w:vAlign w:val="center"/>
          </w:tcPr>
          <w:p w14:paraId="5573039D"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梯清河</w:t>
            </w:r>
          </w:p>
        </w:tc>
        <w:tc>
          <w:tcPr>
            <w:tcW w:w="783" w:type="dxa"/>
            <w:tcBorders>
              <w:top w:val="single" w:sz="4" w:space="0" w:color="auto"/>
              <w:left w:val="single" w:sz="4" w:space="0" w:color="auto"/>
              <w:bottom w:val="single" w:sz="4" w:space="0" w:color="auto"/>
              <w:right w:val="single" w:sz="4" w:space="0" w:color="auto"/>
            </w:tcBorders>
            <w:vAlign w:val="center"/>
          </w:tcPr>
          <w:p w14:paraId="385E73E7" w14:textId="77777777" w:rsidR="00DB58EC" w:rsidRDefault="00000000">
            <w:pPr>
              <w:ind w:firstLineChars="0" w:firstLine="0"/>
              <w:jc w:val="center"/>
              <w:rPr>
                <w:rFonts w:ascii="仿宋" w:eastAsia="仿宋" w:hAnsi="仿宋" w:hint="eastAsia"/>
                <w:sz w:val="24"/>
                <w:szCs w:val="24"/>
              </w:rPr>
            </w:pPr>
            <w:r>
              <w:rPr>
                <w:rFonts w:ascii="仿宋" w:eastAsia="仿宋" w:hAnsi="仿宋" w:hint="eastAsia"/>
                <w:sz w:val="24"/>
                <w:szCs w:val="24"/>
              </w:rPr>
              <w:t>迎咀水库</w:t>
            </w:r>
          </w:p>
        </w:tc>
        <w:tc>
          <w:tcPr>
            <w:tcW w:w="1146" w:type="dxa"/>
            <w:tcBorders>
              <w:top w:val="single" w:sz="4" w:space="0" w:color="auto"/>
              <w:left w:val="single" w:sz="4" w:space="0" w:color="auto"/>
              <w:bottom w:val="single" w:sz="4" w:space="0" w:color="auto"/>
              <w:right w:val="single" w:sz="4" w:space="0" w:color="auto"/>
            </w:tcBorders>
            <w:vAlign w:val="center"/>
          </w:tcPr>
          <w:p w14:paraId="1A9144E7"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47.7</w:t>
            </w:r>
          </w:p>
        </w:tc>
        <w:tc>
          <w:tcPr>
            <w:tcW w:w="1109" w:type="dxa"/>
            <w:tcBorders>
              <w:top w:val="single" w:sz="4" w:space="0" w:color="auto"/>
              <w:left w:val="single" w:sz="4" w:space="0" w:color="auto"/>
              <w:bottom w:val="single" w:sz="4" w:space="0" w:color="auto"/>
              <w:right w:val="single" w:sz="4" w:space="0" w:color="auto"/>
            </w:tcBorders>
            <w:vAlign w:val="center"/>
          </w:tcPr>
          <w:p w14:paraId="520D1F8B"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13.49</w:t>
            </w:r>
          </w:p>
        </w:tc>
        <w:tc>
          <w:tcPr>
            <w:tcW w:w="1139" w:type="dxa"/>
            <w:tcBorders>
              <w:top w:val="single" w:sz="4" w:space="0" w:color="auto"/>
              <w:left w:val="single" w:sz="4" w:space="0" w:color="auto"/>
              <w:bottom w:val="single" w:sz="4" w:space="0" w:color="auto"/>
              <w:right w:val="single" w:sz="4" w:space="0" w:color="auto"/>
            </w:tcBorders>
            <w:vAlign w:val="center"/>
          </w:tcPr>
          <w:p w14:paraId="5C7FF83A"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8.00</w:t>
            </w:r>
          </w:p>
        </w:tc>
        <w:tc>
          <w:tcPr>
            <w:tcW w:w="1063" w:type="dxa"/>
            <w:tcBorders>
              <w:top w:val="single" w:sz="4" w:space="0" w:color="auto"/>
              <w:left w:val="single" w:sz="4" w:space="0" w:color="auto"/>
              <w:bottom w:val="single" w:sz="4" w:space="0" w:color="auto"/>
              <w:right w:val="single" w:sz="4" w:space="0" w:color="auto"/>
            </w:tcBorders>
            <w:vAlign w:val="center"/>
          </w:tcPr>
          <w:p w14:paraId="3462B604" w14:textId="77777777" w:rsidR="00DB58EC" w:rsidRDefault="00000000">
            <w:pPr>
              <w:ind w:firstLineChars="0" w:firstLine="0"/>
              <w:jc w:val="center"/>
              <w:rPr>
                <w:rFonts w:ascii="仿宋" w:eastAsia="仿宋" w:hAnsi="仿宋" w:hint="eastAsia"/>
                <w:sz w:val="24"/>
                <w:szCs w:val="24"/>
              </w:rPr>
            </w:pPr>
            <w:r>
              <w:rPr>
                <w:rFonts w:ascii="仿宋" w:eastAsia="仿宋" w:hAnsi="仿宋"/>
                <w:sz w:val="24"/>
                <w:szCs w:val="24"/>
              </w:rPr>
              <w:t>21.00</w:t>
            </w:r>
          </w:p>
        </w:tc>
      </w:tr>
    </w:tbl>
    <w:p w14:paraId="3A86F4EF" w14:textId="77777777" w:rsidR="00DB58EC" w:rsidRDefault="00DB58EC">
      <w:pPr>
        <w:kinsoku w:val="0"/>
        <w:overflowPunct w:val="0"/>
        <w:autoSpaceDE w:val="0"/>
        <w:autoSpaceDN w:val="0"/>
        <w:adjustRightInd w:val="0"/>
        <w:ind w:firstLineChars="0" w:firstLine="0"/>
        <w:jc w:val="left"/>
        <w:rPr>
          <w:kern w:val="0"/>
          <w:sz w:val="20"/>
          <w:szCs w:val="20"/>
        </w:rPr>
      </w:pPr>
    </w:p>
    <w:p w14:paraId="666F55DB" w14:textId="77777777" w:rsidR="00DB58EC" w:rsidRDefault="00000000">
      <w:pPr>
        <w:spacing w:line="360" w:lineRule="auto"/>
        <w:ind w:firstLine="640"/>
        <w:rPr>
          <w:rFonts w:ascii="黑体" w:eastAsia="黑体" w:hAnsi="黑体" w:hint="eastAsia"/>
        </w:rPr>
      </w:pPr>
      <w:r>
        <w:rPr>
          <w:rFonts w:ascii="黑体" w:eastAsia="黑体" w:hAnsi="黑体" w:hint="eastAsia"/>
        </w:rPr>
        <w:t>（六）渔业品牌创建情况</w:t>
      </w:r>
    </w:p>
    <w:p w14:paraId="583D9503" w14:textId="77777777" w:rsidR="00DB58EC" w:rsidRDefault="00000000">
      <w:pPr>
        <w:spacing w:line="360" w:lineRule="auto"/>
        <w:ind w:firstLineChars="177" w:firstLine="566"/>
        <w:rPr>
          <w:rFonts w:ascii="仿宋" w:eastAsia="仿宋" w:hAnsi="仿宋" w:hint="eastAsia"/>
        </w:rPr>
      </w:pPr>
      <w:r>
        <w:rPr>
          <w:rFonts w:hint="eastAsia"/>
        </w:rPr>
        <w:t>花都区具有得天独厚的地理位置、自然资源优势，“十二五”以来，花都区加大投入区级财政资金，推进水产产业基地建设、产品认证和产地认定、商标注册等工作，特色农产品品牌和“一村一品”规模化经营得到稳步发展，积极推广生态养殖模式，实施健康养殖和质量安全管理措施，大力提升水产品品质。花都区完成</w:t>
      </w:r>
      <w:r>
        <w:t>22</w:t>
      </w:r>
      <w:r>
        <w:rPr>
          <w:rFonts w:hint="eastAsia"/>
        </w:rPr>
        <w:t>个名优品种推广，规模生产的“一村一品”品种达</w:t>
      </w:r>
      <w:r>
        <w:t>23</w:t>
      </w:r>
      <w:r>
        <w:rPr>
          <w:rFonts w:hint="eastAsia"/>
        </w:rPr>
        <w:t>个，其中获省名优农产品称号</w:t>
      </w:r>
      <w:r>
        <w:t>4</w:t>
      </w:r>
      <w:r>
        <w:rPr>
          <w:rFonts w:hint="eastAsia"/>
        </w:rPr>
        <w:t>个，获市名优农产品称号</w:t>
      </w:r>
      <w:r>
        <w:t>10</w:t>
      </w:r>
      <w:r>
        <w:rPr>
          <w:rFonts w:hint="eastAsia"/>
        </w:rPr>
        <w:t>个，“福源沙河甲鱼”获得绿色食品</w:t>
      </w:r>
      <w:r>
        <w:t>A</w:t>
      </w:r>
      <w:r>
        <w:rPr>
          <w:rFonts w:hint="eastAsia"/>
        </w:rPr>
        <w:t>级产品认证，“三品一标一品牌”农产品认证工作效果明显。</w:t>
      </w:r>
    </w:p>
    <w:p w14:paraId="4D8A87DB" w14:textId="77777777" w:rsidR="00DB58EC" w:rsidRDefault="00000000">
      <w:pPr>
        <w:spacing w:line="360" w:lineRule="auto"/>
        <w:ind w:firstLine="640"/>
        <w:rPr>
          <w:rFonts w:ascii="黑体" w:eastAsia="黑体" w:hAnsi="黑体" w:hint="eastAsia"/>
        </w:rPr>
      </w:pPr>
      <w:r>
        <w:rPr>
          <w:rFonts w:ascii="黑体" w:eastAsia="黑体" w:hAnsi="黑体" w:hint="eastAsia"/>
        </w:rPr>
        <w:t>（五）水产品流通现状</w:t>
      </w:r>
    </w:p>
    <w:p w14:paraId="568AA863" w14:textId="77777777" w:rsidR="00DB58EC" w:rsidRDefault="00000000">
      <w:pPr>
        <w:spacing w:line="360" w:lineRule="auto"/>
        <w:ind w:firstLine="640"/>
      </w:pPr>
      <w:r>
        <w:rPr>
          <w:rFonts w:hint="eastAsia"/>
        </w:rPr>
        <w:t>采取“整合多数、淘汰个别”的管理思路，整合现有的水产品批发交易市场，通过加强监管与规范，全面实施水产品市场准入制度，严格把控质量检测和溯源管理，建立水产</w:t>
      </w:r>
      <w:r>
        <w:rPr>
          <w:rFonts w:hint="eastAsia"/>
        </w:rPr>
        <w:lastRenderedPageBreak/>
        <w:t>品质量安全监测检测体系，扩大水产品交易的辐射范围，提升我区水产品质量安全水平。积极推进外向型渔业的发展，优先发展</w:t>
      </w:r>
      <w:r>
        <w:rPr>
          <w:rFonts w:hint="eastAsia"/>
          <w:color w:val="000000"/>
        </w:rPr>
        <w:t>罗非鱼</w:t>
      </w:r>
      <w:r>
        <w:rPr>
          <w:rFonts w:hint="eastAsia"/>
        </w:rPr>
        <w:t>、鳜、台湾泥鳅及大宗淡水鱼类等优质、优势水产品养殖，做大做强优势产业带。</w:t>
      </w:r>
      <w:r>
        <w:t>2017</w:t>
      </w:r>
      <w:r>
        <w:rPr>
          <w:rFonts w:hint="eastAsia"/>
        </w:rPr>
        <w:t>年，我区水产品年交易量达到</w:t>
      </w:r>
      <w:r>
        <w:t>7.08</w:t>
      </w:r>
      <w:r>
        <w:rPr>
          <w:rFonts w:hint="eastAsia"/>
        </w:rPr>
        <w:t>万多吨，水产品交易额达到</w:t>
      </w:r>
      <w:r>
        <w:t>7.42</w:t>
      </w:r>
      <w:r>
        <w:rPr>
          <w:rFonts w:hint="eastAsia"/>
        </w:rPr>
        <w:t>亿元。</w:t>
      </w:r>
    </w:p>
    <w:p w14:paraId="206AB0EA" w14:textId="77777777" w:rsidR="00DB58EC" w:rsidRDefault="00000000">
      <w:pPr>
        <w:spacing w:line="360" w:lineRule="auto"/>
        <w:ind w:firstLine="640"/>
        <w:rPr>
          <w:rFonts w:ascii="黑体" w:eastAsia="黑体" w:hAnsi="黑体" w:hint="eastAsia"/>
        </w:rPr>
      </w:pPr>
      <w:r>
        <w:rPr>
          <w:rFonts w:ascii="黑体" w:eastAsia="黑体" w:hAnsi="黑体" w:hint="eastAsia"/>
        </w:rPr>
        <w:t>（六）休闲渔业蓬勃发展</w:t>
      </w:r>
    </w:p>
    <w:p w14:paraId="3811B768" w14:textId="77777777" w:rsidR="00DB58EC" w:rsidRDefault="00000000">
      <w:pPr>
        <w:spacing w:line="360" w:lineRule="auto"/>
        <w:ind w:firstLine="640"/>
        <w:rPr>
          <w:color w:val="000000"/>
          <w:shd w:val="clear" w:color="auto" w:fill="FFFFFF"/>
        </w:rPr>
      </w:pPr>
      <w:r>
        <w:rPr>
          <w:rFonts w:hint="eastAsia"/>
        </w:rPr>
        <w:t>花都区位于珠江三角洲北部，素有广州市北大门和后花园之称，发展休闲渔业的地理优势得天独厚，花都区打破单一养殖模式，扩大渔业领域，延伸产业链，向养殖、流通、服务多元化方向发展，以垂钓、旅游、餐饮、观光为主的休闲渔业日渐成为新的渔业经济增长点。</w:t>
      </w:r>
    </w:p>
    <w:p w14:paraId="1AB5E5AD" w14:textId="77777777" w:rsidR="00DB58EC" w:rsidRDefault="00000000">
      <w:pPr>
        <w:spacing w:line="360" w:lineRule="auto"/>
        <w:ind w:firstLine="640"/>
      </w:pPr>
      <w:r>
        <w:rPr>
          <w:rFonts w:hint="eastAsia"/>
        </w:rPr>
        <w:t>休闲渔业就其表现的形态看可分为四类：一是生产经营形态。以渔业生产活动为依托，让人们直接参与渔业生产，亲身体验猎渔活动，通过开发具有休闲价值的渔业资源、渔业产品、渔业设备及空间、渔业生态环境、以及与此相关的各种活动，主要是以垂钓、观赏捕鱼等为标志的生产经营形式。二是饮食服务形态。让人们更加贴近产地，直接品尝美味的水产品佳肴，建立起集鱼类养殖、垂钓、餐饮与旅游度假为一体的新型经营形式，主要表现在都市郊区以渔为依托的农家乐、避暑山庄、都市鱼庄等。三是游览观光形态。以走进江河、湖库等自然环境，结合旅游景点、综合开发渔业资源，“住水边、玩水面、食水鲜”，既有垂钓、餐饮，又能</w:t>
      </w:r>
      <w:r>
        <w:rPr>
          <w:rFonts w:hint="eastAsia"/>
        </w:rPr>
        <w:lastRenderedPageBreak/>
        <w:t>游览观景、休闲、度假。四是科普教育形态。主要是以水产品种、习性等知识性教育和科普为目的的展示形式，如水族馆等。</w:t>
      </w:r>
    </w:p>
    <w:p w14:paraId="4F38EFF8" w14:textId="77777777" w:rsidR="00DB58EC" w:rsidRDefault="00000000">
      <w:pPr>
        <w:pStyle w:val="3"/>
        <w:spacing w:line="360" w:lineRule="auto"/>
        <w:ind w:firstLine="640"/>
        <w:rPr>
          <w:rFonts w:ascii="黑体" w:eastAsia="黑体" w:hAnsi="黑体" w:hint="eastAsia"/>
          <w:b w:val="0"/>
        </w:rPr>
      </w:pPr>
      <w:bookmarkStart w:id="29" w:name="_Toc530487942"/>
      <w:r>
        <w:rPr>
          <w:rFonts w:ascii="黑体" w:eastAsia="黑体" w:hAnsi="黑体" w:hint="eastAsia"/>
          <w:b w:val="0"/>
        </w:rPr>
        <w:t>二、区域经济发展方向</w:t>
      </w:r>
      <w:bookmarkEnd w:id="29"/>
    </w:p>
    <w:p w14:paraId="565AD9EE" w14:textId="77777777" w:rsidR="00DB58EC" w:rsidRDefault="00000000">
      <w:pPr>
        <w:widowControl/>
        <w:shd w:val="clear" w:color="auto" w:fill="FFFFFF"/>
        <w:spacing w:line="315" w:lineRule="atLeast"/>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（一）区位条件</w:t>
      </w:r>
    </w:p>
    <w:p w14:paraId="76675B52" w14:textId="77777777" w:rsidR="00DB58EC" w:rsidRDefault="00000000">
      <w:pPr>
        <w:widowControl/>
        <w:shd w:val="clear" w:color="auto" w:fill="FFFFFF"/>
        <w:spacing w:line="360" w:lineRule="auto"/>
        <w:ind w:firstLine="640"/>
      </w:pPr>
      <w:r>
        <w:rPr>
          <w:rFonts w:hint="eastAsia"/>
        </w:rPr>
        <w:t>花都区地处广州市北部，是广州经济发展最具活力的地区之一。花都区自然资源、人文资源十分丰富，正焕发蓬勃生机。从一个欠发达地区一跃成为风景秀丽、投资环境优良、经济繁荣、初具现代规模的城市，山清水秀，环境优美，有省级的王子山森林公园、省级旅游度假胜地芙蓉度假村、洪秀全故居和纪念馆、资政大夫祠、盘古王庙、圆玄道观等主要景点，被外界誉为“花之都”。广州新国际机场的落户，花都城市建设被纳入广州现代化大都市的发展布局，成为广州城市组团北部副中心，有“清山、碧水、蓝天、绿地”花之都的美誉，初显山水田园城市的魅力，先后获得“第三次全国城市环境综合整治优秀城市”、“广东省文明城市”、“广东省卫生城市”等荣誉称号。花都区辖新华街道、新雅街道、秀全街道、花城街道、花山镇、赤坭镇、炭步镇、狮岭镇、梯面镇、花东镇，有华侨、海外华人和港澳同胞近</w:t>
      </w:r>
      <w:r>
        <w:t>50</w:t>
      </w:r>
      <w:r>
        <w:rPr>
          <w:rFonts w:hint="eastAsia"/>
        </w:rPr>
        <w:t>万人。</w:t>
      </w:r>
    </w:p>
    <w:p w14:paraId="76274D26" w14:textId="77777777" w:rsidR="00DB58EC" w:rsidRDefault="00000000">
      <w:pPr>
        <w:widowControl/>
        <w:shd w:val="clear" w:color="auto" w:fill="FFFFFF"/>
        <w:spacing w:line="360" w:lineRule="auto"/>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（二）经济总量</w:t>
      </w:r>
    </w:p>
    <w:p w14:paraId="5CC7AE74" w14:textId="77777777" w:rsidR="00DB58EC" w:rsidRDefault="00000000">
      <w:pPr>
        <w:spacing w:line="360" w:lineRule="auto"/>
        <w:ind w:firstLine="640"/>
      </w:pPr>
      <w:r>
        <w:t xml:space="preserve">2016 </w:t>
      </w:r>
      <w:r>
        <w:rPr>
          <w:rFonts w:hint="eastAsia"/>
        </w:rPr>
        <w:t>年，花都区实现地区生产总值</w:t>
      </w:r>
      <w:r>
        <w:t xml:space="preserve">1168.62 </w:t>
      </w:r>
      <w:r>
        <w:rPr>
          <w:rFonts w:hint="eastAsia"/>
        </w:rPr>
        <w:t>亿元，比上年增长</w:t>
      </w:r>
      <w:r>
        <w:t xml:space="preserve">8.1% </w:t>
      </w:r>
      <w:r>
        <w:rPr>
          <w:rFonts w:hint="eastAsia"/>
        </w:rPr>
        <w:t>。工业总产值</w:t>
      </w:r>
      <w:r>
        <w:t xml:space="preserve">2370. 02 </w:t>
      </w:r>
      <w:r>
        <w:rPr>
          <w:rFonts w:hint="eastAsia"/>
        </w:rPr>
        <w:t>亿元，增长</w:t>
      </w:r>
      <w:r>
        <w:t xml:space="preserve">8% </w:t>
      </w:r>
      <w:r>
        <w:rPr>
          <w:rFonts w:hint="eastAsia"/>
        </w:rPr>
        <w:t>，其中</w:t>
      </w:r>
      <w:r>
        <w:rPr>
          <w:rFonts w:hint="eastAsia"/>
        </w:rPr>
        <w:lastRenderedPageBreak/>
        <w:t>规模以上工业总产值</w:t>
      </w:r>
      <w:r>
        <w:t>2110.65</w:t>
      </w:r>
      <w:r>
        <w:rPr>
          <w:rFonts w:hint="eastAsia"/>
        </w:rPr>
        <w:t>亿元，增长</w:t>
      </w:r>
      <w:r>
        <w:t>8.6%</w:t>
      </w:r>
      <w:r>
        <w:rPr>
          <w:rFonts w:hint="eastAsia"/>
        </w:rPr>
        <w:t>。农业总产值</w:t>
      </w:r>
      <w:r>
        <w:t>60.7</w:t>
      </w:r>
      <w:r>
        <w:rPr>
          <w:rFonts w:hint="eastAsia"/>
        </w:rPr>
        <w:t>亿元，增长</w:t>
      </w:r>
      <w:r>
        <w:t>2.5%</w:t>
      </w:r>
      <w:r>
        <w:rPr>
          <w:rFonts w:hint="eastAsia"/>
        </w:rPr>
        <w:t>。一般公共预算收入</w:t>
      </w:r>
      <w:r>
        <w:t>71. 46</w:t>
      </w:r>
      <w:r>
        <w:rPr>
          <w:rFonts w:hint="eastAsia"/>
        </w:rPr>
        <w:t>亿元，按可比口径增长</w:t>
      </w:r>
      <w:r>
        <w:t>7.18%</w:t>
      </w:r>
      <w:r>
        <w:rPr>
          <w:rFonts w:hint="eastAsia"/>
        </w:rPr>
        <w:t>。固定资产投资</w:t>
      </w:r>
      <w:r>
        <w:t>318.15</w:t>
      </w:r>
      <w:r>
        <w:rPr>
          <w:rFonts w:hint="eastAsia"/>
        </w:rPr>
        <w:t>亿元，社会消费品零售总额</w:t>
      </w:r>
      <w:r>
        <w:t>441.74</w:t>
      </w:r>
      <w:r>
        <w:rPr>
          <w:rFonts w:hint="eastAsia"/>
        </w:rPr>
        <w:t>亿元，分别增长</w:t>
      </w:r>
      <w:r>
        <w:t>15.2%</w:t>
      </w:r>
      <w:r>
        <w:rPr>
          <w:rFonts w:hint="eastAsia"/>
        </w:rPr>
        <w:t>、</w:t>
      </w:r>
      <w:r>
        <w:t>12.1%</w:t>
      </w:r>
      <w:r>
        <w:rPr>
          <w:rFonts w:hint="eastAsia"/>
        </w:rPr>
        <w:t>。外贸进出口总额</w:t>
      </w:r>
      <w:r>
        <w:t>586. 79</w:t>
      </w:r>
      <w:r>
        <w:rPr>
          <w:rFonts w:hint="eastAsia"/>
        </w:rPr>
        <w:t>亿元，增长</w:t>
      </w:r>
      <w:r>
        <w:t>12.0%</w:t>
      </w:r>
      <w:r>
        <w:rPr>
          <w:rFonts w:hint="eastAsia"/>
        </w:rPr>
        <w:t>。汽车产业完成规模以上工业总产值</w:t>
      </w:r>
      <w:r>
        <w:t>1538.33</w:t>
      </w:r>
      <w:r>
        <w:rPr>
          <w:rFonts w:hint="eastAsia"/>
        </w:rPr>
        <w:t>亿元，增长</w:t>
      </w:r>
      <w:r>
        <w:t>11.3%</w:t>
      </w:r>
      <w:r>
        <w:rPr>
          <w:rFonts w:hint="eastAsia"/>
        </w:rPr>
        <w:t>。外贸进出口总值</w:t>
      </w:r>
      <w:r>
        <w:t>943.5</w:t>
      </w:r>
      <w:r>
        <w:rPr>
          <w:rFonts w:hint="eastAsia"/>
        </w:rPr>
        <w:t>亿元，增长</w:t>
      </w:r>
      <w:r>
        <w:t>59.5%</w:t>
      </w:r>
      <w:r>
        <w:rPr>
          <w:rFonts w:hint="eastAsia"/>
        </w:rPr>
        <w:t>，花都区对广州市外贸进出口增长贡献度达</w:t>
      </w:r>
      <w:r>
        <w:t>30%</w:t>
      </w:r>
      <w:r>
        <w:rPr>
          <w:rFonts w:hint="eastAsia"/>
        </w:rPr>
        <w:t>，居广州市首位。</w:t>
      </w:r>
    </w:p>
    <w:p w14:paraId="737C7786" w14:textId="77777777" w:rsidR="00DB58EC" w:rsidRDefault="00000000">
      <w:pPr>
        <w:spacing w:line="360" w:lineRule="auto"/>
        <w:ind w:firstLine="640"/>
      </w:pPr>
      <w:r>
        <w:rPr>
          <w:rFonts w:hint="eastAsia"/>
        </w:rPr>
        <w:t>花都区</w:t>
      </w:r>
      <w:r>
        <w:t>2016</w:t>
      </w:r>
      <w:r>
        <w:rPr>
          <w:rFonts w:hint="eastAsia"/>
        </w:rPr>
        <w:t>年渔业经济总产值</w:t>
      </w:r>
      <w:r>
        <w:t>10.61</w:t>
      </w:r>
      <w:r>
        <w:rPr>
          <w:rFonts w:hint="eastAsia"/>
        </w:rPr>
        <w:t>亿元，其中渔业产值</w:t>
      </w:r>
      <w:r>
        <w:t>6.50</w:t>
      </w:r>
      <w:r>
        <w:rPr>
          <w:rFonts w:hint="eastAsia"/>
        </w:rPr>
        <w:t>亿元，渔业工业和建筑业</w:t>
      </w:r>
      <w:r>
        <w:t>4.10</w:t>
      </w:r>
      <w:r>
        <w:rPr>
          <w:rFonts w:hint="eastAsia"/>
        </w:rPr>
        <w:t>亿元，渔业流通和服务业</w:t>
      </w:r>
      <w:r>
        <w:t>0.01</w:t>
      </w:r>
      <w:r>
        <w:rPr>
          <w:rFonts w:hint="eastAsia"/>
        </w:rPr>
        <w:t>亿元；</w:t>
      </w:r>
      <w:r>
        <w:t>2017</w:t>
      </w:r>
      <w:r>
        <w:rPr>
          <w:rFonts w:hint="eastAsia"/>
        </w:rPr>
        <w:t>年渔业经济总产值</w:t>
      </w:r>
      <w:r>
        <w:t>10.17</w:t>
      </w:r>
      <w:r>
        <w:rPr>
          <w:rFonts w:hint="eastAsia"/>
        </w:rPr>
        <w:t>亿元，其中渔业产值</w:t>
      </w:r>
      <w:r>
        <w:t>7.42</w:t>
      </w:r>
      <w:r>
        <w:rPr>
          <w:rFonts w:hint="eastAsia"/>
        </w:rPr>
        <w:t>亿元，渔业工业和建筑业</w:t>
      </w:r>
      <w:r>
        <w:t>2.74</w:t>
      </w:r>
      <w:r>
        <w:rPr>
          <w:rFonts w:hint="eastAsia"/>
        </w:rPr>
        <w:t>亿元，渔业流通和服务业</w:t>
      </w:r>
      <w:r>
        <w:t>0.01</w:t>
      </w:r>
      <w:r>
        <w:rPr>
          <w:rFonts w:hint="eastAsia"/>
        </w:rPr>
        <w:t>亿元。</w:t>
      </w:r>
    </w:p>
    <w:p w14:paraId="0902324A" w14:textId="77777777" w:rsidR="00DB58EC" w:rsidRDefault="00000000">
      <w:pPr>
        <w:widowControl/>
        <w:shd w:val="clear" w:color="auto" w:fill="FFFFFF"/>
        <w:spacing w:line="360" w:lineRule="auto"/>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（三）产业结构</w:t>
      </w:r>
    </w:p>
    <w:p w14:paraId="344FF5DC" w14:textId="77777777" w:rsidR="00DB58EC" w:rsidRDefault="00000000">
      <w:pPr>
        <w:spacing w:line="360" w:lineRule="auto"/>
        <w:ind w:firstLine="640"/>
      </w:pPr>
      <w:r>
        <w:rPr>
          <w:rFonts w:hint="eastAsia"/>
        </w:rPr>
        <w:t>花都区汽车产业发展态势良好，整车产销量均超</w:t>
      </w:r>
      <w:r>
        <w:t>128</w:t>
      </w:r>
      <w:r>
        <w:rPr>
          <w:rFonts w:hint="eastAsia"/>
        </w:rPr>
        <w:t>万辆，分别增长</w:t>
      </w:r>
      <w:r>
        <w:t>12.9%</w:t>
      </w:r>
      <w:r>
        <w:rPr>
          <w:rFonts w:hint="eastAsia"/>
        </w:rPr>
        <w:t>、</w:t>
      </w:r>
      <w:r>
        <w:t>11.3%</w:t>
      </w:r>
      <w:r>
        <w:rPr>
          <w:rFonts w:hint="eastAsia"/>
        </w:rPr>
        <w:t>，与东风汽车有限公司签订新的十年战略合作协议，东风启辰总部落户，东风日产电池工厂正式建成。花都区皮革皮具市场申报成为国家级市场采购贸易方式试点，市场采购出口货值</w:t>
      </w:r>
      <w:r>
        <w:t>122.1</w:t>
      </w:r>
      <w:r>
        <w:rPr>
          <w:rFonts w:hint="eastAsia"/>
        </w:rPr>
        <w:t>亿美元，规模跃居全国第二位。成功创建国家绿色金融改革创新试验区，制定出台支持绿色金融和绿色产业发展的“</w:t>
      </w:r>
      <w:r>
        <w:t>1+4</w:t>
      </w:r>
      <w:r>
        <w:rPr>
          <w:rFonts w:hint="eastAsia"/>
        </w:rPr>
        <w:t>”配套政策，</w:t>
      </w:r>
      <w:r>
        <w:t>95</w:t>
      </w:r>
      <w:r>
        <w:rPr>
          <w:rFonts w:hint="eastAsia"/>
        </w:rPr>
        <w:t>家金融、类金融等绿色机构进驻绿色金融街，注册资本金</w:t>
      </w:r>
      <w:r>
        <w:t>62.61</w:t>
      </w:r>
      <w:r>
        <w:rPr>
          <w:rFonts w:hint="eastAsia"/>
        </w:rPr>
        <w:lastRenderedPageBreak/>
        <w:t>亿元。提高招商引资项目准入门槛，严格土地“亩产税收”管理，重点区域工业用地亩产税收大幅提高，引进</w:t>
      </w:r>
      <w:r>
        <w:t>63</w:t>
      </w:r>
      <w:r>
        <w:rPr>
          <w:rFonts w:hint="eastAsia"/>
        </w:rPr>
        <w:t>个优质项目，总投资超</w:t>
      </w:r>
      <w:r>
        <w:t>686</w:t>
      </w:r>
      <w:r>
        <w:rPr>
          <w:rFonts w:hint="eastAsia"/>
        </w:rPr>
        <w:t xml:space="preserve">亿元。　</w:t>
      </w:r>
    </w:p>
    <w:p w14:paraId="7A97BC81" w14:textId="77777777" w:rsidR="00DB58EC" w:rsidRDefault="00000000">
      <w:pPr>
        <w:widowControl/>
        <w:shd w:val="clear" w:color="auto" w:fill="FFFFFF"/>
        <w:spacing w:line="360" w:lineRule="auto"/>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（四）渔业发展的调整方向</w:t>
      </w:r>
    </w:p>
    <w:p w14:paraId="2A279AEC" w14:textId="77777777" w:rsidR="00DB58EC" w:rsidRDefault="00000000">
      <w:pPr>
        <w:spacing w:line="360" w:lineRule="auto"/>
        <w:ind w:firstLine="640"/>
      </w:pPr>
      <w:r>
        <w:rPr>
          <w:rFonts w:hint="eastAsia"/>
        </w:rPr>
        <w:t>花都区是工业较发达的区域。渔业的发展应围绕城乡发展一体化，深入推进新农村建设。将整个花都区作为一个大景区，对全区</w:t>
      </w:r>
      <w:r>
        <w:t>188</w:t>
      </w:r>
      <w:r>
        <w:rPr>
          <w:rFonts w:hint="eastAsia"/>
        </w:rPr>
        <w:t>个村进行统一规划，每个镇村形成一个景点，最后形成“魅力花都、风情小镇、美丽乡村”三级体系。产业上实现一产“接二连三”、“跨二进三”发展模式，以乡村休闲农业产业发展为突破口，实现产业联动、城乡互动，园区变景区，搭建起“区为主导、乡镇为主体、村为基础”的三级经营管理体系，通过挖掘村庄特色资源，盘活集体闲置资产，大力发展乡村旅游、休闲体验、生产配套和农业创意产业等新业态，发展农村养老经济、假日经济、农业创意经济、农业体验经济等，建成一批旅游名镇、产业强村、文化名村，打造一批美丽乡村示范典型。</w:t>
      </w:r>
    </w:p>
    <w:p w14:paraId="4C6F2587" w14:textId="77777777" w:rsidR="00DB58EC" w:rsidRDefault="00000000">
      <w:pPr>
        <w:pStyle w:val="3"/>
        <w:ind w:firstLine="640"/>
        <w:rPr>
          <w:rFonts w:ascii="黑体" w:eastAsia="黑体" w:hAnsi="黑体" w:hint="eastAsia"/>
          <w:b w:val="0"/>
        </w:rPr>
      </w:pPr>
      <w:bookmarkStart w:id="30" w:name="_Toc530487943"/>
      <w:r>
        <w:rPr>
          <w:rFonts w:ascii="黑体" w:eastAsia="黑体" w:hAnsi="黑体" w:hint="eastAsia"/>
          <w:b w:val="0"/>
        </w:rPr>
        <w:t>三、水产养殖前景预测</w:t>
      </w:r>
      <w:bookmarkEnd w:id="30"/>
    </w:p>
    <w:p w14:paraId="5EFF850E" w14:textId="77777777" w:rsidR="00DB58EC" w:rsidRDefault="00000000">
      <w:pPr>
        <w:widowControl/>
        <w:shd w:val="clear" w:color="auto" w:fill="FFFFFF"/>
        <w:spacing w:line="315" w:lineRule="atLeast"/>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（一）市场发展潜力</w:t>
      </w:r>
    </w:p>
    <w:p w14:paraId="0BA06233" w14:textId="77777777" w:rsidR="00DB58EC" w:rsidRDefault="00000000">
      <w:pPr>
        <w:spacing w:line="600" w:lineRule="exact"/>
        <w:ind w:firstLineChars="196" w:firstLine="627"/>
        <w:rPr>
          <w:rFonts w:eastAsia="黑体"/>
        </w:rPr>
      </w:pPr>
      <w:r>
        <w:rPr>
          <w:rFonts w:ascii="黑体" w:eastAsia="黑体" w:hAnsi="黑体" w:cs="宋体"/>
          <w:snapToGrid w:val="0"/>
        </w:rPr>
        <w:t>1.</w:t>
      </w:r>
      <w:r>
        <w:rPr>
          <w:rFonts w:ascii="黑体" w:eastAsia="黑体" w:hAnsi="黑体" w:cs="宋体" w:hint="eastAsia"/>
          <w:snapToGrid w:val="0"/>
        </w:rPr>
        <w:t>政策潜力</w:t>
      </w:r>
      <w:r>
        <w:rPr>
          <w:rFonts w:ascii="仿宋" w:eastAsia="仿宋" w:hAnsi="仿宋" w:cs="宋体" w:hint="eastAsia"/>
          <w:snapToGrid w:val="0"/>
        </w:rPr>
        <w:t>。</w:t>
      </w:r>
      <w:r>
        <w:rPr>
          <w:rFonts w:ascii="仿宋" w:eastAsia="仿宋" w:hAnsi="仿宋" w:hint="eastAsia"/>
        </w:rPr>
        <w:t>在区委、区政府的正确领导和上级业务部门的大力支持下，以</w:t>
      </w:r>
      <w:r>
        <w:rPr>
          <w:rFonts w:ascii="仿宋" w:eastAsia="仿宋" w:hAnsi="仿宋" w:cs="宋体" w:hint="eastAsia"/>
          <w:snapToGrid w:val="0"/>
        </w:rPr>
        <w:t>“推动现代渔业发展、强化服务渔业管理”为目标，紧紧围绕</w:t>
      </w:r>
      <w:r>
        <w:rPr>
          <w:rFonts w:ascii="仿宋" w:eastAsia="仿宋" w:hAnsi="仿宋" w:hint="eastAsia"/>
        </w:rPr>
        <w:t>优化渔业产业结构，增强渔业科技支</w:t>
      </w:r>
      <w:r>
        <w:rPr>
          <w:rFonts w:ascii="仿宋" w:eastAsia="仿宋" w:hAnsi="仿宋" w:hint="eastAsia"/>
        </w:rPr>
        <w:lastRenderedPageBreak/>
        <w:t>撑能力，</w:t>
      </w:r>
      <w:r>
        <w:rPr>
          <w:rFonts w:hint="eastAsia"/>
        </w:rPr>
        <w:t>一二三产业协调融合发展，</w:t>
      </w:r>
      <w:r>
        <w:rPr>
          <w:rFonts w:ascii="仿宋" w:eastAsia="仿宋" w:hAnsi="仿宋" w:hint="eastAsia"/>
        </w:rPr>
        <w:t>推进惠民工程，保护渔业生态环境，强化水产品质量安全监管，</w:t>
      </w:r>
      <w:r>
        <w:rPr>
          <w:rFonts w:hint="eastAsia"/>
        </w:rPr>
        <w:t>形成生态良好、生产发展、装备先进、产品优质、渔民增收、平安和谐的新格局。</w:t>
      </w:r>
    </w:p>
    <w:p w14:paraId="22E3F886" w14:textId="77777777" w:rsidR="00DB58EC" w:rsidRDefault="00000000">
      <w:pPr>
        <w:spacing w:line="360" w:lineRule="auto"/>
        <w:ind w:firstLineChars="196" w:firstLine="627"/>
        <w:rPr>
          <w:rFonts w:eastAsia="黑体"/>
        </w:rPr>
      </w:pPr>
      <w:r>
        <w:rPr>
          <w:rFonts w:ascii="黑体" w:eastAsia="黑体" w:hAnsi="黑体"/>
        </w:rPr>
        <w:t xml:space="preserve">2. </w:t>
      </w:r>
      <w:r>
        <w:rPr>
          <w:rFonts w:ascii="黑体" w:eastAsia="黑体" w:hAnsi="黑体" w:hint="eastAsia"/>
        </w:rPr>
        <w:t>区位优势潜力。</w:t>
      </w:r>
      <w:r>
        <w:rPr>
          <w:rFonts w:ascii="仿宋" w:eastAsia="仿宋" w:hAnsi="仿宋" w:hint="eastAsia"/>
        </w:rPr>
        <w:t>广州市花都区地处珠江三角洲北缘，广州市北面，有广州市北大门和后花园之称，东部和东北部与从化区交界，西部与三水市相连，西南部和南海市接壤，南部紧靠广州市白云区，北部与清远市毗连。广州白云机场坐落于花都区，交通便利。辖区内河网密布，水资源丰富，渔业基础设施较完善，水产养殖技术先进，是广州市重要的鲜活水产品养殖区域。随着粤港澳大湾区建设</w:t>
      </w:r>
      <w:r>
        <w:rPr>
          <w:rFonts w:hint="eastAsia"/>
          <w:color w:val="333333"/>
          <w:shd w:val="clear" w:color="auto" w:fill="FFFFFF"/>
        </w:rPr>
        <w:t>，极大促进沿线经济要素的流动。为</w:t>
      </w:r>
      <w:r>
        <w:rPr>
          <w:rFonts w:ascii="仿宋" w:eastAsia="仿宋" w:hAnsi="仿宋" w:hint="eastAsia"/>
        </w:rPr>
        <w:t>加快建设具有竞争力的花都区渔业经济带和水产品现代物流体系提供了优越环境，具有明显的区位优势。</w:t>
      </w:r>
    </w:p>
    <w:p w14:paraId="1EC1F6C9"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黑体" w:eastAsia="黑体" w:hAnsi="黑体" w:cs="宋体"/>
          <w:color w:val="000000"/>
          <w:kern w:val="0"/>
          <w:szCs w:val="32"/>
        </w:rPr>
        <w:t xml:space="preserve">3. </w:t>
      </w:r>
      <w:r>
        <w:rPr>
          <w:rFonts w:ascii="黑体" w:eastAsia="黑体" w:hAnsi="黑体" w:cs="宋体" w:hint="eastAsia"/>
          <w:color w:val="000000"/>
          <w:kern w:val="0"/>
          <w:szCs w:val="32"/>
        </w:rPr>
        <w:t>市场发展潜力。</w:t>
      </w:r>
      <w:r>
        <w:rPr>
          <w:rFonts w:ascii="仿宋_GB2312" w:hAnsi="宋体" w:cs="宋体" w:hint="eastAsia"/>
          <w:color w:val="000000"/>
          <w:kern w:val="0"/>
          <w:szCs w:val="32"/>
        </w:rPr>
        <w:t>随着我国经济实力的上升，居民人均收入的增加，人们的消费习惯也在发生着转变，水产品因其公认的高蛋白、低脂肪等特点，被消费者广大接受。近</w:t>
      </w:r>
      <w:r>
        <w:rPr>
          <w:rFonts w:ascii="仿宋_GB2312" w:hAnsi="宋体" w:cs="宋体"/>
          <w:color w:val="000000"/>
          <w:kern w:val="0"/>
          <w:szCs w:val="32"/>
        </w:rPr>
        <w:t>20</w:t>
      </w:r>
      <w:r>
        <w:rPr>
          <w:rFonts w:ascii="仿宋_GB2312" w:hAnsi="宋体" w:cs="宋体" w:hint="eastAsia"/>
          <w:color w:val="000000"/>
          <w:kern w:val="0"/>
          <w:szCs w:val="32"/>
        </w:rPr>
        <w:t>多年来，一直保持着稳步向上的发展态势。城镇居民家庭水产品人均年消费由</w:t>
      </w:r>
      <w:r>
        <w:rPr>
          <w:rFonts w:ascii="仿宋_GB2312" w:hAnsi="宋体" w:cs="宋体"/>
          <w:color w:val="000000"/>
          <w:kern w:val="0"/>
          <w:szCs w:val="32"/>
        </w:rPr>
        <w:t>1990</w:t>
      </w:r>
      <w:r>
        <w:rPr>
          <w:rFonts w:ascii="仿宋_GB2312" w:hAnsi="宋体" w:cs="宋体" w:hint="eastAsia"/>
          <w:color w:val="000000"/>
          <w:kern w:val="0"/>
          <w:szCs w:val="32"/>
        </w:rPr>
        <w:t>年的</w:t>
      </w:r>
      <w:r>
        <w:rPr>
          <w:rFonts w:ascii="仿宋_GB2312" w:hAnsi="宋体" w:cs="宋体"/>
          <w:color w:val="000000"/>
          <w:kern w:val="0"/>
          <w:szCs w:val="32"/>
        </w:rPr>
        <w:t>7.69</w:t>
      </w:r>
      <w:r>
        <w:rPr>
          <w:rFonts w:ascii="仿宋_GB2312" w:hAnsi="宋体" w:cs="宋体" w:hint="eastAsia"/>
          <w:color w:val="000000"/>
          <w:kern w:val="0"/>
          <w:szCs w:val="32"/>
        </w:rPr>
        <w:t>公斤增加到</w:t>
      </w:r>
      <w:r>
        <w:rPr>
          <w:rFonts w:ascii="仿宋_GB2312" w:hAnsi="宋体" w:cs="宋体"/>
          <w:color w:val="000000"/>
          <w:kern w:val="0"/>
          <w:szCs w:val="32"/>
        </w:rPr>
        <w:t>2015</w:t>
      </w:r>
      <w:r>
        <w:rPr>
          <w:rFonts w:ascii="仿宋_GB2312" w:hAnsi="宋体" w:cs="宋体" w:hint="eastAsia"/>
          <w:color w:val="000000"/>
          <w:kern w:val="0"/>
          <w:szCs w:val="32"/>
        </w:rPr>
        <w:t>年的</w:t>
      </w:r>
      <w:r>
        <w:rPr>
          <w:rFonts w:ascii="仿宋_GB2312" w:hAnsi="宋体" w:cs="宋体"/>
          <w:color w:val="000000"/>
          <w:kern w:val="0"/>
          <w:szCs w:val="32"/>
        </w:rPr>
        <w:t>14.7</w:t>
      </w:r>
      <w:r>
        <w:rPr>
          <w:rFonts w:ascii="仿宋_GB2312" w:hAnsi="宋体" w:cs="宋体" w:hint="eastAsia"/>
          <w:color w:val="000000"/>
          <w:kern w:val="0"/>
          <w:szCs w:val="32"/>
        </w:rPr>
        <w:t>公斤；农村居民家庭水产品人均年消费由</w:t>
      </w:r>
      <w:r>
        <w:rPr>
          <w:rFonts w:ascii="仿宋_GB2312" w:hAnsi="宋体" w:cs="宋体"/>
          <w:color w:val="000000"/>
          <w:kern w:val="0"/>
          <w:szCs w:val="32"/>
        </w:rPr>
        <w:t>1990</w:t>
      </w:r>
      <w:r>
        <w:rPr>
          <w:rFonts w:ascii="仿宋_GB2312" w:hAnsi="宋体" w:cs="宋体" w:hint="eastAsia"/>
          <w:color w:val="000000"/>
          <w:kern w:val="0"/>
          <w:szCs w:val="32"/>
        </w:rPr>
        <w:t>年的</w:t>
      </w:r>
      <w:r>
        <w:rPr>
          <w:rFonts w:ascii="仿宋_GB2312" w:hAnsi="宋体" w:cs="宋体"/>
          <w:color w:val="000000"/>
          <w:kern w:val="0"/>
          <w:szCs w:val="32"/>
        </w:rPr>
        <w:t>2.13</w:t>
      </w:r>
      <w:r>
        <w:rPr>
          <w:rFonts w:ascii="仿宋_GB2312" w:hAnsi="宋体" w:cs="宋体" w:hint="eastAsia"/>
          <w:color w:val="000000"/>
          <w:kern w:val="0"/>
          <w:szCs w:val="32"/>
        </w:rPr>
        <w:t>公斤增至</w:t>
      </w:r>
      <w:r>
        <w:rPr>
          <w:rFonts w:ascii="仿宋_GB2312" w:hAnsi="宋体" w:cs="宋体"/>
          <w:color w:val="000000"/>
          <w:kern w:val="0"/>
          <w:szCs w:val="32"/>
        </w:rPr>
        <w:t>2015</w:t>
      </w:r>
      <w:r>
        <w:rPr>
          <w:rFonts w:ascii="仿宋_GB2312" w:hAnsi="宋体" w:cs="宋体" w:hint="eastAsia"/>
          <w:color w:val="000000"/>
          <w:kern w:val="0"/>
          <w:szCs w:val="32"/>
        </w:rPr>
        <w:t>年的</w:t>
      </w:r>
      <w:r>
        <w:rPr>
          <w:rFonts w:ascii="仿宋_GB2312" w:hAnsi="宋体" w:cs="宋体"/>
          <w:color w:val="000000"/>
          <w:kern w:val="0"/>
          <w:szCs w:val="32"/>
        </w:rPr>
        <w:t>7.2</w:t>
      </w:r>
      <w:r>
        <w:rPr>
          <w:rFonts w:ascii="仿宋_GB2312" w:hAnsi="宋体" w:cs="宋体" w:hint="eastAsia"/>
          <w:color w:val="000000"/>
          <w:kern w:val="0"/>
          <w:szCs w:val="32"/>
        </w:rPr>
        <w:t>公斤；</w:t>
      </w:r>
      <w:r>
        <w:rPr>
          <w:rFonts w:ascii="仿宋_GB2312" w:hAnsi="宋体" w:cs="宋体"/>
          <w:color w:val="000000"/>
          <w:kern w:val="0"/>
          <w:szCs w:val="32"/>
        </w:rPr>
        <w:t>2015</w:t>
      </w:r>
      <w:r>
        <w:rPr>
          <w:rFonts w:ascii="仿宋_GB2312" w:hAnsi="宋体" w:cs="宋体" w:hint="eastAsia"/>
          <w:color w:val="000000"/>
          <w:kern w:val="0"/>
          <w:szCs w:val="32"/>
        </w:rPr>
        <w:t>年我国全国居民的人均水产品消费量为</w:t>
      </w:r>
      <w:r>
        <w:rPr>
          <w:rFonts w:ascii="仿宋_GB2312" w:hAnsi="宋体" w:cs="宋体"/>
          <w:color w:val="000000"/>
          <w:kern w:val="0"/>
          <w:szCs w:val="32"/>
        </w:rPr>
        <w:t>11.2</w:t>
      </w:r>
      <w:r>
        <w:rPr>
          <w:rFonts w:ascii="仿宋_GB2312" w:hAnsi="宋体" w:cs="宋体" w:hint="eastAsia"/>
          <w:color w:val="000000"/>
          <w:kern w:val="0"/>
          <w:szCs w:val="32"/>
        </w:rPr>
        <w:t>公斤（国家统计局，</w:t>
      </w:r>
      <w:r>
        <w:rPr>
          <w:rFonts w:ascii="仿宋_GB2312" w:hAnsi="宋体" w:cs="宋体"/>
          <w:color w:val="000000"/>
          <w:kern w:val="0"/>
          <w:szCs w:val="32"/>
        </w:rPr>
        <w:t>2016</w:t>
      </w:r>
      <w:r>
        <w:rPr>
          <w:rFonts w:ascii="仿宋_GB2312" w:hAnsi="宋体" w:cs="宋体" w:hint="eastAsia"/>
          <w:color w:val="000000"/>
          <w:kern w:val="0"/>
          <w:szCs w:val="32"/>
        </w:rPr>
        <w:t>）。随</w:t>
      </w:r>
      <w:r>
        <w:rPr>
          <w:rFonts w:ascii="仿宋_GB2312" w:hAnsi="宋体" w:cs="宋体" w:hint="eastAsia"/>
          <w:kern w:val="0"/>
          <w:szCs w:val="32"/>
        </w:rPr>
        <w:t>着花都</w:t>
      </w:r>
      <w:r>
        <w:rPr>
          <w:rFonts w:ascii="仿宋_GB2312" w:hAnsi="宋体" w:cs="宋体" w:hint="eastAsia"/>
          <w:kern w:val="0"/>
          <w:szCs w:val="32"/>
        </w:rPr>
        <w:lastRenderedPageBreak/>
        <w:t>区新</w:t>
      </w:r>
      <w:r>
        <w:rPr>
          <w:rFonts w:ascii="仿宋_GB2312" w:hAnsi="宋体" w:cs="宋体" w:hint="eastAsia"/>
          <w:color w:val="000000"/>
          <w:kern w:val="0"/>
          <w:szCs w:val="32"/>
        </w:rPr>
        <w:t>型城镇化建设步伐的加快，城镇人口会迅速增加，对水产品的消费需求还会继续大幅增加。根据</w:t>
      </w:r>
      <w:r>
        <w:rPr>
          <w:rFonts w:ascii="仿宋_GB2312" w:hAnsi="宋体" w:cs="宋体"/>
          <w:color w:val="000000"/>
          <w:kern w:val="0"/>
          <w:szCs w:val="32"/>
        </w:rPr>
        <w:t>2016</w:t>
      </w:r>
      <w:r>
        <w:rPr>
          <w:rFonts w:ascii="仿宋_GB2312" w:hAnsi="宋体" w:cs="宋体" w:hint="eastAsia"/>
          <w:color w:val="000000"/>
          <w:kern w:val="0"/>
          <w:szCs w:val="32"/>
        </w:rPr>
        <w:t>版的《中国居民膳食指南》推荐每周吃鱼</w:t>
      </w:r>
      <w:r>
        <w:rPr>
          <w:rFonts w:ascii="仿宋_GB2312" w:hAnsi="宋体" w:cs="宋体"/>
          <w:color w:val="000000"/>
          <w:kern w:val="0"/>
          <w:szCs w:val="32"/>
        </w:rPr>
        <w:t>280-525</w:t>
      </w:r>
      <w:r>
        <w:rPr>
          <w:rFonts w:ascii="仿宋_GB2312" w:hAnsi="宋体" w:cs="宋体" w:hint="eastAsia"/>
          <w:color w:val="000000"/>
          <w:kern w:val="0"/>
          <w:szCs w:val="32"/>
        </w:rPr>
        <w:t>克（中国营养学会，</w:t>
      </w:r>
      <w:r>
        <w:rPr>
          <w:rFonts w:ascii="仿宋_GB2312" w:hAnsi="宋体" w:cs="宋体"/>
          <w:color w:val="000000"/>
          <w:kern w:val="0"/>
          <w:szCs w:val="32"/>
        </w:rPr>
        <w:t>2016</w:t>
      </w:r>
      <w:r>
        <w:rPr>
          <w:rFonts w:ascii="仿宋_GB2312" w:hAnsi="宋体" w:cs="宋体" w:hint="eastAsia"/>
          <w:color w:val="000000"/>
          <w:kern w:val="0"/>
          <w:szCs w:val="32"/>
        </w:rPr>
        <w:t>），如按照中间值</w:t>
      </w:r>
      <w:r>
        <w:rPr>
          <w:rFonts w:ascii="仿宋_GB2312" w:hAnsi="宋体" w:cs="宋体"/>
          <w:color w:val="000000"/>
          <w:kern w:val="0"/>
          <w:szCs w:val="32"/>
        </w:rPr>
        <w:t>400</w:t>
      </w:r>
      <w:r>
        <w:rPr>
          <w:rFonts w:ascii="仿宋_GB2312" w:hAnsi="宋体" w:cs="宋体" w:hint="eastAsia"/>
          <w:color w:val="000000"/>
          <w:kern w:val="0"/>
          <w:szCs w:val="32"/>
        </w:rPr>
        <w:t>克计算，人均的水产品年消费量大约为</w:t>
      </w:r>
      <w:r>
        <w:rPr>
          <w:rFonts w:ascii="仿宋_GB2312" w:hAnsi="宋体" w:cs="宋体"/>
          <w:color w:val="000000"/>
          <w:kern w:val="0"/>
          <w:szCs w:val="32"/>
        </w:rPr>
        <w:t>20.8</w:t>
      </w:r>
      <w:r>
        <w:rPr>
          <w:rFonts w:ascii="仿宋_GB2312" w:hAnsi="宋体" w:cs="宋体" w:hint="eastAsia"/>
          <w:color w:val="000000"/>
          <w:kern w:val="0"/>
          <w:szCs w:val="32"/>
        </w:rPr>
        <w:t>公斤，水产品的消费需求还有很大的增长空间。当前，珠三角一体化深入推进，广州建设国家中心城市的步伐不断加快，水产品的消费结构也将趋于优质化、多样化，花都的区位优势也将拉动常规水产品消费市场，也为水产养殖业的发展提供了更为广阔的市场。</w:t>
      </w:r>
    </w:p>
    <w:p w14:paraId="12254926" w14:textId="77777777" w:rsidR="00DB58EC" w:rsidRDefault="00000000">
      <w:pPr>
        <w:widowControl/>
        <w:shd w:val="clear" w:color="auto" w:fill="FFFFFF"/>
        <w:spacing w:line="360" w:lineRule="auto"/>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（二）发展趋势</w:t>
      </w:r>
    </w:p>
    <w:p w14:paraId="3B73FF43"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在资源和环境的双重压力下，我国的淡水养殖的发展将会越来越趋向于规模化、自动化和现代化，渔业生产的效率会不断提升，土地和水资源的利用率也会不断提升。</w:t>
      </w:r>
    </w:p>
    <w:p w14:paraId="6C14799D" w14:textId="77777777" w:rsidR="00DB58EC" w:rsidRDefault="00000000">
      <w:pPr>
        <w:widowControl/>
        <w:shd w:val="clear" w:color="auto" w:fill="FCFCFC"/>
        <w:spacing w:line="360" w:lineRule="auto"/>
        <w:ind w:firstLine="640"/>
        <w:jc w:val="left"/>
        <w:rPr>
          <w:color w:val="000000"/>
        </w:rPr>
      </w:pPr>
      <w:r>
        <w:rPr>
          <w:rFonts w:ascii="黑体" w:eastAsia="黑体" w:hAnsi="黑体"/>
          <w:color w:val="000000"/>
        </w:rPr>
        <w:t>1.</w:t>
      </w:r>
      <w:r>
        <w:rPr>
          <w:rFonts w:ascii="黑体" w:eastAsia="黑体" w:hAnsi="黑体" w:hint="eastAsia"/>
          <w:color w:val="000000"/>
        </w:rPr>
        <w:t>传统渔业向现代渔业转变。</w:t>
      </w:r>
      <w:r>
        <w:rPr>
          <w:rFonts w:hint="eastAsia"/>
          <w:color w:val="000000"/>
        </w:rPr>
        <w:t>传统渔业的特点是具有较大分散性，生产设施落后，经营规模小，科技含量低；重数量，轻质量；以牺牲环境资源，掠夺资源的方式谋求发展。</w:t>
      </w:r>
      <w:r>
        <w:rPr>
          <w:rFonts w:hint="eastAsia"/>
        </w:rPr>
        <w:t>花都区发展现代</w:t>
      </w:r>
      <w:r>
        <w:rPr>
          <w:rFonts w:hint="eastAsia"/>
          <w:color w:val="000000"/>
        </w:rPr>
        <w:t>渔业应注重集约化、工业化、智能化，其功能已由产品生产的单一功能向生产功能、生活功能和生态功能等多功能拓展，最终实现工业与渔业、城市与乡村的融合与协调发展。</w:t>
      </w:r>
    </w:p>
    <w:p w14:paraId="688A78CA" w14:textId="77777777" w:rsidR="00DB58EC" w:rsidRDefault="00000000">
      <w:pPr>
        <w:widowControl/>
        <w:shd w:val="clear" w:color="auto" w:fill="FCFCFC"/>
        <w:spacing w:line="600" w:lineRule="exact"/>
        <w:ind w:firstLine="640"/>
        <w:jc w:val="left"/>
        <w:rPr>
          <w:color w:val="000000"/>
        </w:rPr>
      </w:pPr>
      <w:r>
        <w:rPr>
          <w:rFonts w:ascii="黑体" w:eastAsia="黑体" w:hAnsi="黑体"/>
          <w:color w:val="000000"/>
        </w:rPr>
        <w:t>2.</w:t>
      </w:r>
      <w:r>
        <w:rPr>
          <w:rFonts w:ascii="黑体" w:eastAsia="黑体" w:hAnsi="黑体" w:hint="eastAsia"/>
          <w:color w:val="000000"/>
        </w:rPr>
        <w:t>水产品质量安全意识逐步增强。</w:t>
      </w:r>
      <w:r>
        <w:rPr>
          <w:rFonts w:hint="eastAsia"/>
          <w:color w:val="000000"/>
        </w:rPr>
        <w:t>随着人们消费水平的提高，消费者消费心理已从数量型向质量型转型，对无公害、</w:t>
      </w:r>
      <w:r>
        <w:rPr>
          <w:rFonts w:hint="eastAsia"/>
          <w:color w:val="000000"/>
        </w:rPr>
        <w:lastRenderedPageBreak/>
        <w:t>绿色及有机水产品需求日益增加。以资源节约型、环境友好型、健康养殖为内涵的无公害养殖及生态养殖将成为主要养殖方式，绿色、优质水产品将成为主流。在此形势下，加强水产品质量监督监测体系和水产养殖业生态环境监测体系的建设，加强水产品质量安全的监管，已转变成花都区行业主管部门日常工作重点。</w:t>
      </w:r>
    </w:p>
    <w:p w14:paraId="2348C7DC" w14:textId="77777777" w:rsidR="00DB58EC" w:rsidRDefault="00000000">
      <w:pPr>
        <w:widowControl/>
        <w:shd w:val="clear" w:color="auto" w:fill="FCFCFC"/>
        <w:spacing w:line="600" w:lineRule="exact"/>
        <w:ind w:firstLine="640"/>
        <w:jc w:val="left"/>
        <w:rPr>
          <w:color w:val="000000"/>
        </w:rPr>
      </w:pPr>
      <w:r>
        <w:rPr>
          <w:rFonts w:ascii="黑体" w:eastAsia="黑体" w:hAnsi="黑体"/>
          <w:color w:val="000000"/>
        </w:rPr>
        <w:t>3.</w:t>
      </w:r>
      <w:r>
        <w:rPr>
          <w:rFonts w:ascii="黑体" w:eastAsia="黑体" w:hAnsi="黑体" w:hint="eastAsia"/>
          <w:color w:val="000000"/>
        </w:rPr>
        <w:t>新型渔业经营主体不断发展壮大。</w:t>
      </w:r>
      <w:r>
        <w:rPr>
          <w:rFonts w:hint="eastAsia"/>
          <w:color w:val="000000"/>
          <w:spacing w:val="-4"/>
        </w:rPr>
        <w:t>由于千家万户的分散经营，经营规模小，科技含量低，抗风险能力差。花都区渔业经营主体为应对市场的挑战，必须提高自身的竞争力，做大规模，做强品牌，做活管理。应采用“公司＋基地＋养殖户”的经营模式，产学研一体化、产供销加工一条龙的抱团发展成为必然趋势。</w:t>
      </w:r>
    </w:p>
    <w:p w14:paraId="3A27FAAB" w14:textId="77777777" w:rsidR="00DB58EC" w:rsidRDefault="00000000">
      <w:pPr>
        <w:widowControl/>
        <w:shd w:val="clear" w:color="auto" w:fill="FCFCFC"/>
        <w:spacing w:line="600" w:lineRule="exact"/>
        <w:ind w:firstLine="640"/>
        <w:jc w:val="left"/>
        <w:rPr>
          <w:color w:val="000000"/>
        </w:rPr>
      </w:pPr>
      <w:r>
        <w:rPr>
          <w:rFonts w:ascii="黑体" w:eastAsia="黑体" w:hAnsi="黑体"/>
          <w:color w:val="000000"/>
        </w:rPr>
        <w:t>4.</w:t>
      </w:r>
      <w:r>
        <w:rPr>
          <w:rFonts w:ascii="黑体" w:eastAsia="黑体" w:hAnsi="黑体" w:hint="eastAsia"/>
          <w:color w:val="000000"/>
        </w:rPr>
        <w:t>逐步向设施渔业转型。</w:t>
      </w:r>
      <w:r>
        <w:rPr>
          <w:rFonts w:hint="eastAsia"/>
          <w:color w:val="000000"/>
        </w:rPr>
        <w:t>花都区水产养殖业发展的目标是构建资源节约、环境友好、质量安全、可持续发展的现代水产养殖体系，随着各类新型经营主体发展壮大，社会各类资本的大量涌入，池塘流转并集，池塘工程化循环水、池塘智能化养殖、工厂化养殖等设施渔业将得到快速发展。</w:t>
      </w:r>
    </w:p>
    <w:p w14:paraId="2AC8515B" w14:textId="77777777" w:rsidR="00DB58EC" w:rsidRDefault="00000000">
      <w:pPr>
        <w:widowControl/>
        <w:shd w:val="clear" w:color="auto" w:fill="FCFCFC"/>
        <w:spacing w:line="600" w:lineRule="exact"/>
        <w:ind w:firstLine="640"/>
        <w:jc w:val="left"/>
        <w:rPr>
          <w:color w:val="000000"/>
        </w:rPr>
      </w:pPr>
      <w:r>
        <w:rPr>
          <w:rFonts w:ascii="黑体" w:eastAsia="黑体" w:hAnsi="黑体"/>
          <w:color w:val="000000"/>
        </w:rPr>
        <w:t>5.</w:t>
      </w:r>
      <w:r>
        <w:rPr>
          <w:rFonts w:ascii="黑体" w:eastAsia="黑体" w:hAnsi="黑体" w:hint="eastAsia"/>
          <w:color w:val="000000"/>
        </w:rPr>
        <w:t>绿色水产品比重逐步加大。</w:t>
      </w:r>
      <w:r>
        <w:rPr>
          <w:rFonts w:ascii="仿宋_GB2312" w:hAnsi="仿宋_GB2312" w:cs="仿宋_GB2312" w:hint="eastAsia"/>
        </w:rPr>
        <w:t>花都区渔业</w:t>
      </w:r>
      <w:r>
        <w:rPr>
          <w:rFonts w:hint="eastAsia"/>
        </w:rPr>
        <w:t>在充</w:t>
      </w:r>
      <w:r>
        <w:rPr>
          <w:rFonts w:hint="eastAsia"/>
          <w:color w:val="000000"/>
        </w:rPr>
        <w:t>分满足国内外消费者对水产品数量需求的基础上，逐步向满足消费者对水产品质量更高需求发展。水产品的产量增幅将逐步放缓，转而重点增加无公害、绿色等高品质水产品比重，高效、绿色发展道路成为必然。</w:t>
      </w:r>
    </w:p>
    <w:p w14:paraId="61E5E4BA" w14:textId="77777777" w:rsidR="00DB58EC" w:rsidRDefault="00000000">
      <w:pPr>
        <w:spacing w:line="600" w:lineRule="exact"/>
        <w:ind w:firstLine="640"/>
      </w:pPr>
      <w:r>
        <w:rPr>
          <w:rFonts w:ascii="黑体" w:eastAsia="黑体" w:hAnsi="黑体"/>
          <w:color w:val="000000"/>
        </w:rPr>
        <w:t>6.</w:t>
      </w:r>
      <w:r>
        <w:rPr>
          <w:rFonts w:ascii="黑体" w:eastAsia="黑体" w:hAnsi="黑体" w:hint="eastAsia"/>
          <w:color w:val="000000"/>
        </w:rPr>
        <w:t>一二三产业融合发展。</w:t>
      </w:r>
      <w:r>
        <w:rPr>
          <w:rFonts w:ascii="仿宋_GB2312" w:hAnsi="仿宋_GB2312" w:cs="仿宋_GB2312" w:hint="eastAsia"/>
        </w:rPr>
        <w:t>花都区渔业发展模式应</w:t>
      </w:r>
      <w:r>
        <w:rPr>
          <w:rFonts w:hint="eastAsia"/>
        </w:rPr>
        <w:t>围绕养</w:t>
      </w:r>
      <w:r>
        <w:rPr>
          <w:rFonts w:hint="eastAsia"/>
        </w:rPr>
        <w:lastRenderedPageBreak/>
        <w:t>殖水域生态资源，打破单一养殖模式，形成集养殖、观光、旅游、休闲、垂钓、餐饮为一体的新型渔业产业模式。</w:t>
      </w:r>
      <w:r>
        <w:rPr>
          <w:rFonts w:ascii="黑体" w:hAnsi="黑体" w:hint="eastAsia"/>
        </w:rPr>
        <w:t>水产业与旅游、文化产业融合发展，成为</w:t>
      </w:r>
      <w:r>
        <w:rPr>
          <w:rFonts w:hint="eastAsia"/>
        </w:rPr>
        <w:t>渔业经济新的增长点和发展新趋势。</w:t>
      </w:r>
    </w:p>
    <w:p w14:paraId="4B849726" w14:textId="77777777" w:rsidR="00DB58EC" w:rsidRDefault="00000000">
      <w:pPr>
        <w:spacing w:line="600" w:lineRule="exact"/>
        <w:ind w:firstLine="640"/>
        <w:rPr>
          <w:rFonts w:eastAsia="黑体"/>
        </w:rPr>
      </w:pPr>
      <w:r>
        <w:rPr>
          <w:rFonts w:eastAsia="黑体" w:hint="eastAsia"/>
        </w:rPr>
        <w:t>（三）养殖水域滩涂需求</w:t>
      </w:r>
    </w:p>
    <w:p w14:paraId="38A77601" w14:textId="77777777" w:rsidR="00DB58EC" w:rsidRDefault="00000000">
      <w:pPr>
        <w:spacing w:line="360" w:lineRule="auto"/>
        <w:ind w:firstLine="640"/>
      </w:pPr>
      <w:r>
        <w:rPr>
          <w:rFonts w:hint="eastAsia"/>
        </w:rPr>
        <w:t>根据花都区水域滩涂承载力评价分析，当前在养殖水域滩涂规划和水产养殖产业发展中的主要需求，是形成养殖水域滩涂合理开发利用和保护的总体思路，科学安排产业发展空间。将饮用水水源地、自然保护区等重要生态保护区和湖库公共资源水域实行退限养，及花都区的小微水体（如村门口塘、风水塘等）已无养殖的需求，实行退限养。花都区在今后渔业工作中应稳定发展池塘养殖，推进池塘工程化循环水、</w:t>
      </w:r>
      <w:r>
        <w:rPr>
          <w:rFonts w:hint="eastAsia"/>
          <w:color w:val="000000"/>
        </w:rPr>
        <w:t>池塘智能化养殖、</w:t>
      </w:r>
      <w:r>
        <w:rPr>
          <w:rFonts w:hint="eastAsia"/>
        </w:rPr>
        <w:t>工厂化等设施渔业发展，推进综合型健康生态养殖，发展休闲渔业。</w:t>
      </w:r>
    </w:p>
    <w:p w14:paraId="0B66DF1B" w14:textId="77777777" w:rsidR="00DB58EC" w:rsidRDefault="00000000">
      <w:pPr>
        <w:spacing w:line="360" w:lineRule="auto"/>
        <w:ind w:firstLine="640"/>
        <w:rPr>
          <w:rFonts w:ascii="黑体" w:eastAsia="黑体" w:hAnsi="黑体" w:hint="eastAsia"/>
          <w:color w:val="000000"/>
        </w:rPr>
      </w:pPr>
      <w:r>
        <w:rPr>
          <w:rFonts w:ascii="黑体" w:eastAsia="黑体" w:hAnsi="黑体" w:hint="eastAsia"/>
          <w:color w:val="000000"/>
        </w:rPr>
        <w:t>（四）水产养殖产业发展预测</w:t>
      </w:r>
    </w:p>
    <w:p w14:paraId="0489C104"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花都区坚持“生态、高效、绿色、协调”发展，强化渔业科技创新，以适应渔业发展新常态和农业</w:t>
      </w:r>
      <w:r>
        <w:rPr>
          <w:rFonts w:ascii="仿宋_GB2312" w:hAnsi="宋体" w:cs="宋体"/>
          <w:color w:val="000000"/>
          <w:kern w:val="0"/>
          <w:szCs w:val="32"/>
        </w:rPr>
        <w:t>4.0</w:t>
      </w:r>
      <w:r>
        <w:rPr>
          <w:rFonts w:ascii="仿宋_GB2312" w:hAnsi="宋体" w:cs="宋体" w:hint="eastAsia"/>
          <w:color w:val="000000"/>
          <w:kern w:val="0"/>
          <w:szCs w:val="32"/>
        </w:rPr>
        <w:t>时代，践行“绿色发展”理念，大力推广池塘生态养殖技术，确保水产品质量安全，促进渔农增收、渔业增效。</w:t>
      </w:r>
    </w:p>
    <w:p w14:paraId="33BE5E64"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hint="eastAsia"/>
        </w:rPr>
        <w:t>根据《农业部关于推进农业供给侧结构性改革的实施意见》，破解发展难题，厚植发展优势，</w:t>
      </w:r>
      <w:r>
        <w:rPr>
          <w:rFonts w:hint="eastAsia"/>
          <w:color w:val="000000"/>
          <w:shd w:val="clear" w:color="auto" w:fill="FFFFFF"/>
        </w:rPr>
        <w:t>围绕“创新、协调、绿色、开放、共享”五大发展理念，以乡村振兴战略为目标，</w:t>
      </w:r>
      <w:r>
        <w:rPr>
          <w:rFonts w:hint="eastAsia"/>
          <w:color w:val="000000"/>
          <w:shd w:val="clear" w:color="auto" w:fill="FFFFFF"/>
        </w:rPr>
        <w:lastRenderedPageBreak/>
        <w:t>以绿色发展为着力点，有序推进现代渔业建设，对花都区渔业发展进行预测：一是</w:t>
      </w:r>
      <w:r>
        <w:rPr>
          <w:rFonts w:hint="eastAsia"/>
        </w:rPr>
        <w:t>水产品产量增速趋缓，水产品质量快速提升。以池塘养殖为主体的水产养殖业，大幅增产潜力不大，今后将主要靠养殖品种、养殖模式的更新调整来提高效益。二是环保意识增强，绿色水产品需求量大。水产品质量安全受到社会广泛关注，健康型、品质型、营养型水产品需求量大，健康养殖将成为水产养殖的发展方向。三是养殖理念变革更新，水产业效益提升。随着绿色产品认证、食品市场准入制度的实施，促使水产生产者更新养殖理念，创新养殖方式，发展现代水产养殖，从而提升水产养殖业整体素质，促进水产业经济效益增长。四是市场需求旺盛，水产业前景广阔。随着</w:t>
      </w:r>
      <w:r>
        <w:rPr>
          <w:rFonts w:ascii="仿宋_GB2312" w:hAnsi="宋体" w:cs="宋体" w:hint="eastAsia"/>
          <w:color w:val="000000"/>
          <w:kern w:val="0"/>
          <w:szCs w:val="32"/>
        </w:rPr>
        <w:t>珠三角一体化深入推进，广州建设国家中心城市的步伐不断加快，</w:t>
      </w:r>
      <w:r>
        <w:rPr>
          <w:rFonts w:hint="eastAsia"/>
        </w:rPr>
        <w:t>名特优新水产品需求量越来越大，其市场需求将更加旺盛。</w:t>
      </w:r>
    </w:p>
    <w:p w14:paraId="2937F50D" w14:textId="77777777" w:rsidR="00DB58EC" w:rsidRDefault="00000000">
      <w:pPr>
        <w:pStyle w:val="2"/>
        <w:ind w:firstLine="640"/>
        <w:rPr>
          <w:rFonts w:hint="eastAsia"/>
          <w:b w:val="0"/>
        </w:rPr>
      </w:pPr>
      <w:bookmarkStart w:id="31" w:name="_Toc530487944"/>
      <w:r>
        <w:rPr>
          <w:rFonts w:hint="eastAsia"/>
          <w:b w:val="0"/>
        </w:rPr>
        <w:t>第八节</w:t>
      </w:r>
      <w:r>
        <w:rPr>
          <w:b w:val="0"/>
        </w:rPr>
        <w:t> </w:t>
      </w:r>
      <w:r>
        <w:rPr>
          <w:rFonts w:hint="eastAsia"/>
          <w:b w:val="0"/>
        </w:rPr>
        <w:t>养殖水域滩涂开发总体思路</w:t>
      </w:r>
      <w:bookmarkEnd w:id="31"/>
    </w:p>
    <w:p w14:paraId="62C0BB94" w14:textId="77777777" w:rsidR="00DB58EC" w:rsidRDefault="00000000">
      <w:pPr>
        <w:spacing w:line="600" w:lineRule="exact"/>
        <w:ind w:firstLineChars="150" w:firstLine="480"/>
      </w:pPr>
      <w:r>
        <w:rPr>
          <w:rFonts w:hint="eastAsia"/>
        </w:rPr>
        <w:t>花都区现代渔业发展立足于特色资源优势、区位优势、经济先发优势和改革开放优势四大优势，大力推动全区生态渔业和高效渔业发展，加大渔业产业结构调整，实现渔业的结构优化和提质增效，以深化渔业供给侧结构性改革和加快建设现代渔业为目标，确保花都区渔业经济持续稳定发展的良好局面。</w:t>
      </w:r>
    </w:p>
    <w:p w14:paraId="16E8FE06" w14:textId="77777777" w:rsidR="00DB58EC" w:rsidRDefault="00000000">
      <w:pPr>
        <w:pStyle w:val="3"/>
        <w:ind w:firstLine="640"/>
        <w:rPr>
          <w:rFonts w:ascii="黑体" w:eastAsia="黑体" w:hAnsi="黑体" w:hint="eastAsia"/>
          <w:b w:val="0"/>
        </w:rPr>
      </w:pPr>
      <w:bookmarkStart w:id="32" w:name="_Toc530487945"/>
      <w:r>
        <w:rPr>
          <w:rFonts w:ascii="黑体" w:eastAsia="黑体" w:hAnsi="黑体" w:hint="eastAsia"/>
          <w:b w:val="0"/>
        </w:rPr>
        <w:lastRenderedPageBreak/>
        <w:t>一、总体思路</w:t>
      </w:r>
      <w:bookmarkEnd w:id="32"/>
    </w:p>
    <w:p w14:paraId="0365FD2E" w14:textId="77777777" w:rsidR="00DB58EC" w:rsidRDefault="00000000">
      <w:pPr>
        <w:spacing w:line="360" w:lineRule="auto"/>
        <w:ind w:firstLine="640"/>
      </w:pPr>
      <w:r>
        <w:rPr>
          <w:rFonts w:hint="eastAsia"/>
        </w:rPr>
        <w:t>根据花都区水域承载力评价、水产养殖业基础和区域特点，按照“绿色发展、优化布局、突出功能”的总体思路，面对渔业新常态和“互联网＋”的发展要求，以“提质增效、减量增收”为目标，大力发展名、特、优、新水产品种养殖，提高渔业发展质量和效益，促进花都水产养殖品种改良更新，推动全区水产养殖业结构深层次方向发展。</w:t>
      </w:r>
    </w:p>
    <w:p w14:paraId="7AAE8EBF" w14:textId="77777777" w:rsidR="00DB58EC" w:rsidRDefault="00000000">
      <w:pPr>
        <w:widowControl/>
        <w:shd w:val="clear" w:color="auto" w:fill="FFFFFF"/>
        <w:spacing w:line="360" w:lineRule="auto"/>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（一）养殖业向产业化和生态产业化转型</w:t>
      </w:r>
    </w:p>
    <w:p w14:paraId="15A728B4" w14:textId="77777777" w:rsidR="00DB58EC" w:rsidRDefault="00000000">
      <w:pPr>
        <w:spacing w:line="360" w:lineRule="auto"/>
        <w:ind w:firstLine="640"/>
      </w:pPr>
      <w:r>
        <w:rPr>
          <w:rFonts w:hint="eastAsia"/>
        </w:rPr>
        <w:t>水产品市场竞争导致传统产品必须逐渐向特色、绿色、品牌产品等方向转变，由产品渔业向商品渔业、生态渔业及休闲渔业的转变，由数量、低质、低效型向数量和质量并重的高效型养殖业发展；小生产与大市场的矛盾必然推动水产养殖业向产业化方向转变。当前，产业转型中首先要做的是根据养殖生产的实际情况，确定合理的养殖规模和养殖产量，调整养殖布局，优化养殖品种结构，发展以健康养殖为基础的生态养殖、无公害养殖，促进产业转型升级。</w:t>
      </w:r>
    </w:p>
    <w:p w14:paraId="48D149D9" w14:textId="77777777" w:rsidR="00DB58EC" w:rsidRDefault="00000000">
      <w:pPr>
        <w:widowControl/>
        <w:shd w:val="clear" w:color="auto" w:fill="FFFFFF"/>
        <w:spacing w:line="360" w:lineRule="auto"/>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（二）养殖业向产品结构改善、养殖布局结构调整和功能结构的转变</w:t>
      </w:r>
    </w:p>
    <w:p w14:paraId="200AD61C" w14:textId="77777777" w:rsidR="00DB58EC" w:rsidRDefault="00000000">
      <w:pPr>
        <w:spacing w:line="360" w:lineRule="auto"/>
        <w:ind w:firstLine="640"/>
        <w:rPr>
          <w:rFonts w:eastAsia="仿宋"/>
          <w:sz w:val="28"/>
          <w:szCs w:val="28"/>
        </w:rPr>
      </w:pPr>
      <w:r>
        <w:rPr>
          <w:rFonts w:hint="eastAsia"/>
        </w:rPr>
        <w:t>养殖水产品结构的改善要根据本地的资源和环境条件，向特色化、优质化、品牌化方向发展，发展优势水产品养殖。要突出四大功能：一是以“菜篮子”为主旨，提供鲜活、优质、安全的水产品生产功能；二是以生态景观、休闲、旅游</w:t>
      </w:r>
      <w:r>
        <w:rPr>
          <w:rFonts w:hint="eastAsia"/>
        </w:rPr>
        <w:lastRenderedPageBreak/>
        <w:t>渔业为主旨，为城市营造水域风光、绿色空间、生态屏障功能；三是为保障人民群众身体健康，进行水产品质量安全管理的社会服务功能；四是为解决渔民就业，增加渔民收入的惠民功能。</w:t>
      </w:r>
    </w:p>
    <w:p w14:paraId="5AC4C690" w14:textId="77777777" w:rsidR="00DB58EC" w:rsidRDefault="00000000">
      <w:pPr>
        <w:widowControl/>
        <w:shd w:val="clear" w:color="auto" w:fill="FFFFFF"/>
        <w:spacing w:line="360" w:lineRule="auto"/>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（三）养殖业向资源节约型转变</w:t>
      </w:r>
    </w:p>
    <w:p w14:paraId="4A026CB6" w14:textId="77777777" w:rsidR="00DB58EC" w:rsidRDefault="00000000">
      <w:pPr>
        <w:spacing w:line="360" w:lineRule="auto"/>
        <w:ind w:firstLine="640"/>
        <w:rPr>
          <w:rFonts w:ascii="黑体" w:eastAsia="黑体" w:hAnsi="黑体" w:hint="eastAsia"/>
        </w:rPr>
      </w:pPr>
      <w:r>
        <w:rPr>
          <w:rFonts w:hint="eastAsia"/>
        </w:rPr>
        <w:t>传统养殖方式是无序的扩大养殖面积，以牺牲环境来换取养殖产量，造成水产养殖自身污染。当前要推进养殖方式的变革，发展以健康养殖为基础的生态养殖、无公害养殖等健康养殖模式，通过提高质量来增加养殖效益，由单纯追求水产养殖产量向提高水产品质量和经济效益发展；水产养殖业整体素质明显提高，由传统水产养殖业向现代水产养殖业发展。</w:t>
      </w:r>
    </w:p>
    <w:p w14:paraId="5A115942" w14:textId="77777777" w:rsidR="00DB58EC" w:rsidRDefault="00000000">
      <w:pPr>
        <w:pStyle w:val="3"/>
        <w:ind w:firstLine="640"/>
        <w:rPr>
          <w:rFonts w:ascii="黑体" w:eastAsia="黑体" w:hAnsi="黑体" w:hint="eastAsia"/>
          <w:b w:val="0"/>
        </w:rPr>
      </w:pPr>
      <w:bookmarkStart w:id="33" w:name="_Toc530487946"/>
      <w:r>
        <w:rPr>
          <w:rFonts w:ascii="黑体" w:eastAsia="黑体" w:hAnsi="黑体" w:hint="eastAsia"/>
          <w:b w:val="0"/>
        </w:rPr>
        <w:t>二、具体举措</w:t>
      </w:r>
      <w:bookmarkEnd w:id="33"/>
    </w:p>
    <w:p w14:paraId="669A1C54" w14:textId="77777777" w:rsidR="00DB58EC" w:rsidRDefault="00000000">
      <w:pPr>
        <w:tabs>
          <w:tab w:val="left" w:pos="1980"/>
        </w:tabs>
        <w:spacing w:line="360" w:lineRule="auto"/>
        <w:ind w:firstLine="640"/>
      </w:pPr>
      <w:r>
        <w:rPr>
          <w:rFonts w:hint="eastAsia"/>
        </w:rPr>
        <w:t>充分发挥花都区的区位优势，科学规划，合理布局，重点鱼塘标准化升级改造，工程化循环水养殖，池塘尾水处理等渔业设施装备，发展智能型现代渔业，推广生态型的健康养殖技术，优化渔业资源，切实提高水产业标准化、规模化和现代化水平，扩大优质增量供给，实现供需动态平衡。</w:t>
      </w:r>
    </w:p>
    <w:p w14:paraId="413DBD2C" w14:textId="77777777" w:rsidR="00DB58EC" w:rsidRDefault="00000000">
      <w:pPr>
        <w:widowControl/>
        <w:shd w:val="clear" w:color="auto" w:fill="FFFFFF"/>
        <w:spacing w:line="360" w:lineRule="auto"/>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（一）推广智能化养殖设施设备，促进现代渔业发展</w:t>
      </w:r>
    </w:p>
    <w:p w14:paraId="788F2815" w14:textId="77777777" w:rsidR="00DB58EC" w:rsidRDefault="00000000">
      <w:pPr>
        <w:tabs>
          <w:tab w:val="left" w:pos="1980"/>
        </w:tabs>
        <w:spacing w:line="360" w:lineRule="auto"/>
        <w:ind w:firstLine="640"/>
        <w:rPr>
          <w:rFonts w:ascii="仿宋_GB2312" w:hAnsi="宋体" w:cs="宋体" w:hint="eastAsia"/>
          <w:b/>
          <w:color w:val="000000"/>
          <w:kern w:val="0"/>
          <w:szCs w:val="32"/>
        </w:rPr>
      </w:pPr>
      <w:r>
        <w:rPr>
          <w:rFonts w:hint="eastAsia"/>
        </w:rPr>
        <w:t>采用数字化技术对养殖对象和全过程进行数字化和可视化表达、控制、管理的现代养殖新技术体系，使生产方式</w:t>
      </w:r>
      <w:r>
        <w:rPr>
          <w:rFonts w:hint="eastAsia"/>
        </w:rPr>
        <w:lastRenderedPageBreak/>
        <w:t>以传统的以物流为核心转换为以信息流为核心</w:t>
      </w:r>
      <w:r>
        <w:t>,</w:t>
      </w:r>
      <w:r>
        <w:rPr>
          <w:rFonts w:hint="eastAsia"/>
        </w:rPr>
        <w:t>有效降低养殖者的管理风险和难度，推广智能型池塘、智能型过程控制监控、智能型产品追溯等养殖设施设备和技术，促进智能化现代渔业发展，以最少的资源耗费获得最大的优质产出和高效益，有力转变养殖增长方式。</w:t>
      </w:r>
    </w:p>
    <w:p w14:paraId="2701AB6F" w14:textId="77777777" w:rsidR="00DB58EC" w:rsidRDefault="00000000">
      <w:pPr>
        <w:widowControl/>
        <w:shd w:val="clear" w:color="auto" w:fill="FFFFFF"/>
        <w:spacing w:line="360" w:lineRule="auto"/>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（二）升级改造鱼塘，推广生态型养殖模式</w:t>
      </w:r>
    </w:p>
    <w:p w14:paraId="061A9A45" w14:textId="77777777" w:rsidR="00DB58EC" w:rsidRDefault="00000000">
      <w:pPr>
        <w:spacing w:line="360" w:lineRule="auto"/>
        <w:ind w:firstLine="640"/>
      </w:pPr>
      <w:r>
        <w:rPr>
          <w:rFonts w:hint="eastAsia"/>
        </w:rPr>
        <w:t>继续夯实水产养殖基地的产业基础，扎实推进全区的高标准鱼塘整治。计划到</w:t>
      </w:r>
      <w:r>
        <w:t>2030</w:t>
      </w:r>
      <w:r>
        <w:rPr>
          <w:rFonts w:hint="eastAsia"/>
        </w:rPr>
        <w:t>年，新增整治高标准鱼塘</w:t>
      </w:r>
      <w:r>
        <w:rPr>
          <w:rFonts w:hint="eastAsia"/>
        </w:rPr>
        <w:t>2000</w:t>
      </w:r>
      <w:r>
        <w:rPr>
          <w:rFonts w:hint="eastAsia"/>
        </w:rPr>
        <w:t>公顷，规模养殖比例达到</w:t>
      </w:r>
      <w:r>
        <w:t>70%</w:t>
      </w:r>
      <w:r>
        <w:rPr>
          <w:rFonts w:hint="eastAsia"/>
        </w:rPr>
        <w:t>；按照《无公害食品标准淡水养殖用水水质</w:t>
      </w:r>
      <w:r>
        <w:t>NY-5051-2001</w:t>
      </w:r>
      <w:r>
        <w:rPr>
          <w:rFonts w:hint="eastAsia"/>
        </w:rPr>
        <w:t>》、《无公害食品标准海水养殖水质</w:t>
      </w:r>
      <w:r>
        <w:t>NY5052-2001</w:t>
      </w:r>
      <w:r>
        <w:rPr>
          <w:rFonts w:hint="eastAsia"/>
        </w:rPr>
        <w:t>》，推进池塘尾水处理工程建设，净化水质，池塘尾水达标排放达到</w:t>
      </w:r>
      <w:r>
        <w:t>80%</w:t>
      </w:r>
      <w:r>
        <w:rPr>
          <w:rFonts w:hint="eastAsia"/>
        </w:rPr>
        <w:t>以上。</w:t>
      </w:r>
    </w:p>
    <w:p w14:paraId="459CED7B" w14:textId="77777777" w:rsidR="00DB58EC" w:rsidRDefault="00000000">
      <w:pPr>
        <w:widowControl/>
        <w:shd w:val="clear" w:color="auto" w:fill="FFFFFF"/>
        <w:spacing w:line="360" w:lineRule="auto"/>
        <w:ind w:firstLine="640"/>
        <w:jc w:val="left"/>
        <w:rPr>
          <w:rFonts w:ascii="黑体" w:eastAsia="黑体" w:hAnsi="黑体" w:cs="宋体" w:hint="eastAsia"/>
          <w:color w:val="000000"/>
          <w:kern w:val="0"/>
          <w:szCs w:val="32"/>
        </w:rPr>
      </w:pPr>
      <w:r>
        <w:rPr>
          <w:rFonts w:ascii="黑体" w:eastAsia="黑体" w:hAnsi="黑体" w:cs="宋体" w:hint="eastAsia"/>
          <w:color w:val="000000"/>
          <w:kern w:val="0"/>
          <w:szCs w:val="32"/>
        </w:rPr>
        <w:t>（三）发展设施渔业，建设现代渔业示范园区</w:t>
      </w:r>
    </w:p>
    <w:p w14:paraId="304F6C2A" w14:textId="77777777" w:rsidR="00DB58EC" w:rsidRDefault="00000000">
      <w:pPr>
        <w:spacing w:line="360" w:lineRule="auto"/>
        <w:ind w:firstLine="640"/>
      </w:pPr>
      <w:r>
        <w:rPr>
          <w:rFonts w:hint="eastAsia"/>
        </w:rPr>
        <w:t>根据花都区渔业生产特点、方式，在已有生产基地的基础上，以现代渔业设施装备为核心，打造现代渔业示范园区，高标准升级改造鱼塘，配套进、排水系统、循环水系统等基础设施改造，安装监控系统、水质在线监测、人工智能投喂系统等，实现园区内智能化管理。</w:t>
      </w:r>
      <w:r>
        <w:rPr>
          <w:rFonts w:ascii="仿宋" w:eastAsia="仿宋" w:hAnsi="仿宋" w:hint="eastAsia"/>
          <w:color w:val="000000"/>
        </w:rPr>
        <w:t>鼓励发展工厂化循环水养殖、复合生态循环养殖等，推广应用物联网技术，实现养殖生产过程高效、智能管控，</w:t>
      </w:r>
      <w:r>
        <w:rPr>
          <w:rFonts w:hint="eastAsia"/>
        </w:rPr>
        <w:t>建成节能、优质、高效和环境优美的现代渔业示范园区。通过示范基地的建设以点带面辐射引领全区水产养殖，促进水产养殖“提质增效、减量增收”。</w:t>
      </w:r>
      <w:r>
        <w:rPr>
          <w:rFonts w:hint="eastAsia"/>
        </w:rPr>
        <w:lastRenderedPageBreak/>
        <w:t>计划到</w:t>
      </w:r>
      <w:r>
        <w:t>2030</w:t>
      </w:r>
      <w:r>
        <w:rPr>
          <w:rFonts w:hint="eastAsia"/>
        </w:rPr>
        <w:t>年，建设现代渔业示范园区</w:t>
      </w:r>
      <w:r>
        <w:t>2</w:t>
      </w:r>
      <w:r>
        <w:rPr>
          <w:rFonts w:hint="eastAsia"/>
        </w:rPr>
        <w:t>家。</w:t>
      </w:r>
    </w:p>
    <w:p w14:paraId="71F550FC" w14:textId="77777777" w:rsidR="00DB58EC" w:rsidRDefault="00000000">
      <w:pPr>
        <w:tabs>
          <w:tab w:val="left" w:pos="1980"/>
        </w:tabs>
        <w:spacing w:line="360" w:lineRule="auto"/>
        <w:ind w:firstLineChars="150" w:firstLine="480"/>
        <w:rPr>
          <w:rFonts w:ascii="黑体" w:eastAsia="黑体" w:hAnsi="黑体" w:hint="eastAsia"/>
          <w:color w:val="000000"/>
        </w:rPr>
      </w:pPr>
      <w:r>
        <w:rPr>
          <w:rFonts w:ascii="黑体" w:eastAsia="黑体" w:hAnsi="黑体" w:hint="eastAsia"/>
          <w:color w:val="000000"/>
        </w:rPr>
        <w:t>（四）大力发展都市型休闲渔业</w:t>
      </w:r>
    </w:p>
    <w:p w14:paraId="6B30C98E" w14:textId="77777777" w:rsidR="00DB58EC" w:rsidRDefault="00000000">
      <w:pPr>
        <w:spacing w:line="360" w:lineRule="auto"/>
        <w:ind w:firstLine="640"/>
        <w:rPr>
          <w:rFonts w:ascii="仿宋" w:eastAsia="仿宋" w:hAnsi="仿宋" w:hint="eastAsia"/>
          <w:color w:val="000000"/>
        </w:rPr>
      </w:pPr>
      <w:r>
        <w:rPr>
          <w:rFonts w:hint="eastAsia"/>
        </w:rPr>
        <w:t>鼓励利用现有连片池塘建设集垂钓、餐饮服务和科普教育等一体的多元化多层次的都市型休闲渔业观光带，丰富休闲渔业“渔文化”内涵，积极开展渔业节庆活动，以特色节庆打造渔业品牌。力争到</w:t>
      </w:r>
      <w:r>
        <w:t>2030</w:t>
      </w:r>
      <w:r>
        <w:rPr>
          <w:rFonts w:hint="eastAsia"/>
        </w:rPr>
        <w:t>年全区打造休闲渔业基地</w:t>
      </w:r>
      <w:r>
        <w:t>18</w:t>
      </w:r>
      <w:r>
        <w:rPr>
          <w:rFonts w:hint="eastAsia"/>
        </w:rPr>
        <w:t>家。</w:t>
      </w:r>
    </w:p>
    <w:p w14:paraId="49B15016" w14:textId="77777777" w:rsidR="00DB58EC" w:rsidRDefault="00000000">
      <w:pPr>
        <w:tabs>
          <w:tab w:val="left" w:pos="1980"/>
        </w:tabs>
        <w:spacing w:line="360" w:lineRule="auto"/>
        <w:ind w:firstLineChars="150" w:firstLine="480"/>
        <w:rPr>
          <w:rFonts w:ascii="黑体" w:eastAsia="黑体" w:hAnsi="黑体" w:hint="eastAsia"/>
          <w:color w:val="000000"/>
        </w:rPr>
      </w:pPr>
      <w:r>
        <w:rPr>
          <w:rFonts w:ascii="黑体" w:eastAsia="黑体" w:hAnsi="黑体" w:hint="eastAsia"/>
          <w:color w:val="000000"/>
        </w:rPr>
        <w:t>（五）提升水产良种繁育水平</w:t>
      </w:r>
    </w:p>
    <w:p w14:paraId="325A2D71" w14:textId="77777777" w:rsidR="00DB58EC" w:rsidRDefault="00000000">
      <w:pPr>
        <w:spacing w:line="360" w:lineRule="auto"/>
        <w:ind w:firstLine="640"/>
      </w:pPr>
      <w:r>
        <w:rPr>
          <w:rFonts w:hint="eastAsia"/>
        </w:rPr>
        <w:t>开展良种选育技术更新、良种亲本更新、水产苗种生产体系信息平台建设。力争到</w:t>
      </w:r>
      <w:r>
        <w:t>2030</w:t>
      </w:r>
      <w:r>
        <w:rPr>
          <w:rFonts w:hint="eastAsia"/>
        </w:rPr>
        <w:t>年花都区水产良种场育种水平得到大幅提高，水产良种覆盖率占</w:t>
      </w:r>
      <w:r>
        <w:t>70%</w:t>
      </w:r>
      <w:r>
        <w:rPr>
          <w:rFonts w:hint="eastAsia"/>
        </w:rPr>
        <w:t>，区内养殖的名优鱼、虾种类达到</w:t>
      </w:r>
      <w:r>
        <w:t>8</w:t>
      </w:r>
      <w:r>
        <w:rPr>
          <w:rFonts w:hint="eastAsia"/>
        </w:rPr>
        <w:t>种，名优鱼苗种产量达到</w:t>
      </w:r>
      <w:r>
        <w:t>8</w:t>
      </w:r>
      <w:r>
        <w:rPr>
          <w:rFonts w:hint="eastAsia"/>
        </w:rPr>
        <w:t>亿尾，名优鱼类养殖比例达到</w:t>
      </w:r>
      <w:r>
        <w:t>70%</w:t>
      </w:r>
      <w:r>
        <w:rPr>
          <w:rFonts w:hint="eastAsia"/>
        </w:rPr>
        <w:t>以上。</w:t>
      </w:r>
    </w:p>
    <w:p w14:paraId="488E0C89" w14:textId="77777777" w:rsidR="00DB58EC" w:rsidRDefault="00000000">
      <w:pPr>
        <w:kinsoku w:val="0"/>
        <w:overflowPunct w:val="0"/>
        <w:autoSpaceDE w:val="0"/>
        <w:autoSpaceDN w:val="0"/>
        <w:adjustRightInd w:val="0"/>
        <w:spacing w:before="66"/>
        <w:ind w:firstLineChars="0"/>
        <w:jc w:val="center"/>
        <w:rPr>
          <w:rFonts w:ascii="仿宋_GB2312" w:hAnsi="宋体" w:cs="宋体" w:hint="eastAsia"/>
          <w:color w:val="000000"/>
          <w:kern w:val="0"/>
          <w:sz w:val="28"/>
          <w:szCs w:val="32"/>
        </w:rPr>
      </w:pPr>
      <w:r>
        <w:rPr>
          <w:rFonts w:ascii="仿宋_GB2312" w:hAnsi="宋体" w:cs="宋体" w:hint="eastAsia"/>
          <w:color w:val="000000"/>
          <w:kern w:val="0"/>
          <w:sz w:val="28"/>
          <w:szCs w:val="32"/>
        </w:rPr>
        <w:t>表</w:t>
      </w:r>
      <w:r>
        <w:rPr>
          <w:rFonts w:ascii="仿宋_GB2312" w:hAnsi="宋体" w:cs="宋体"/>
          <w:color w:val="000000"/>
          <w:kern w:val="0"/>
          <w:sz w:val="28"/>
          <w:szCs w:val="32"/>
        </w:rPr>
        <w:t xml:space="preserve">2-7 </w:t>
      </w:r>
      <w:r>
        <w:rPr>
          <w:rFonts w:ascii="仿宋_GB2312" w:hAnsi="宋体" w:cs="宋体" w:hint="eastAsia"/>
          <w:color w:val="000000"/>
          <w:kern w:val="0"/>
          <w:sz w:val="28"/>
          <w:szCs w:val="32"/>
        </w:rPr>
        <w:t>花都区水产养殖阶段性发展目标规划表</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7"/>
        <w:gridCol w:w="4036"/>
        <w:gridCol w:w="1258"/>
        <w:gridCol w:w="1134"/>
        <w:gridCol w:w="1275"/>
      </w:tblGrid>
      <w:tr w:rsidR="00DB58EC" w14:paraId="0297AB7F" w14:textId="77777777">
        <w:tc>
          <w:tcPr>
            <w:tcW w:w="797" w:type="dxa"/>
            <w:vAlign w:val="center"/>
          </w:tcPr>
          <w:p w14:paraId="0C83BE5C" w14:textId="77777777" w:rsidR="00DB58EC" w:rsidRDefault="00000000">
            <w:pPr>
              <w:widowControl/>
              <w:ind w:firstLineChars="0" w:firstLine="0"/>
              <w:jc w:val="center"/>
              <w:rPr>
                <w:rFonts w:ascii="仿宋" w:eastAsia="仿宋" w:hAnsi="仿宋" w:hint="eastAsia"/>
                <w:sz w:val="28"/>
                <w:szCs w:val="28"/>
              </w:rPr>
            </w:pPr>
            <w:r>
              <w:rPr>
                <w:rFonts w:ascii="仿宋" w:eastAsia="仿宋" w:hAnsi="仿宋" w:hint="eastAsia"/>
                <w:sz w:val="28"/>
                <w:szCs w:val="28"/>
              </w:rPr>
              <w:t>序号</w:t>
            </w:r>
          </w:p>
        </w:tc>
        <w:tc>
          <w:tcPr>
            <w:tcW w:w="4036" w:type="dxa"/>
            <w:vAlign w:val="center"/>
          </w:tcPr>
          <w:p w14:paraId="352A9A0D" w14:textId="77777777" w:rsidR="00DB58EC" w:rsidRDefault="00000000">
            <w:pPr>
              <w:widowControl/>
              <w:ind w:firstLine="560"/>
              <w:jc w:val="center"/>
              <w:rPr>
                <w:rFonts w:ascii="仿宋" w:eastAsia="仿宋" w:hAnsi="仿宋" w:hint="eastAsia"/>
                <w:sz w:val="28"/>
                <w:szCs w:val="28"/>
              </w:rPr>
            </w:pPr>
            <w:r>
              <w:rPr>
                <w:rFonts w:ascii="仿宋" w:eastAsia="仿宋" w:hAnsi="仿宋" w:hint="eastAsia"/>
                <w:sz w:val="28"/>
                <w:szCs w:val="28"/>
              </w:rPr>
              <w:t>项目</w:t>
            </w:r>
          </w:p>
        </w:tc>
        <w:tc>
          <w:tcPr>
            <w:tcW w:w="1258" w:type="dxa"/>
            <w:vAlign w:val="center"/>
          </w:tcPr>
          <w:p w14:paraId="3E64BB44" w14:textId="77777777" w:rsidR="00DB58EC" w:rsidRDefault="00000000">
            <w:pPr>
              <w:widowControl/>
              <w:ind w:firstLineChars="0" w:firstLine="0"/>
              <w:jc w:val="center"/>
              <w:rPr>
                <w:rFonts w:ascii="仿宋" w:eastAsia="仿宋" w:hAnsi="仿宋" w:hint="eastAsia"/>
                <w:sz w:val="28"/>
                <w:szCs w:val="28"/>
              </w:rPr>
            </w:pPr>
            <w:r>
              <w:rPr>
                <w:rFonts w:ascii="仿宋" w:eastAsia="仿宋" w:hAnsi="仿宋"/>
                <w:sz w:val="28"/>
                <w:szCs w:val="28"/>
              </w:rPr>
              <w:t>2020</w:t>
            </w:r>
            <w:r>
              <w:rPr>
                <w:rFonts w:ascii="仿宋" w:eastAsia="仿宋" w:hAnsi="仿宋" w:hint="eastAsia"/>
                <w:sz w:val="28"/>
                <w:szCs w:val="28"/>
              </w:rPr>
              <w:t>年</w:t>
            </w:r>
          </w:p>
        </w:tc>
        <w:tc>
          <w:tcPr>
            <w:tcW w:w="1134" w:type="dxa"/>
            <w:vAlign w:val="center"/>
          </w:tcPr>
          <w:p w14:paraId="3970F1AD" w14:textId="77777777" w:rsidR="00DB58EC" w:rsidRDefault="00000000">
            <w:pPr>
              <w:widowControl/>
              <w:ind w:firstLineChars="0" w:firstLine="0"/>
              <w:jc w:val="center"/>
              <w:rPr>
                <w:rFonts w:ascii="仿宋" w:eastAsia="仿宋" w:hAnsi="仿宋" w:hint="eastAsia"/>
                <w:sz w:val="28"/>
                <w:szCs w:val="28"/>
              </w:rPr>
            </w:pPr>
            <w:r>
              <w:rPr>
                <w:rFonts w:ascii="仿宋" w:eastAsia="仿宋" w:hAnsi="仿宋"/>
                <w:sz w:val="28"/>
                <w:szCs w:val="28"/>
              </w:rPr>
              <w:t>2025</w:t>
            </w:r>
            <w:r>
              <w:rPr>
                <w:rFonts w:ascii="仿宋" w:eastAsia="仿宋" w:hAnsi="仿宋" w:hint="eastAsia"/>
                <w:sz w:val="28"/>
                <w:szCs w:val="28"/>
              </w:rPr>
              <w:t>年</w:t>
            </w:r>
          </w:p>
        </w:tc>
        <w:tc>
          <w:tcPr>
            <w:tcW w:w="1275" w:type="dxa"/>
            <w:vAlign w:val="center"/>
          </w:tcPr>
          <w:p w14:paraId="3CF448BF" w14:textId="77777777" w:rsidR="00DB58EC" w:rsidRDefault="00000000">
            <w:pPr>
              <w:widowControl/>
              <w:ind w:firstLineChars="0" w:firstLine="0"/>
              <w:jc w:val="center"/>
              <w:rPr>
                <w:rFonts w:ascii="仿宋" w:eastAsia="仿宋" w:hAnsi="仿宋" w:hint="eastAsia"/>
                <w:sz w:val="28"/>
                <w:szCs w:val="28"/>
              </w:rPr>
            </w:pPr>
            <w:r>
              <w:rPr>
                <w:rFonts w:ascii="仿宋" w:eastAsia="仿宋" w:hAnsi="仿宋"/>
                <w:sz w:val="28"/>
                <w:szCs w:val="28"/>
              </w:rPr>
              <w:t>2030</w:t>
            </w:r>
            <w:r>
              <w:rPr>
                <w:rFonts w:ascii="仿宋" w:eastAsia="仿宋" w:hAnsi="仿宋" w:hint="eastAsia"/>
                <w:sz w:val="28"/>
                <w:szCs w:val="28"/>
              </w:rPr>
              <w:t>年</w:t>
            </w:r>
          </w:p>
        </w:tc>
      </w:tr>
      <w:tr w:rsidR="00DB58EC" w14:paraId="40DEA070" w14:textId="77777777">
        <w:tc>
          <w:tcPr>
            <w:tcW w:w="8500" w:type="dxa"/>
            <w:gridSpan w:val="5"/>
            <w:vAlign w:val="center"/>
          </w:tcPr>
          <w:p w14:paraId="0F9ACE07" w14:textId="77777777" w:rsidR="00DB58EC" w:rsidRDefault="00000000">
            <w:pPr>
              <w:widowControl/>
              <w:ind w:firstLineChars="0" w:firstLine="0"/>
              <w:jc w:val="center"/>
              <w:rPr>
                <w:b/>
                <w:sz w:val="28"/>
                <w:szCs w:val="28"/>
              </w:rPr>
            </w:pPr>
            <w:r>
              <w:rPr>
                <w:rFonts w:hint="eastAsia"/>
                <w:b/>
                <w:sz w:val="28"/>
                <w:szCs w:val="28"/>
              </w:rPr>
              <w:t>一、智能渔业</w:t>
            </w:r>
          </w:p>
        </w:tc>
      </w:tr>
      <w:tr w:rsidR="00DB58EC" w14:paraId="6EF3507A" w14:textId="77777777">
        <w:tc>
          <w:tcPr>
            <w:tcW w:w="797" w:type="dxa"/>
            <w:vAlign w:val="center"/>
          </w:tcPr>
          <w:p w14:paraId="37BDB484" w14:textId="77777777" w:rsidR="00DB58EC" w:rsidRDefault="00000000">
            <w:pPr>
              <w:widowControl/>
              <w:ind w:firstLineChars="0" w:firstLine="0"/>
              <w:jc w:val="center"/>
              <w:rPr>
                <w:sz w:val="28"/>
                <w:szCs w:val="28"/>
              </w:rPr>
            </w:pPr>
            <w:r>
              <w:rPr>
                <w:sz w:val="28"/>
                <w:szCs w:val="28"/>
              </w:rPr>
              <w:t>1</w:t>
            </w:r>
          </w:p>
        </w:tc>
        <w:tc>
          <w:tcPr>
            <w:tcW w:w="4036" w:type="dxa"/>
            <w:vAlign w:val="center"/>
          </w:tcPr>
          <w:p w14:paraId="03C2FEE7" w14:textId="77777777" w:rsidR="00DB58EC" w:rsidRDefault="00000000">
            <w:pPr>
              <w:widowControl/>
              <w:ind w:firstLineChars="0" w:firstLine="0"/>
              <w:jc w:val="center"/>
              <w:rPr>
                <w:sz w:val="28"/>
                <w:szCs w:val="28"/>
              </w:rPr>
            </w:pPr>
            <w:r>
              <w:rPr>
                <w:rFonts w:hint="eastAsia"/>
                <w:sz w:val="28"/>
                <w:szCs w:val="28"/>
              </w:rPr>
              <w:t>现代渔业示范园区</w:t>
            </w:r>
          </w:p>
        </w:tc>
        <w:tc>
          <w:tcPr>
            <w:tcW w:w="1258" w:type="dxa"/>
            <w:vAlign w:val="center"/>
          </w:tcPr>
          <w:p w14:paraId="6AB99A50" w14:textId="77777777" w:rsidR="00DB58EC" w:rsidRDefault="00000000">
            <w:pPr>
              <w:widowControl/>
              <w:ind w:firstLine="560"/>
              <w:jc w:val="center"/>
              <w:rPr>
                <w:sz w:val="28"/>
                <w:szCs w:val="28"/>
              </w:rPr>
            </w:pPr>
            <w:r>
              <w:rPr>
                <w:sz w:val="28"/>
                <w:szCs w:val="28"/>
              </w:rPr>
              <w:t>1</w:t>
            </w:r>
          </w:p>
        </w:tc>
        <w:tc>
          <w:tcPr>
            <w:tcW w:w="1134" w:type="dxa"/>
            <w:vAlign w:val="center"/>
          </w:tcPr>
          <w:p w14:paraId="6D61EA51" w14:textId="77777777" w:rsidR="00DB58EC" w:rsidRDefault="00000000">
            <w:pPr>
              <w:widowControl/>
              <w:ind w:firstLine="560"/>
              <w:jc w:val="center"/>
              <w:rPr>
                <w:sz w:val="28"/>
                <w:szCs w:val="28"/>
              </w:rPr>
            </w:pPr>
            <w:r>
              <w:rPr>
                <w:sz w:val="28"/>
                <w:szCs w:val="28"/>
              </w:rPr>
              <w:t>1</w:t>
            </w:r>
          </w:p>
        </w:tc>
        <w:tc>
          <w:tcPr>
            <w:tcW w:w="1275" w:type="dxa"/>
            <w:vAlign w:val="center"/>
          </w:tcPr>
          <w:p w14:paraId="60671DE9" w14:textId="77777777" w:rsidR="00DB58EC" w:rsidRDefault="00000000">
            <w:pPr>
              <w:widowControl/>
              <w:ind w:firstLine="560"/>
              <w:jc w:val="center"/>
              <w:rPr>
                <w:sz w:val="28"/>
                <w:szCs w:val="28"/>
              </w:rPr>
            </w:pPr>
            <w:r>
              <w:rPr>
                <w:sz w:val="28"/>
                <w:szCs w:val="28"/>
              </w:rPr>
              <w:t>2</w:t>
            </w:r>
          </w:p>
        </w:tc>
      </w:tr>
      <w:tr w:rsidR="00DB58EC" w14:paraId="0A760E46" w14:textId="77777777">
        <w:tc>
          <w:tcPr>
            <w:tcW w:w="797" w:type="dxa"/>
            <w:vAlign w:val="center"/>
          </w:tcPr>
          <w:p w14:paraId="07635A8D" w14:textId="77777777" w:rsidR="00DB58EC" w:rsidRDefault="00000000">
            <w:pPr>
              <w:widowControl/>
              <w:ind w:firstLineChars="0" w:firstLine="0"/>
              <w:jc w:val="center"/>
              <w:rPr>
                <w:sz w:val="28"/>
                <w:szCs w:val="28"/>
              </w:rPr>
            </w:pPr>
            <w:r>
              <w:rPr>
                <w:sz w:val="28"/>
                <w:szCs w:val="28"/>
              </w:rPr>
              <w:t>2</w:t>
            </w:r>
          </w:p>
        </w:tc>
        <w:tc>
          <w:tcPr>
            <w:tcW w:w="4036" w:type="dxa"/>
            <w:vAlign w:val="center"/>
          </w:tcPr>
          <w:p w14:paraId="09957B03" w14:textId="77777777" w:rsidR="00DB58EC" w:rsidRDefault="00000000">
            <w:pPr>
              <w:widowControl/>
              <w:ind w:firstLineChars="0" w:firstLine="0"/>
              <w:jc w:val="center"/>
              <w:rPr>
                <w:sz w:val="28"/>
                <w:szCs w:val="28"/>
              </w:rPr>
            </w:pPr>
            <w:r>
              <w:rPr>
                <w:rFonts w:hint="eastAsia"/>
                <w:sz w:val="28"/>
                <w:szCs w:val="28"/>
              </w:rPr>
              <w:t>工程化循环水养殖</w:t>
            </w:r>
            <w:r>
              <w:rPr>
                <w:rFonts w:hint="eastAsia"/>
                <w:color w:val="000000"/>
                <w:sz w:val="28"/>
                <w:szCs w:val="28"/>
              </w:rPr>
              <w:t>（立方米）</w:t>
            </w:r>
          </w:p>
        </w:tc>
        <w:tc>
          <w:tcPr>
            <w:tcW w:w="1258" w:type="dxa"/>
            <w:vAlign w:val="center"/>
          </w:tcPr>
          <w:p w14:paraId="469CE6E0" w14:textId="77777777" w:rsidR="00DB58EC" w:rsidRDefault="00000000">
            <w:pPr>
              <w:widowControl/>
              <w:ind w:firstLineChars="0" w:firstLine="0"/>
              <w:jc w:val="center"/>
              <w:rPr>
                <w:sz w:val="28"/>
                <w:szCs w:val="28"/>
              </w:rPr>
            </w:pPr>
            <w:r>
              <w:rPr>
                <w:sz w:val="28"/>
                <w:szCs w:val="28"/>
              </w:rPr>
              <w:t>5000</w:t>
            </w:r>
          </w:p>
        </w:tc>
        <w:tc>
          <w:tcPr>
            <w:tcW w:w="1134" w:type="dxa"/>
            <w:vAlign w:val="center"/>
          </w:tcPr>
          <w:p w14:paraId="0C51EF7A" w14:textId="77777777" w:rsidR="00DB58EC" w:rsidRDefault="00000000">
            <w:pPr>
              <w:widowControl/>
              <w:ind w:firstLineChars="0" w:firstLine="0"/>
              <w:jc w:val="center"/>
              <w:rPr>
                <w:sz w:val="28"/>
                <w:szCs w:val="28"/>
              </w:rPr>
            </w:pPr>
            <w:r>
              <w:rPr>
                <w:sz w:val="28"/>
                <w:szCs w:val="28"/>
              </w:rPr>
              <w:t>10000</w:t>
            </w:r>
          </w:p>
        </w:tc>
        <w:tc>
          <w:tcPr>
            <w:tcW w:w="1275" w:type="dxa"/>
            <w:vAlign w:val="center"/>
          </w:tcPr>
          <w:p w14:paraId="3E5CD577" w14:textId="77777777" w:rsidR="00DB58EC" w:rsidRDefault="00000000">
            <w:pPr>
              <w:widowControl/>
              <w:ind w:firstLineChars="0" w:firstLine="0"/>
              <w:jc w:val="center"/>
              <w:rPr>
                <w:sz w:val="28"/>
                <w:szCs w:val="28"/>
              </w:rPr>
            </w:pPr>
            <w:r>
              <w:rPr>
                <w:sz w:val="28"/>
                <w:szCs w:val="28"/>
              </w:rPr>
              <w:t>20000</w:t>
            </w:r>
          </w:p>
        </w:tc>
      </w:tr>
      <w:tr w:rsidR="00DB58EC" w14:paraId="373887A2" w14:textId="77777777">
        <w:tc>
          <w:tcPr>
            <w:tcW w:w="8500" w:type="dxa"/>
            <w:gridSpan w:val="5"/>
            <w:vAlign w:val="center"/>
          </w:tcPr>
          <w:p w14:paraId="6E0E5750" w14:textId="77777777" w:rsidR="00DB58EC" w:rsidRDefault="00000000">
            <w:pPr>
              <w:widowControl/>
              <w:ind w:firstLineChars="0" w:firstLine="0"/>
              <w:jc w:val="center"/>
              <w:rPr>
                <w:b/>
                <w:sz w:val="28"/>
                <w:szCs w:val="28"/>
              </w:rPr>
            </w:pPr>
            <w:r>
              <w:rPr>
                <w:rFonts w:hint="eastAsia"/>
                <w:b/>
                <w:sz w:val="28"/>
                <w:szCs w:val="28"/>
              </w:rPr>
              <w:t>二、健康养殖基地</w:t>
            </w:r>
          </w:p>
        </w:tc>
      </w:tr>
      <w:tr w:rsidR="00DB58EC" w14:paraId="63CCC780" w14:textId="77777777">
        <w:tc>
          <w:tcPr>
            <w:tcW w:w="797" w:type="dxa"/>
            <w:vAlign w:val="center"/>
          </w:tcPr>
          <w:p w14:paraId="0EB8172A" w14:textId="77777777" w:rsidR="00DB58EC" w:rsidRDefault="00000000">
            <w:pPr>
              <w:widowControl/>
              <w:ind w:firstLineChars="0" w:firstLine="0"/>
              <w:jc w:val="center"/>
              <w:rPr>
                <w:sz w:val="28"/>
                <w:szCs w:val="28"/>
              </w:rPr>
            </w:pPr>
            <w:r>
              <w:rPr>
                <w:sz w:val="28"/>
                <w:szCs w:val="28"/>
              </w:rPr>
              <w:t>1</w:t>
            </w:r>
          </w:p>
        </w:tc>
        <w:tc>
          <w:tcPr>
            <w:tcW w:w="4036" w:type="dxa"/>
            <w:vAlign w:val="center"/>
          </w:tcPr>
          <w:p w14:paraId="475D5A68" w14:textId="77777777" w:rsidR="00DB58EC" w:rsidRDefault="00000000">
            <w:pPr>
              <w:widowControl/>
              <w:ind w:firstLineChars="0" w:firstLine="0"/>
              <w:jc w:val="center"/>
              <w:rPr>
                <w:sz w:val="28"/>
                <w:szCs w:val="28"/>
              </w:rPr>
            </w:pPr>
            <w:r>
              <w:rPr>
                <w:rFonts w:hint="eastAsia"/>
                <w:sz w:val="28"/>
                <w:szCs w:val="28"/>
              </w:rPr>
              <w:t>规模化养殖比例（</w:t>
            </w:r>
            <w:r>
              <w:rPr>
                <w:sz w:val="28"/>
                <w:szCs w:val="28"/>
              </w:rPr>
              <w:t>%</w:t>
            </w:r>
            <w:r>
              <w:rPr>
                <w:rFonts w:hint="eastAsia"/>
                <w:sz w:val="28"/>
                <w:szCs w:val="28"/>
              </w:rPr>
              <w:t>）</w:t>
            </w:r>
          </w:p>
        </w:tc>
        <w:tc>
          <w:tcPr>
            <w:tcW w:w="1258" w:type="dxa"/>
            <w:vAlign w:val="center"/>
          </w:tcPr>
          <w:p w14:paraId="636231CE" w14:textId="77777777" w:rsidR="00DB58EC" w:rsidRDefault="00000000">
            <w:pPr>
              <w:widowControl/>
              <w:ind w:firstLine="560"/>
              <w:jc w:val="center"/>
              <w:rPr>
                <w:sz w:val="28"/>
                <w:szCs w:val="28"/>
              </w:rPr>
            </w:pPr>
            <w:r>
              <w:rPr>
                <w:sz w:val="28"/>
                <w:szCs w:val="28"/>
              </w:rPr>
              <w:t>30</w:t>
            </w:r>
          </w:p>
        </w:tc>
        <w:tc>
          <w:tcPr>
            <w:tcW w:w="1134" w:type="dxa"/>
            <w:vAlign w:val="center"/>
          </w:tcPr>
          <w:p w14:paraId="491D8680" w14:textId="77777777" w:rsidR="00DB58EC" w:rsidRDefault="00000000">
            <w:pPr>
              <w:widowControl/>
              <w:ind w:firstLine="560"/>
              <w:jc w:val="center"/>
              <w:rPr>
                <w:sz w:val="28"/>
                <w:szCs w:val="28"/>
              </w:rPr>
            </w:pPr>
            <w:r>
              <w:rPr>
                <w:sz w:val="28"/>
                <w:szCs w:val="28"/>
              </w:rPr>
              <w:t>50</w:t>
            </w:r>
          </w:p>
        </w:tc>
        <w:tc>
          <w:tcPr>
            <w:tcW w:w="1275" w:type="dxa"/>
            <w:vAlign w:val="center"/>
          </w:tcPr>
          <w:p w14:paraId="0CBDAE1A" w14:textId="77777777" w:rsidR="00DB58EC" w:rsidRDefault="00000000">
            <w:pPr>
              <w:widowControl/>
              <w:ind w:firstLine="560"/>
              <w:jc w:val="center"/>
              <w:rPr>
                <w:sz w:val="28"/>
                <w:szCs w:val="28"/>
              </w:rPr>
            </w:pPr>
            <w:r>
              <w:rPr>
                <w:sz w:val="28"/>
                <w:szCs w:val="28"/>
              </w:rPr>
              <w:t>80</w:t>
            </w:r>
          </w:p>
        </w:tc>
      </w:tr>
      <w:tr w:rsidR="00DB58EC" w14:paraId="4A88AE00" w14:textId="77777777">
        <w:tc>
          <w:tcPr>
            <w:tcW w:w="797" w:type="dxa"/>
            <w:vAlign w:val="center"/>
          </w:tcPr>
          <w:p w14:paraId="420E7236" w14:textId="77777777" w:rsidR="00DB58EC" w:rsidRDefault="00000000">
            <w:pPr>
              <w:widowControl/>
              <w:ind w:firstLineChars="0" w:firstLine="0"/>
              <w:jc w:val="center"/>
              <w:rPr>
                <w:sz w:val="28"/>
                <w:szCs w:val="28"/>
              </w:rPr>
            </w:pPr>
            <w:r>
              <w:rPr>
                <w:sz w:val="28"/>
                <w:szCs w:val="28"/>
              </w:rPr>
              <w:t>2</w:t>
            </w:r>
          </w:p>
        </w:tc>
        <w:tc>
          <w:tcPr>
            <w:tcW w:w="4036" w:type="dxa"/>
            <w:vAlign w:val="center"/>
          </w:tcPr>
          <w:p w14:paraId="3F404CFF" w14:textId="77777777" w:rsidR="00DB58EC" w:rsidRDefault="00000000">
            <w:pPr>
              <w:widowControl/>
              <w:ind w:firstLineChars="0" w:firstLine="0"/>
              <w:jc w:val="center"/>
              <w:rPr>
                <w:sz w:val="28"/>
                <w:szCs w:val="28"/>
              </w:rPr>
            </w:pPr>
            <w:r>
              <w:rPr>
                <w:rFonts w:hint="eastAsia"/>
                <w:sz w:val="28"/>
                <w:szCs w:val="28"/>
              </w:rPr>
              <w:t>健康养殖面积比例（</w:t>
            </w:r>
            <w:r>
              <w:rPr>
                <w:sz w:val="28"/>
                <w:szCs w:val="28"/>
              </w:rPr>
              <w:t>%</w:t>
            </w:r>
            <w:r>
              <w:rPr>
                <w:rFonts w:hint="eastAsia"/>
                <w:sz w:val="28"/>
                <w:szCs w:val="28"/>
              </w:rPr>
              <w:t>）</w:t>
            </w:r>
          </w:p>
        </w:tc>
        <w:tc>
          <w:tcPr>
            <w:tcW w:w="1258" w:type="dxa"/>
            <w:vAlign w:val="center"/>
          </w:tcPr>
          <w:p w14:paraId="20D6A223" w14:textId="77777777" w:rsidR="00DB58EC" w:rsidRDefault="00000000">
            <w:pPr>
              <w:widowControl/>
              <w:ind w:firstLine="560"/>
              <w:jc w:val="center"/>
              <w:rPr>
                <w:sz w:val="28"/>
                <w:szCs w:val="28"/>
              </w:rPr>
            </w:pPr>
            <w:r>
              <w:rPr>
                <w:sz w:val="28"/>
                <w:szCs w:val="28"/>
              </w:rPr>
              <w:t>60</w:t>
            </w:r>
          </w:p>
        </w:tc>
        <w:tc>
          <w:tcPr>
            <w:tcW w:w="1134" w:type="dxa"/>
            <w:vAlign w:val="center"/>
          </w:tcPr>
          <w:p w14:paraId="6516E7D6" w14:textId="77777777" w:rsidR="00DB58EC" w:rsidRDefault="00000000">
            <w:pPr>
              <w:widowControl/>
              <w:ind w:firstLine="560"/>
              <w:jc w:val="center"/>
              <w:rPr>
                <w:sz w:val="28"/>
                <w:szCs w:val="28"/>
              </w:rPr>
            </w:pPr>
            <w:r>
              <w:rPr>
                <w:sz w:val="28"/>
                <w:szCs w:val="28"/>
              </w:rPr>
              <w:t>70</w:t>
            </w:r>
          </w:p>
        </w:tc>
        <w:tc>
          <w:tcPr>
            <w:tcW w:w="1275" w:type="dxa"/>
            <w:vAlign w:val="center"/>
          </w:tcPr>
          <w:p w14:paraId="3AC8F5C1" w14:textId="77777777" w:rsidR="00DB58EC" w:rsidRDefault="00000000">
            <w:pPr>
              <w:widowControl/>
              <w:ind w:firstLine="560"/>
              <w:jc w:val="center"/>
              <w:rPr>
                <w:sz w:val="28"/>
                <w:szCs w:val="28"/>
              </w:rPr>
            </w:pPr>
            <w:r>
              <w:rPr>
                <w:sz w:val="28"/>
                <w:szCs w:val="28"/>
              </w:rPr>
              <w:t>80</w:t>
            </w:r>
          </w:p>
        </w:tc>
      </w:tr>
      <w:tr w:rsidR="00DB58EC" w14:paraId="188F28DD" w14:textId="77777777">
        <w:tc>
          <w:tcPr>
            <w:tcW w:w="8500" w:type="dxa"/>
            <w:gridSpan w:val="5"/>
            <w:vAlign w:val="center"/>
          </w:tcPr>
          <w:p w14:paraId="78881B60" w14:textId="77777777" w:rsidR="00DB58EC" w:rsidRDefault="00000000">
            <w:pPr>
              <w:widowControl/>
              <w:ind w:firstLineChars="0" w:firstLine="0"/>
              <w:jc w:val="center"/>
              <w:rPr>
                <w:b/>
                <w:sz w:val="28"/>
                <w:szCs w:val="28"/>
              </w:rPr>
            </w:pPr>
            <w:r>
              <w:rPr>
                <w:rFonts w:hint="eastAsia"/>
                <w:b/>
                <w:sz w:val="28"/>
                <w:szCs w:val="28"/>
              </w:rPr>
              <w:t>三、良种繁育水平</w:t>
            </w:r>
          </w:p>
        </w:tc>
      </w:tr>
      <w:tr w:rsidR="00DB58EC" w14:paraId="3BEAD933" w14:textId="77777777">
        <w:tc>
          <w:tcPr>
            <w:tcW w:w="797" w:type="dxa"/>
            <w:vAlign w:val="center"/>
          </w:tcPr>
          <w:p w14:paraId="471F6AD8" w14:textId="77777777" w:rsidR="00DB58EC" w:rsidRDefault="00000000">
            <w:pPr>
              <w:widowControl/>
              <w:ind w:firstLineChars="0" w:firstLine="0"/>
              <w:jc w:val="center"/>
              <w:rPr>
                <w:sz w:val="28"/>
                <w:szCs w:val="28"/>
              </w:rPr>
            </w:pPr>
            <w:r>
              <w:rPr>
                <w:sz w:val="28"/>
                <w:szCs w:val="28"/>
              </w:rPr>
              <w:t>1</w:t>
            </w:r>
          </w:p>
        </w:tc>
        <w:tc>
          <w:tcPr>
            <w:tcW w:w="4036" w:type="dxa"/>
            <w:vAlign w:val="center"/>
          </w:tcPr>
          <w:p w14:paraId="1B52C207" w14:textId="77777777" w:rsidR="00DB58EC" w:rsidRDefault="00000000">
            <w:pPr>
              <w:widowControl/>
              <w:ind w:firstLineChars="0" w:firstLine="0"/>
              <w:jc w:val="center"/>
              <w:rPr>
                <w:sz w:val="28"/>
                <w:szCs w:val="28"/>
              </w:rPr>
            </w:pPr>
            <w:r>
              <w:rPr>
                <w:rFonts w:hint="eastAsia"/>
                <w:sz w:val="28"/>
                <w:szCs w:val="28"/>
              </w:rPr>
              <w:t>良种覆盖率率</w:t>
            </w:r>
          </w:p>
        </w:tc>
        <w:tc>
          <w:tcPr>
            <w:tcW w:w="1258" w:type="dxa"/>
            <w:vAlign w:val="center"/>
          </w:tcPr>
          <w:p w14:paraId="50EA4D0D" w14:textId="77777777" w:rsidR="00DB58EC" w:rsidRDefault="00000000">
            <w:pPr>
              <w:widowControl/>
              <w:ind w:firstLine="560"/>
              <w:jc w:val="center"/>
              <w:rPr>
                <w:sz w:val="28"/>
                <w:szCs w:val="28"/>
              </w:rPr>
            </w:pPr>
            <w:r>
              <w:rPr>
                <w:sz w:val="28"/>
                <w:szCs w:val="28"/>
              </w:rPr>
              <w:t>50</w:t>
            </w:r>
          </w:p>
        </w:tc>
        <w:tc>
          <w:tcPr>
            <w:tcW w:w="1134" w:type="dxa"/>
            <w:vAlign w:val="center"/>
          </w:tcPr>
          <w:p w14:paraId="479AC2A4" w14:textId="77777777" w:rsidR="00DB58EC" w:rsidRDefault="00000000">
            <w:pPr>
              <w:widowControl/>
              <w:ind w:firstLine="560"/>
              <w:jc w:val="center"/>
              <w:rPr>
                <w:sz w:val="28"/>
                <w:szCs w:val="28"/>
              </w:rPr>
            </w:pPr>
            <w:r>
              <w:rPr>
                <w:sz w:val="28"/>
                <w:szCs w:val="28"/>
              </w:rPr>
              <w:t>55</w:t>
            </w:r>
          </w:p>
        </w:tc>
        <w:tc>
          <w:tcPr>
            <w:tcW w:w="1275" w:type="dxa"/>
            <w:vAlign w:val="center"/>
          </w:tcPr>
          <w:p w14:paraId="1729DC08" w14:textId="77777777" w:rsidR="00DB58EC" w:rsidRDefault="00000000">
            <w:pPr>
              <w:widowControl/>
              <w:ind w:firstLine="560"/>
              <w:jc w:val="center"/>
              <w:rPr>
                <w:sz w:val="28"/>
                <w:szCs w:val="28"/>
              </w:rPr>
            </w:pPr>
            <w:r>
              <w:rPr>
                <w:sz w:val="28"/>
                <w:szCs w:val="28"/>
              </w:rPr>
              <w:t>70</w:t>
            </w:r>
          </w:p>
        </w:tc>
      </w:tr>
      <w:tr w:rsidR="00DB58EC" w14:paraId="75FB81DE" w14:textId="77777777">
        <w:tc>
          <w:tcPr>
            <w:tcW w:w="797" w:type="dxa"/>
            <w:vAlign w:val="center"/>
          </w:tcPr>
          <w:p w14:paraId="3B9B5F81" w14:textId="77777777" w:rsidR="00DB58EC" w:rsidRDefault="00000000">
            <w:pPr>
              <w:widowControl/>
              <w:ind w:firstLineChars="0" w:firstLine="0"/>
              <w:jc w:val="center"/>
              <w:rPr>
                <w:sz w:val="28"/>
                <w:szCs w:val="28"/>
              </w:rPr>
            </w:pPr>
            <w:r>
              <w:rPr>
                <w:sz w:val="28"/>
                <w:szCs w:val="28"/>
              </w:rPr>
              <w:t>2</w:t>
            </w:r>
          </w:p>
        </w:tc>
        <w:tc>
          <w:tcPr>
            <w:tcW w:w="4036" w:type="dxa"/>
            <w:vAlign w:val="center"/>
          </w:tcPr>
          <w:p w14:paraId="52ABB9DE" w14:textId="77777777" w:rsidR="00DB58EC" w:rsidRDefault="00000000">
            <w:pPr>
              <w:widowControl/>
              <w:ind w:firstLineChars="0" w:firstLine="0"/>
              <w:jc w:val="center"/>
              <w:rPr>
                <w:sz w:val="28"/>
                <w:szCs w:val="28"/>
              </w:rPr>
            </w:pPr>
            <w:r>
              <w:rPr>
                <w:rFonts w:hint="eastAsia"/>
                <w:sz w:val="28"/>
                <w:szCs w:val="28"/>
              </w:rPr>
              <w:t>名优鱼、虾（种）</w:t>
            </w:r>
          </w:p>
        </w:tc>
        <w:tc>
          <w:tcPr>
            <w:tcW w:w="1258" w:type="dxa"/>
            <w:vAlign w:val="center"/>
          </w:tcPr>
          <w:p w14:paraId="210669F8" w14:textId="77777777" w:rsidR="00DB58EC" w:rsidRDefault="00000000">
            <w:pPr>
              <w:widowControl/>
              <w:ind w:firstLine="560"/>
              <w:jc w:val="center"/>
              <w:rPr>
                <w:sz w:val="28"/>
                <w:szCs w:val="28"/>
              </w:rPr>
            </w:pPr>
            <w:r>
              <w:rPr>
                <w:sz w:val="28"/>
                <w:szCs w:val="28"/>
              </w:rPr>
              <w:t>5</w:t>
            </w:r>
          </w:p>
        </w:tc>
        <w:tc>
          <w:tcPr>
            <w:tcW w:w="1134" w:type="dxa"/>
            <w:vAlign w:val="center"/>
          </w:tcPr>
          <w:p w14:paraId="0E1C0D4A" w14:textId="77777777" w:rsidR="00DB58EC" w:rsidRDefault="00000000">
            <w:pPr>
              <w:widowControl/>
              <w:ind w:firstLine="560"/>
              <w:jc w:val="center"/>
              <w:rPr>
                <w:sz w:val="28"/>
                <w:szCs w:val="28"/>
              </w:rPr>
            </w:pPr>
            <w:r>
              <w:rPr>
                <w:sz w:val="28"/>
                <w:szCs w:val="28"/>
              </w:rPr>
              <w:t>6</w:t>
            </w:r>
          </w:p>
        </w:tc>
        <w:tc>
          <w:tcPr>
            <w:tcW w:w="1275" w:type="dxa"/>
            <w:vAlign w:val="center"/>
          </w:tcPr>
          <w:p w14:paraId="65367A37" w14:textId="77777777" w:rsidR="00DB58EC" w:rsidRDefault="00000000">
            <w:pPr>
              <w:widowControl/>
              <w:ind w:firstLine="560"/>
              <w:jc w:val="center"/>
              <w:rPr>
                <w:sz w:val="28"/>
                <w:szCs w:val="28"/>
              </w:rPr>
            </w:pPr>
            <w:r>
              <w:rPr>
                <w:sz w:val="28"/>
                <w:szCs w:val="28"/>
              </w:rPr>
              <w:t>8</w:t>
            </w:r>
          </w:p>
        </w:tc>
      </w:tr>
      <w:tr w:rsidR="00DB58EC" w14:paraId="251AC6B4" w14:textId="77777777">
        <w:tc>
          <w:tcPr>
            <w:tcW w:w="797" w:type="dxa"/>
            <w:vAlign w:val="center"/>
          </w:tcPr>
          <w:p w14:paraId="4CB22572" w14:textId="77777777" w:rsidR="00DB58EC" w:rsidRDefault="00000000">
            <w:pPr>
              <w:widowControl/>
              <w:ind w:firstLineChars="0" w:firstLine="0"/>
              <w:jc w:val="center"/>
              <w:rPr>
                <w:sz w:val="28"/>
                <w:szCs w:val="28"/>
              </w:rPr>
            </w:pPr>
            <w:r>
              <w:rPr>
                <w:sz w:val="28"/>
                <w:szCs w:val="28"/>
              </w:rPr>
              <w:t>3</w:t>
            </w:r>
          </w:p>
        </w:tc>
        <w:tc>
          <w:tcPr>
            <w:tcW w:w="4036" w:type="dxa"/>
            <w:vAlign w:val="center"/>
          </w:tcPr>
          <w:p w14:paraId="695373BB" w14:textId="77777777" w:rsidR="00DB58EC" w:rsidRDefault="00000000">
            <w:pPr>
              <w:widowControl/>
              <w:ind w:firstLineChars="0" w:firstLine="0"/>
              <w:jc w:val="center"/>
              <w:rPr>
                <w:sz w:val="28"/>
                <w:szCs w:val="28"/>
              </w:rPr>
            </w:pPr>
            <w:r>
              <w:rPr>
                <w:rFonts w:hint="eastAsia"/>
                <w:sz w:val="28"/>
                <w:szCs w:val="28"/>
              </w:rPr>
              <w:t>名优鱼、虾苗产量（亿尾）</w:t>
            </w:r>
          </w:p>
        </w:tc>
        <w:tc>
          <w:tcPr>
            <w:tcW w:w="1258" w:type="dxa"/>
            <w:vAlign w:val="center"/>
          </w:tcPr>
          <w:p w14:paraId="418BCDA9" w14:textId="77777777" w:rsidR="00DB58EC" w:rsidRDefault="00000000">
            <w:pPr>
              <w:widowControl/>
              <w:ind w:firstLine="560"/>
              <w:jc w:val="center"/>
              <w:rPr>
                <w:sz w:val="28"/>
                <w:szCs w:val="28"/>
              </w:rPr>
            </w:pPr>
            <w:r>
              <w:rPr>
                <w:sz w:val="28"/>
                <w:szCs w:val="28"/>
              </w:rPr>
              <w:t>3</w:t>
            </w:r>
          </w:p>
        </w:tc>
        <w:tc>
          <w:tcPr>
            <w:tcW w:w="1134" w:type="dxa"/>
            <w:vAlign w:val="center"/>
          </w:tcPr>
          <w:p w14:paraId="2B5DA87C" w14:textId="77777777" w:rsidR="00DB58EC" w:rsidRDefault="00000000">
            <w:pPr>
              <w:widowControl/>
              <w:ind w:firstLine="560"/>
              <w:jc w:val="center"/>
              <w:rPr>
                <w:sz w:val="28"/>
                <w:szCs w:val="28"/>
              </w:rPr>
            </w:pPr>
            <w:r>
              <w:rPr>
                <w:sz w:val="28"/>
                <w:szCs w:val="28"/>
              </w:rPr>
              <w:t>5</w:t>
            </w:r>
          </w:p>
        </w:tc>
        <w:tc>
          <w:tcPr>
            <w:tcW w:w="1275" w:type="dxa"/>
            <w:vAlign w:val="center"/>
          </w:tcPr>
          <w:p w14:paraId="43155997" w14:textId="77777777" w:rsidR="00DB58EC" w:rsidRDefault="00000000">
            <w:pPr>
              <w:widowControl/>
              <w:ind w:firstLine="560"/>
              <w:jc w:val="center"/>
              <w:rPr>
                <w:sz w:val="28"/>
                <w:szCs w:val="28"/>
              </w:rPr>
            </w:pPr>
            <w:r>
              <w:rPr>
                <w:sz w:val="28"/>
                <w:szCs w:val="28"/>
              </w:rPr>
              <w:t>8</w:t>
            </w:r>
          </w:p>
        </w:tc>
      </w:tr>
      <w:tr w:rsidR="00DB58EC" w14:paraId="25645664" w14:textId="77777777">
        <w:tc>
          <w:tcPr>
            <w:tcW w:w="797" w:type="dxa"/>
            <w:vAlign w:val="center"/>
          </w:tcPr>
          <w:p w14:paraId="0F45C0DC" w14:textId="77777777" w:rsidR="00DB58EC" w:rsidRDefault="00000000">
            <w:pPr>
              <w:widowControl/>
              <w:ind w:firstLineChars="0" w:firstLine="0"/>
              <w:jc w:val="center"/>
              <w:rPr>
                <w:sz w:val="28"/>
                <w:szCs w:val="28"/>
              </w:rPr>
            </w:pPr>
            <w:r>
              <w:rPr>
                <w:sz w:val="28"/>
                <w:szCs w:val="28"/>
              </w:rPr>
              <w:t>4</w:t>
            </w:r>
          </w:p>
        </w:tc>
        <w:tc>
          <w:tcPr>
            <w:tcW w:w="4036" w:type="dxa"/>
            <w:vAlign w:val="center"/>
          </w:tcPr>
          <w:p w14:paraId="020466C2" w14:textId="77777777" w:rsidR="00DB58EC" w:rsidRDefault="00000000">
            <w:pPr>
              <w:widowControl/>
              <w:ind w:firstLineChars="0" w:firstLine="0"/>
              <w:jc w:val="center"/>
              <w:rPr>
                <w:sz w:val="28"/>
                <w:szCs w:val="28"/>
              </w:rPr>
            </w:pPr>
            <w:r>
              <w:rPr>
                <w:rFonts w:hint="eastAsia"/>
                <w:sz w:val="28"/>
                <w:szCs w:val="28"/>
              </w:rPr>
              <w:t>名优鱼养殖比例（</w:t>
            </w:r>
            <w:r>
              <w:rPr>
                <w:sz w:val="28"/>
                <w:szCs w:val="28"/>
              </w:rPr>
              <w:t>%</w:t>
            </w:r>
            <w:r>
              <w:rPr>
                <w:rFonts w:hint="eastAsia"/>
                <w:sz w:val="28"/>
                <w:szCs w:val="28"/>
              </w:rPr>
              <w:t>）</w:t>
            </w:r>
          </w:p>
        </w:tc>
        <w:tc>
          <w:tcPr>
            <w:tcW w:w="1258" w:type="dxa"/>
            <w:vAlign w:val="center"/>
          </w:tcPr>
          <w:p w14:paraId="7DE6C1BE" w14:textId="77777777" w:rsidR="00DB58EC" w:rsidRDefault="00000000">
            <w:pPr>
              <w:widowControl/>
              <w:ind w:firstLine="560"/>
              <w:jc w:val="center"/>
              <w:rPr>
                <w:sz w:val="28"/>
                <w:szCs w:val="28"/>
              </w:rPr>
            </w:pPr>
            <w:r>
              <w:rPr>
                <w:sz w:val="28"/>
                <w:szCs w:val="28"/>
              </w:rPr>
              <w:t>50</w:t>
            </w:r>
          </w:p>
        </w:tc>
        <w:tc>
          <w:tcPr>
            <w:tcW w:w="1134" w:type="dxa"/>
            <w:vAlign w:val="center"/>
          </w:tcPr>
          <w:p w14:paraId="18A388BE" w14:textId="77777777" w:rsidR="00DB58EC" w:rsidRDefault="00000000">
            <w:pPr>
              <w:widowControl/>
              <w:ind w:firstLine="560"/>
              <w:jc w:val="center"/>
              <w:rPr>
                <w:sz w:val="28"/>
                <w:szCs w:val="28"/>
              </w:rPr>
            </w:pPr>
            <w:r>
              <w:rPr>
                <w:sz w:val="28"/>
                <w:szCs w:val="28"/>
              </w:rPr>
              <w:t>60</w:t>
            </w:r>
          </w:p>
        </w:tc>
        <w:tc>
          <w:tcPr>
            <w:tcW w:w="1275" w:type="dxa"/>
            <w:vAlign w:val="center"/>
          </w:tcPr>
          <w:p w14:paraId="54C1AF06" w14:textId="77777777" w:rsidR="00DB58EC" w:rsidRDefault="00000000">
            <w:pPr>
              <w:widowControl/>
              <w:ind w:firstLine="560"/>
              <w:jc w:val="center"/>
              <w:rPr>
                <w:sz w:val="28"/>
                <w:szCs w:val="28"/>
              </w:rPr>
            </w:pPr>
            <w:r>
              <w:rPr>
                <w:sz w:val="28"/>
                <w:szCs w:val="28"/>
              </w:rPr>
              <w:t>70</w:t>
            </w:r>
          </w:p>
        </w:tc>
      </w:tr>
      <w:tr w:rsidR="00DB58EC" w14:paraId="2F0009E1" w14:textId="77777777">
        <w:tc>
          <w:tcPr>
            <w:tcW w:w="8500" w:type="dxa"/>
            <w:gridSpan w:val="5"/>
            <w:vAlign w:val="center"/>
          </w:tcPr>
          <w:p w14:paraId="155312AC" w14:textId="77777777" w:rsidR="00DB58EC" w:rsidRDefault="00000000">
            <w:pPr>
              <w:widowControl/>
              <w:ind w:firstLineChars="0" w:firstLine="0"/>
              <w:jc w:val="center"/>
              <w:rPr>
                <w:b/>
                <w:sz w:val="28"/>
                <w:szCs w:val="28"/>
              </w:rPr>
            </w:pPr>
            <w:r>
              <w:rPr>
                <w:rFonts w:hint="eastAsia"/>
                <w:b/>
                <w:sz w:val="28"/>
                <w:szCs w:val="28"/>
              </w:rPr>
              <w:t>四、养殖基础设施</w:t>
            </w:r>
          </w:p>
        </w:tc>
      </w:tr>
      <w:tr w:rsidR="00DB58EC" w14:paraId="58409778" w14:textId="77777777">
        <w:tc>
          <w:tcPr>
            <w:tcW w:w="797" w:type="dxa"/>
            <w:vAlign w:val="center"/>
          </w:tcPr>
          <w:p w14:paraId="2F87DBD3" w14:textId="77777777" w:rsidR="00DB58EC" w:rsidRDefault="00000000">
            <w:pPr>
              <w:widowControl/>
              <w:ind w:firstLineChars="0" w:firstLine="0"/>
              <w:jc w:val="center"/>
              <w:rPr>
                <w:sz w:val="28"/>
                <w:szCs w:val="28"/>
              </w:rPr>
            </w:pPr>
            <w:r>
              <w:rPr>
                <w:sz w:val="28"/>
                <w:szCs w:val="28"/>
              </w:rPr>
              <w:t>1</w:t>
            </w:r>
          </w:p>
        </w:tc>
        <w:tc>
          <w:tcPr>
            <w:tcW w:w="4036" w:type="dxa"/>
            <w:vAlign w:val="center"/>
          </w:tcPr>
          <w:p w14:paraId="0A08F463" w14:textId="77777777" w:rsidR="00DB58EC" w:rsidRDefault="00000000">
            <w:pPr>
              <w:widowControl/>
              <w:ind w:firstLineChars="0" w:firstLine="0"/>
              <w:jc w:val="center"/>
              <w:rPr>
                <w:sz w:val="28"/>
                <w:szCs w:val="28"/>
              </w:rPr>
            </w:pPr>
            <w:r>
              <w:rPr>
                <w:rFonts w:hint="eastAsia"/>
                <w:sz w:val="28"/>
                <w:szCs w:val="28"/>
              </w:rPr>
              <w:t>标准池塘面积（公顷）</w:t>
            </w:r>
          </w:p>
        </w:tc>
        <w:tc>
          <w:tcPr>
            <w:tcW w:w="1258" w:type="dxa"/>
            <w:vAlign w:val="center"/>
          </w:tcPr>
          <w:p w14:paraId="14943F6D" w14:textId="77777777" w:rsidR="00DB58EC" w:rsidRDefault="00000000">
            <w:pPr>
              <w:widowControl/>
              <w:ind w:firstLine="560"/>
              <w:jc w:val="center"/>
              <w:rPr>
                <w:sz w:val="28"/>
                <w:szCs w:val="28"/>
              </w:rPr>
            </w:pPr>
            <w:r>
              <w:rPr>
                <w:rFonts w:hint="eastAsia"/>
                <w:sz w:val="28"/>
                <w:szCs w:val="28"/>
              </w:rPr>
              <w:t>700</w:t>
            </w:r>
          </w:p>
        </w:tc>
        <w:tc>
          <w:tcPr>
            <w:tcW w:w="1134" w:type="dxa"/>
            <w:vAlign w:val="center"/>
          </w:tcPr>
          <w:p w14:paraId="1651FAB0" w14:textId="77777777" w:rsidR="00DB58EC" w:rsidRDefault="00000000">
            <w:pPr>
              <w:widowControl/>
              <w:ind w:firstLineChars="100" w:firstLine="280"/>
              <w:rPr>
                <w:sz w:val="28"/>
                <w:szCs w:val="28"/>
              </w:rPr>
            </w:pPr>
            <w:r>
              <w:rPr>
                <w:rFonts w:hint="eastAsia"/>
                <w:sz w:val="28"/>
                <w:szCs w:val="28"/>
              </w:rPr>
              <w:t>1000</w:t>
            </w:r>
          </w:p>
        </w:tc>
        <w:tc>
          <w:tcPr>
            <w:tcW w:w="1275" w:type="dxa"/>
            <w:vAlign w:val="center"/>
          </w:tcPr>
          <w:p w14:paraId="620AED5B" w14:textId="77777777" w:rsidR="00DB58EC" w:rsidRDefault="00000000">
            <w:pPr>
              <w:widowControl/>
              <w:ind w:firstLineChars="150" w:firstLine="420"/>
              <w:rPr>
                <w:sz w:val="28"/>
                <w:szCs w:val="28"/>
              </w:rPr>
            </w:pPr>
            <w:r>
              <w:rPr>
                <w:rFonts w:hint="eastAsia"/>
                <w:sz w:val="28"/>
                <w:szCs w:val="28"/>
              </w:rPr>
              <w:t>2000</w:t>
            </w:r>
          </w:p>
        </w:tc>
      </w:tr>
      <w:tr w:rsidR="00DB58EC" w14:paraId="051E4F07" w14:textId="77777777">
        <w:tc>
          <w:tcPr>
            <w:tcW w:w="797" w:type="dxa"/>
            <w:vAlign w:val="center"/>
          </w:tcPr>
          <w:p w14:paraId="40FFC783" w14:textId="77777777" w:rsidR="00DB58EC" w:rsidRDefault="00000000">
            <w:pPr>
              <w:widowControl/>
              <w:ind w:firstLineChars="0" w:firstLine="0"/>
              <w:jc w:val="center"/>
              <w:rPr>
                <w:sz w:val="28"/>
                <w:szCs w:val="28"/>
              </w:rPr>
            </w:pPr>
            <w:r>
              <w:rPr>
                <w:sz w:val="28"/>
                <w:szCs w:val="28"/>
              </w:rPr>
              <w:lastRenderedPageBreak/>
              <w:t>2</w:t>
            </w:r>
          </w:p>
        </w:tc>
        <w:tc>
          <w:tcPr>
            <w:tcW w:w="4036" w:type="dxa"/>
            <w:vAlign w:val="center"/>
          </w:tcPr>
          <w:p w14:paraId="2F95BC2A" w14:textId="77777777" w:rsidR="00DB58EC" w:rsidRDefault="00000000">
            <w:pPr>
              <w:widowControl/>
              <w:ind w:firstLineChars="0" w:firstLine="0"/>
              <w:jc w:val="center"/>
              <w:rPr>
                <w:sz w:val="28"/>
                <w:szCs w:val="28"/>
              </w:rPr>
            </w:pPr>
            <w:r>
              <w:rPr>
                <w:rFonts w:hint="eastAsia"/>
                <w:sz w:val="28"/>
                <w:szCs w:val="28"/>
              </w:rPr>
              <w:t>池塘循环水养殖面积（万亩）</w:t>
            </w:r>
          </w:p>
        </w:tc>
        <w:tc>
          <w:tcPr>
            <w:tcW w:w="1258" w:type="dxa"/>
            <w:vAlign w:val="center"/>
          </w:tcPr>
          <w:p w14:paraId="1E606D5A" w14:textId="77777777" w:rsidR="00DB58EC" w:rsidRDefault="00000000">
            <w:pPr>
              <w:widowControl/>
              <w:ind w:firstLine="560"/>
              <w:jc w:val="center"/>
              <w:rPr>
                <w:sz w:val="28"/>
                <w:szCs w:val="28"/>
              </w:rPr>
            </w:pPr>
            <w:r>
              <w:rPr>
                <w:sz w:val="28"/>
                <w:szCs w:val="28"/>
              </w:rPr>
              <w:t>0.5</w:t>
            </w:r>
          </w:p>
        </w:tc>
        <w:tc>
          <w:tcPr>
            <w:tcW w:w="1134" w:type="dxa"/>
            <w:vAlign w:val="center"/>
          </w:tcPr>
          <w:p w14:paraId="744FE438" w14:textId="77777777" w:rsidR="00DB58EC" w:rsidRDefault="00000000">
            <w:pPr>
              <w:widowControl/>
              <w:ind w:firstLine="560"/>
              <w:jc w:val="center"/>
              <w:rPr>
                <w:sz w:val="28"/>
                <w:szCs w:val="28"/>
              </w:rPr>
            </w:pPr>
            <w:r>
              <w:rPr>
                <w:sz w:val="28"/>
                <w:szCs w:val="28"/>
              </w:rPr>
              <w:t>0.8</w:t>
            </w:r>
          </w:p>
        </w:tc>
        <w:tc>
          <w:tcPr>
            <w:tcW w:w="1275" w:type="dxa"/>
            <w:vAlign w:val="center"/>
          </w:tcPr>
          <w:p w14:paraId="37F31FF8" w14:textId="77777777" w:rsidR="00DB58EC" w:rsidRDefault="00000000">
            <w:pPr>
              <w:widowControl/>
              <w:ind w:firstLine="560"/>
              <w:jc w:val="center"/>
              <w:rPr>
                <w:sz w:val="28"/>
                <w:szCs w:val="28"/>
              </w:rPr>
            </w:pPr>
            <w:r>
              <w:rPr>
                <w:sz w:val="28"/>
                <w:szCs w:val="28"/>
              </w:rPr>
              <w:t>2.0</w:t>
            </w:r>
          </w:p>
        </w:tc>
      </w:tr>
      <w:tr w:rsidR="00DB58EC" w14:paraId="3557C80E" w14:textId="77777777">
        <w:tc>
          <w:tcPr>
            <w:tcW w:w="4833" w:type="dxa"/>
            <w:gridSpan w:val="2"/>
            <w:vAlign w:val="center"/>
          </w:tcPr>
          <w:p w14:paraId="76CA8287" w14:textId="77777777" w:rsidR="00DB58EC" w:rsidRDefault="00000000">
            <w:pPr>
              <w:widowControl/>
              <w:ind w:firstLineChars="0" w:firstLine="0"/>
              <w:jc w:val="center"/>
              <w:rPr>
                <w:b/>
                <w:sz w:val="28"/>
                <w:szCs w:val="28"/>
              </w:rPr>
            </w:pPr>
            <w:r>
              <w:rPr>
                <w:rFonts w:hint="eastAsia"/>
                <w:b/>
                <w:sz w:val="28"/>
                <w:szCs w:val="28"/>
              </w:rPr>
              <w:t>五、休闲渔业基地</w:t>
            </w:r>
          </w:p>
        </w:tc>
        <w:tc>
          <w:tcPr>
            <w:tcW w:w="1258" w:type="dxa"/>
            <w:vAlign w:val="center"/>
          </w:tcPr>
          <w:p w14:paraId="51FE5DB8" w14:textId="77777777" w:rsidR="00DB58EC" w:rsidRDefault="00000000">
            <w:pPr>
              <w:widowControl/>
              <w:ind w:firstLine="560"/>
              <w:jc w:val="center"/>
              <w:rPr>
                <w:sz w:val="28"/>
                <w:szCs w:val="28"/>
              </w:rPr>
            </w:pPr>
            <w:r>
              <w:rPr>
                <w:sz w:val="28"/>
                <w:szCs w:val="28"/>
              </w:rPr>
              <w:t>5</w:t>
            </w:r>
          </w:p>
        </w:tc>
        <w:tc>
          <w:tcPr>
            <w:tcW w:w="1134" w:type="dxa"/>
            <w:vAlign w:val="center"/>
          </w:tcPr>
          <w:p w14:paraId="265E2C3E" w14:textId="77777777" w:rsidR="00DB58EC" w:rsidRDefault="00000000">
            <w:pPr>
              <w:widowControl/>
              <w:ind w:firstLine="560"/>
              <w:jc w:val="center"/>
              <w:rPr>
                <w:sz w:val="28"/>
                <w:szCs w:val="28"/>
              </w:rPr>
            </w:pPr>
            <w:r>
              <w:rPr>
                <w:sz w:val="28"/>
                <w:szCs w:val="28"/>
              </w:rPr>
              <w:t>10</w:t>
            </w:r>
          </w:p>
        </w:tc>
        <w:tc>
          <w:tcPr>
            <w:tcW w:w="1275" w:type="dxa"/>
            <w:vAlign w:val="center"/>
          </w:tcPr>
          <w:p w14:paraId="05D41C8C" w14:textId="77777777" w:rsidR="00DB58EC" w:rsidRDefault="00000000">
            <w:pPr>
              <w:widowControl/>
              <w:ind w:firstLine="560"/>
              <w:jc w:val="center"/>
              <w:rPr>
                <w:sz w:val="28"/>
                <w:szCs w:val="28"/>
              </w:rPr>
            </w:pPr>
            <w:r>
              <w:rPr>
                <w:sz w:val="28"/>
                <w:szCs w:val="28"/>
              </w:rPr>
              <w:t>18</w:t>
            </w:r>
          </w:p>
        </w:tc>
      </w:tr>
    </w:tbl>
    <w:p w14:paraId="03A28679" w14:textId="77777777" w:rsidR="00DB58EC" w:rsidRDefault="00000000">
      <w:pPr>
        <w:widowControl/>
        <w:shd w:val="clear" w:color="auto" w:fill="FFFFFF"/>
        <w:spacing w:line="315" w:lineRule="atLeast"/>
        <w:ind w:firstLineChars="0" w:firstLine="0"/>
        <w:jc w:val="center"/>
        <w:rPr>
          <w:rFonts w:ascii="黑体" w:eastAsia="黑体" w:hAnsi="黑体" w:hint="eastAsia"/>
          <w:sz w:val="44"/>
          <w:szCs w:val="44"/>
        </w:rPr>
      </w:pPr>
      <w:r>
        <w:rPr>
          <w:rFonts w:ascii="黑体" w:eastAsia="黑体" w:hAnsi="黑体" w:cs="宋体"/>
        </w:rPr>
        <w:br w:type="page"/>
      </w:r>
      <w:r>
        <w:rPr>
          <w:rFonts w:ascii="黑体" w:eastAsia="黑体" w:hAnsi="黑体" w:hint="eastAsia"/>
          <w:sz w:val="44"/>
          <w:szCs w:val="44"/>
        </w:rPr>
        <w:lastRenderedPageBreak/>
        <w:t>第三章</w:t>
      </w:r>
      <w:r>
        <w:rPr>
          <w:rFonts w:ascii="宋体" w:eastAsia="宋体" w:hAnsi="宋体" w:cs="宋体" w:hint="eastAsia"/>
          <w:sz w:val="44"/>
          <w:szCs w:val="44"/>
        </w:rPr>
        <w:t>  </w:t>
      </w:r>
      <w:r>
        <w:rPr>
          <w:rFonts w:ascii="黑体" w:eastAsia="黑体" w:hAnsi="黑体" w:hint="eastAsia"/>
          <w:sz w:val="44"/>
          <w:szCs w:val="44"/>
        </w:rPr>
        <w:t>养殖水域滩涂功能区划</w:t>
      </w:r>
    </w:p>
    <w:p w14:paraId="0D0D8B14" w14:textId="77777777" w:rsidR="00DB58EC" w:rsidRDefault="00000000">
      <w:pPr>
        <w:pStyle w:val="2"/>
        <w:ind w:firstLine="640"/>
        <w:rPr>
          <w:rFonts w:hint="eastAsia"/>
          <w:b w:val="0"/>
        </w:rPr>
      </w:pPr>
      <w:bookmarkStart w:id="34" w:name="_Toc530487947"/>
      <w:r>
        <w:rPr>
          <w:rFonts w:hint="eastAsia"/>
          <w:b w:val="0"/>
        </w:rPr>
        <w:t>第九节</w:t>
      </w:r>
      <w:r>
        <w:rPr>
          <w:b w:val="0"/>
        </w:rPr>
        <w:t> </w:t>
      </w:r>
      <w:r>
        <w:rPr>
          <w:rFonts w:hint="eastAsia"/>
          <w:b w:val="0"/>
        </w:rPr>
        <w:t>功能区划概述</w:t>
      </w:r>
      <w:bookmarkEnd w:id="34"/>
    </w:p>
    <w:p w14:paraId="5B9D3DCE" w14:textId="77777777" w:rsidR="00DB58EC" w:rsidRDefault="00000000">
      <w:pPr>
        <w:widowControl/>
        <w:shd w:val="clear" w:color="auto" w:fill="FFFFFF"/>
        <w:spacing w:line="315" w:lineRule="atLeast"/>
        <w:ind w:firstLine="640"/>
        <w:jc w:val="left"/>
        <w:rPr>
          <w:rFonts w:ascii="仿宋_GB2312" w:hAnsi="宋体" w:cs="宋体" w:hint="eastAsia"/>
          <w:color w:val="000000"/>
          <w:kern w:val="0"/>
          <w:szCs w:val="32"/>
        </w:rPr>
      </w:pPr>
      <w:r>
        <w:rPr>
          <w:rFonts w:ascii="仿宋_GB2312" w:hAnsi="宋体" w:cs="宋体" w:hint="eastAsia"/>
          <w:color w:val="000000"/>
          <w:kern w:val="0"/>
          <w:szCs w:val="32"/>
        </w:rPr>
        <w:t>养殖水域滩涂功能区分为禁止养殖区、限制养殖区、养殖区。</w:t>
      </w:r>
    </w:p>
    <w:p w14:paraId="3A58E2E0" w14:textId="77777777" w:rsidR="00DB58EC" w:rsidRDefault="00000000">
      <w:pPr>
        <w:pStyle w:val="3"/>
        <w:spacing w:line="360" w:lineRule="auto"/>
        <w:ind w:firstLine="640"/>
        <w:rPr>
          <w:rFonts w:ascii="黑体" w:eastAsia="黑体" w:hAnsi="黑体" w:hint="eastAsia"/>
          <w:b w:val="0"/>
        </w:rPr>
      </w:pPr>
      <w:bookmarkStart w:id="35" w:name="_Toc530487948"/>
      <w:r>
        <w:rPr>
          <w:rFonts w:ascii="黑体" w:eastAsia="黑体" w:hAnsi="黑体" w:hint="eastAsia"/>
          <w:b w:val="0"/>
        </w:rPr>
        <w:t>一、禁止养殖区</w:t>
      </w:r>
      <w:bookmarkEnd w:id="35"/>
    </w:p>
    <w:p w14:paraId="7F047972"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（一）禁止在饮用水水源地一级保护区、自然保护区核心区和缓冲区、国家级水产种质资源保护区核心区和未批准利用的无居民海岛等重点生态功能区开展水产养殖；</w:t>
      </w:r>
    </w:p>
    <w:p w14:paraId="69B414F4"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（二）禁止在港口、航道、行洪区、河道堤防安全保护区等公共设施安全区域开展水产养殖；</w:t>
      </w:r>
    </w:p>
    <w:p w14:paraId="3C94CF4C"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（三）禁止在有毒有害物质超过规定标准的水体</w:t>
      </w:r>
      <w:r>
        <w:rPr>
          <w:rFonts w:ascii="仿宋_GB2312" w:hAnsi="宋体" w:cs="宋体" w:hint="eastAsia"/>
          <w:kern w:val="0"/>
          <w:szCs w:val="32"/>
        </w:rPr>
        <w:t>（</w:t>
      </w:r>
      <w:r>
        <w:rPr>
          <w:rFonts w:hint="eastAsia"/>
        </w:rPr>
        <w:t>包括村门口塘、风水塘等</w:t>
      </w:r>
      <w:r>
        <w:rPr>
          <w:rFonts w:ascii="仿宋_GB2312" w:hAnsi="宋体" w:cs="宋体" w:hint="eastAsia"/>
          <w:kern w:val="0"/>
          <w:szCs w:val="32"/>
        </w:rPr>
        <w:t>）开展水产养殖</w:t>
      </w:r>
      <w:r>
        <w:rPr>
          <w:rFonts w:ascii="仿宋_GB2312" w:hAnsi="宋体" w:cs="宋体" w:hint="eastAsia"/>
          <w:color w:val="000000"/>
          <w:kern w:val="0"/>
          <w:szCs w:val="32"/>
        </w:rPr>
        <w:t>；</w:t>
      </w:r>
    </w:p>
    <w:p w14:paraId="33E17DB6"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（四）法律法规规定的其他禁止从事水产养殖的区域。</w:t>
      </w:r>
    </w:p>
    <w:p w14:paraId="6CA0868E" w14:textId="77777777" w:rsidR="00DB58EC" w:rsidRDefault="00000000">
      <w:pPr>
        <w:pStyle w:val="3"/>
        <w:spacing w:line="360" w:lineRule="auto"/>
        <w:ind w:firstLine="640"/>
        <w:rPr>
          <w:rFonts w:ascii="黑体" w:eastAsia="黑体" w:hAnsi="黑体" w:hint="eastAsia"/>
          <w:b w:val="0"/>
        </w:rPr>
      </w:pPr>
      <w:bookmarkStart w:id="36" w:name="_Toc530487949"/>
      <w:r>
        <w:rPr>
          <w:rFonts w:ascii="黑体" w:eastAsia="黑体" w:hAnsi="黑体" w:hint="eastAsia"/>
          <w:b w:val="0"/>
        </w:rPr>
        <w:t>二、限制养殖区</w:t>
      </w:r>
      <w:bookmarkEnd w:id="36"/>
    </w:p>
    <w:p w14:paraId="6556F4D0"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一）限制在饮用水水源二级保护区、自然保护区实验区和外围保护地带、国家级水产种质资源保护区实验区、风景名胜区、依法确定为开展旅游活动的可利用无居民海岛及其周边海域等生态功能区开展水产养殖，在以上区域内进行水产养殖的应采取污染防治措施，污染物排放不得超过国家和地方规定的污染物排放标准；</w:t>
      </w:r>
    </w:p>
    <w:p w14:paraId="53FAB9E3"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lastRenderedPageBreak/>
        <w:t>（二）限制在重点湖泊水库及近岸海域等公共自然水域开展网箱围栏养殖。重点湖泊水库饲养滤食性鱼类的网箱围栏总面积不超过水域面积的</w:t>
      </w:r>
      <w:r>
        <w:rPr>
          <w:rFonts w:ascii="仿宋_GB2312" w:hAnsi="宋体" w:cs="宋体"/>
          <w:color w:val="000000"/>
          <w:kern w:val="0"/>
          <w:szCs w:val="32"/>
        </w:rPr>
        <w:t>1%</w:t>
      </w:r>
      <w:r>
        <w:rPr>
          <w:rFonts w:ascii="仿宋_GB2312" w:hAnsi="宋体" w:cs="宋体" w:hint="eastAsia"/>
          <w:color w:val="000000"/>
          <w:kern w:val="0"/>
          <w:szCs w:val="32"/>
        </w:rPr>
        <w:t>，饲养吃食性鱼类的网箱围栏总面积不超过水域面积的</w:t>
      </w:r>
      <w:r>
        <w:rPr>
          <w:rFonts w:ascii="仿宋_GB2312" w:hAnsi="宋体" w:cs="宋体"/>
          <w:color w:val="000000"/>
          <w:kern w:val="0"/>
          <w:szCs w:val="32"/>
        </w:rPr>
        <w:t>0.25%</w:t>
      </w:r>
      <w:r>
        <w:rPr>
          <w:rFonts w:ascii="仿宋_GB2312" w:hAnsi="宋体" w:cs="宋体" w:hint="eastAsia"/>
          <w:color w:val="000000"/>
          <w:kern w:val="0"/>
          <w:szCs w:val="32"/>
        </w:rPr>
        <w:t>。应根据养殖水域滩涂生态保护实际需要确定重点湖泊水库及近岸海域，确定不高于农业部标准的本地区可养比例；</w:t>
      </w:r>
    </w:p>
    <w:p w14:paraId="54BA09A3"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（三）法律法规规定的其他限制养殖区。</w:t>
      </w:r>
    </w:p>
    <w:p w14:paraId="001099B2" w14:textId="77777777" w:rsidR="00DB58EC" w:rsidRDefault="00000000">
      <w:pPr>
        <w:pStyle w:val="3"/>
        <w:spacing w:line="360" w:lineRule="auto"/>
        <w:ind w:firstLine="640"/>
        <w:rPr>
          <w:rFonts w:ascii="黑体" w:eastAsia="黑体" w:hAnsi="黑体" w:hint="eastAsia"/>
          <w:b w:val="0"/>
        </w:rPr>
      </w:pPr>
      <w:bookmarkStart w:id="37" w:name="_Toc530487950"/>
      <w:r>
        <w:rPr>
          <w:rFonts w:ascii="黑体" w:eastAsia="黑体" w:hAnsi="黑体" w:hint="eastAsia"/>
          <w:b w:val="0"/>
        </w:rPr>
        <w:t>三、养殖区</w:t>
      </w:r>
      <w:bookmarkEnd w:id="37"/>
    </w:p>
    <w:p w14:paraId="17E4EF39"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养殖区，包括池塘养殖区，湖泊养殖区、水库养殖区和稻田综合种养区。池塘养殖包括淡水池塘养殖和工厂化设施养殖等，湖泊水库养殖包括网箱养殖、围栏养殖和大水面生态养殖等，稻田综合种养包括稻田综合种养和低洼盐碱地养殖等。</w:t>
      </w:r>
    </w:p>
    <w:p w14:paraId="44BA21F8" w14:textId="77777777" w:rsidR="00DB58EC" w:rsidRDefault="00000000">
      <w:pPr>
        <w:pStyle w:val="3"/>
        <w:ind w:firstLine="640"/>
        <w:rPr>
          <w:rFonts w:ascii="黑体" w:eastAsia="黑体" w:hAnsi="黑体" w:hint="eastAsia"/>
          <w:b w:val="0"/>
        </w:rPr>
      </w:pPr>
      <w:bookmarkStart w:id="38" w:name="_Toc530487951"/>
      <w:r>
        <w:rPr>
          <w:rFonts w:ascii="黑体" w:eastAsia="黑体" w:hAnsi="黑体" w:hint="eastAsia"/>
          <w:b w:val="0"/>
        </w:rPr>
        <w:t>四、养殖水域滩涂开发和保护重点</w:t>
      </w:r>
      <w:bookmarkEnd w:id="38"/>
    </w:p>
    <w:p w14:paraId="33B5FA6F" w14:textId="77777777" w:rsidR="00DB58EC" w:rsidRDefault="00000000">
      <w:pPr>
        <w:spacing w:line="360" w:lineRule="auto"/>
        <w:ind w:firstLine="640"/>
        <w:rPr>
          <w:rFonts w:eastAsia="仿宋"/>
        </w:rPr>
      </w:pPr>
      <w:r>
        <w:rPr>
          <w:rFonts w:eastAsia="仿宋" w:hint="eastAsia"/>
        </w:rPr>
        <w:t>养殖水域滩涂规划重点开发禁养区、限养区以外适于水产养殖的水域滩涂。对生物多样性维护生态保护区、集中式饮用水水源保护区、城镇规划控制区、基本农田保护区等区域进行重点保护。</w:t>
      </w:r>
    </w:p>
    <w:p w14:paraId="675545B2" w14:textId="77777777" w:rsidR="00DB58EC" w:rsidRDefault="00DB58EC">
      <w:pPr>
        <w:widowControl/>
        <w:shd w:val="clear" w:color="auto" w:fill="FFFFFF"/>
        <w:spacing w:line="315" w:lineRule="atLeast"/>
        <w:ind w:firstLine="420"/>
        <w:rPr>
          <w:rFonts w:ascii="宋体" w:eastAsia="宋体" w:hAnsi="宋体" w:cs="宋体" w:hint="eastAsia"/>
          <w:color w:val="000000"/>
          <w:kern w:val="0"/>
          <w:sz w:val="21"/>
          <w:szCs w:val="21"/>
        </w:rPr>
      </w:pPr>
    </w:p>
    <w:p w14:paraId="4D5FA18B" w14:textId="77777777" w:rsidR="00DB58EC" w:rsidRDefault="00000000">
      <w:pPr>
        <w:pStyle w:val="2"/>
        <w:ind w:firstLine="640"/>
        <w:rPr>
          <w:rFonts w:hint="eastAsia"/>
          <w:b w:val="0"/>
        </w:rPr>
      </w:pPr>
      <w:bookmarkStart w:id="39" w:name="_Toc530487952"/>
      <w:r>
        <w:rPr>
          <w:rFonts w:hint="eastAsia"/>
          <w:b w:val="0"/>
        </w:rPr>
        <w:lastRenderedPageBreak/>
        <w:t>第十节</w:t>
      </w:r>
      <w:r>
        <w:rPr>
          <w:b w:val="0"/>
        </w:rPr>
        <w:t> </w:t>
      </w:r>
      <w:r>
        <w:rPr>
          <w:rFonts w:hint="eastAsia"/>
          <w:b w:val="0"/>
        </w:rPr>
        <w:t>禁止养殖区</w:t>
      </w:r>
      <w:bookmarkEnd w:id="39"/>
    </w:p>
    <w:p w14:paraId="68C53034" w14:textId="77777777" w:rsidR="00DB58EC" w:rsidRDefault="00000000">
      <w:pPr>
        <w:spacing w:line="360" w:lineRule="auto"/>
        <w:ind w:firstLine="640"/>
        <w:rPr>
          <w:rFonts w:eastAsia="仿宋"/>
        </w:rPr>
      </w:pPr>
      <w:r>
        <w:rPr>
          <w:rFonts w:eastAsia="仿宋" w:hint="eastAsia"/>
        </w:rPr>
        <w:t>禁止养殖区又称禁养区，根据《中华人民共和国水法》、《中华人民共和国水污染防治法》、《中华人民共和国渔业法》、《中华人民共和国环境保护法》、《中华人民共和国航道法》和《河道管理条例》、《广东省地表水环境功能区划》、《广州市花都区环境保护规划（</w:t>
      </w:r>
      <w:r>
        <w:rPr>
          <w:rFonts w:eastAsia="仿宋"/>
        </w:rPr>
        <w:t>2013-2020</w:t>
      </w:r>
      <w:r>
        <w:rPr>
          <w:rFonts w:eastAsia="仿宋" w:hint="eastAsia"/>
        </w:rPr>
        <w:t>）》、农业部《养殖水域滩涂规划编制工作规范》等有关规定，结合花都区境内各水域的自然属性及功能，以环境承载力和养殖容量为基础，将花都区境内</w:t>
      </w:r>
      <w:r>
        <w:rPr>
          <w:rFonts w:eastAsia="仿宋"/>
        </w:rPr>
        <w:t>5</w:t>
      </w:r>
      <w:r>
        <w:rPr>
          <w:rFonts w:eastAsia="仿宋" w:hint="eastAsia"/>
        </w:rPr>
        <w:t>个河流型饮用水水源一级保护区、</w:t>
      </w:r>
      <w:r>
        <w:rPr>
          <w:rFonts w:eastAsia="仿宋"/>
        </w:rPr>
        <w:t>4</w:t>
      </w:r>
      <w:r>
        <w:rPr>
          <w:rFonts w:eastAsia="仿宋" w:hint="eastAsia"/>
        </w:rPr>
        <w:t>个水库型饮用水水源一级保护区、芙蓉嶂自然保护区及九曲河、白坭河、国泰水道、新街河、天马河、白沙河等河流、水道，包括其支流、涌共</w:t>
      </w:r>
      <w:r>
        <w:rPr>
          <w:rFonts w:eastAsia="仿宋"/>
        </w:rPr>
        <w:t>49</w:t>
      </w:r>
      <w:r>
        <w:rPr>
          <w:rFonts w:eastAsia="仿宋" w:hint="eastAsia"/>
        </w:rPr>
        <w:t>条，河流、水道范围内列为禁养区。</w:t>
      </w:r>
    </w:p>
    <w:p w14:paraId="6FD72B81" w14:textId="77777777" w:rsidR="00DB58EC" w:rsidRDefault="00000000">
      <w:pPr>
        <w:pStyle w:val="3"/>
        <w:ind w:firstLine="640"/>
        <w:rPr>
          <w:rFonts w:ascii="黑体" w:eastAsia="黑体" w:hAnsi="黑体" w:hint="eastAsia"/>
          <w:b w:val="0"/>
        </w:rPr>
      </w:pPr>
      <w:bookmarkStart w:id="40" w:name="_Toc530487953"/>
      <w:r>
        <w:rPr>
          <w:rFonts w:ascii="黑体" w:eastAsia="黑体" w:hAnsi="黑体" w:hint="eastAsia"/>
          <w:b w:val="0"/>
        </w:rPr>
        <w:t>一、饮用水水源河流型水源一级保护区</w:t>
      </w:r>
      <w:bookmarkEnd w:id="40"/>
    </w:p>
    <w:p w14:paraId="2CACF44B" w14:textId="77777777" w:rsidR="00DB58EC" w:rsidRDefault="00000000">
      <w:pPr>
        <w:widowControl/>
        <w:shd w:val="clear" w:color="auto" w:fill="FFFFFF"/>
        <w:spacing w:line="360" w:lineRule="auto"/>
        <w:ind w:firstLine="640"/>
        <w:rPr>
          <w:rFonts w:eastAsia="仿宋"/>
        </w:rPr>
      </w:pPr>
      <w:r>
        <w:rPr>
          <w:rFonts w:ascii="仿宋_GB2312" w:hAnsi="宋体" w:cs="宋体" w:hint="eastAsia"/>
          <w:color w:val="000000"/>
          <w:kern w:val="0"/>
          <w:szCs w:val="32"/>
        </w:rPr>
        <w:t>花都区</w:t>
      </w:r>
      <w:r>
        <w:rPr>
          <w:rFonts w:eastAsia="仿宋" w:hint="eastAsia"/>
        </w:rPr>
        <w:t>河流型饮用水水源一级保护区共有</w:t>
      </w:r>
      <w:r>
        <w:rPr>
          <w:rFonts w:eastAsia="仿宋"/>
        </w:rPr>
        <w:t>5</w:t>
      </w:r>
      <w:r>
        <w:rPr>
          <w:rFonts w:eastAsia="仿宋" w:hint="eastAsia"/>
        </w:rPr>
        <w:t>个，分别为：流溪河中下游、白坭河及西航道饮用水源保护区、流溪河石角段饮用水源保护区、白坭河炭步段饮用水源保护区</w:t>
      </w:r>
      <w:r>
        <w:rPr>
          <w:rFonts w:eastAsia="仿宋"/>
        </w:rPr>
        <w:t>-</w:t>
      </w:r>
      <w:r>
        <w:rPr>
          <w:rFonts w:eastAsia="仿宋" w:hint="eastAsia"/>
        </w:rPr>
        <w:t>炭步水厂、白坭河炭步段饮用水源保护区</w:t>
      </w:r>
      <w:r>
        <w:rPr>
          <w:rFonts w:eastAsia="仿宋"/>
        </w:rPr>
        <w:t>-</w:t>
      </w:r>
      <w:r>
        <w:rPr>
          <w:rFonts w:eastAsia="仿宋" w:hint="eastAsia"/>
        </w:rPr>
        <w:t>巴江水厂、流溪河太平、钟落潭段饮用水源保护区列为禁养区（附表</w:t>
      </w:r>
      <w:r>
        <w:rPr>
          <w:rFonts w:eastAsia="仿宋"/>
        </w:rPr>
        <w:t>1</w:t>
      </w:r>
      <w:r>
        <w:rPr>
          <w:rFonts w:eastAsia="仿宋" w:hint="eastAsia"/>
        </w:rPr>
        <w:t>、附图</w:t>
      </w:r>
      <w:r>
        <w:rPr>
          <w:rFonts w:eastAsia="仿宋" w:hint="eastAsia"/>
        </w:rPr>
        <w:t>2</w:t>
      </w:r>
      <w:r>
        <w:rPr>
          <w:rFonts w:eastAsia="仿宋" w:hint="eastAsia"/>
        </w:rPr>
        <w:t>）。</w:t>
      </w:r>
    </w:p>
    <w:p w14:paraId="0224A19D" w14:textId="77777777" w:rsidR="00DB58EC" w:rsidRDefault="00000000">
      <w:pPr>
        <w:pStyle w:val="3"/>
        <w:spacing w:line="360" w:lineRule="auto"/>
        <w:ind w:firstLine="640"/>
        <w:rPr>
          <w:rFonts w:ascii="黑体" w:eastAsia="黑体" w:hAnsi="黑体" w:hint="eastAsia"/>
          <w:b w:val="0"/>
        </w:rPr>
      </w:pPr>
      <w:bookmarkStart w:id="41" w:name="_Toc530487954"/>
      <w:r>
        <w:rPr>
          <w:rFonts w:ascii="黑体" w:eastAsia="黑体" w:hAnsi="黑体" w:hint="eastAsia"/>
          <w:b w:val="0"/>
        </w:rPr>
        <w:lastRenderedPageBreak/>
        <w:t>二、饮用水水源水库型水源一、二级保护区</w:t>
      </w:r>
      <w:bookmarkEnd w:id="41"/>
    </w:p>
    <w:p w14:paraId="5258B8A2" w14:textId="77777777" w:rsidR="00DB58EC" w:rsidRDefault="00000000">
      <w:pPr>
        <w:widowControl/>
        <w:shd w:val="clear" w:color="auto" w:fill="FFFFFF"/>
        <w:spacing w:line="360" w:lineRule="auto"/>
        <w:ind w:firstLine="640"/>
        <w:rPr>
          <w:rFonts w:eastAsia="仿宋"/>
        </w:rPr>
      </w:pPr>
      <w:r>
        <w:rPr>
          <w:rFonts w:ascii="仿宋_GB2312" w:hAnsi="宋体" w:cs="宋体" w:hint="eastAsia"/>
          <w:color w:val="000000"/>
          <w:kern w:val="0"/>
          <w:szCs w:val="32"/>
        </w:rPr>
        <w:t>花都区</w:t>
      </w:r>
      <w:r>
        <w:rPr>
          <w:rFonts w:eastAsia="仿宋" w:hint="eastAsia"/>
        </w:rPr>
        <w:t>水库型饮用水水源一、二级保护区共有</w:t>
      </w:r>
      <w:r>
        <w:rPr>
          <w:rFonts w:eastAsia="仿宋" w:hint="eastAsia"/>
        </w:rPr>
        <w:t>8</w:t>
      </w:r>
      <w:r>
        <w:rPr>
          <w:rFonts w:eastAsia="仿宋" w:hint="eastAsia"/>
        </w:rPr>
        <w:t>个，分别为洪秀全水库饮用水源一、二级保护区，伯公坳水库饮用水源一、二级保护区，白沙田水库饮用水源一、二级保护区，羊石水库饮用水源一、二级保护区及芙蓉嶂水库二级水源保护区、三坑水库饮用水二级源保护区、九湾潭水库饮用水源二级保护区等</w:t>
      </w:r>
      <w:r>
        <w:rPr>
          <w:rFonts w:eastAsia="仿宋" w:hint="eastAsia"/>
        </w:rPr>
        <w:t>8</w:t>
      </w:r>
      <w:r>
        <w:rPr>
          <w:rFonts w:eastAsia="仿宋" w:hint="eastAsia"/>
        </w:rPr>
        <w:t>座水源水库列为禁养区（附表</w:t>
      </w:r>
      <w:r>
        <w:rPr>
          <w:rFonts w:eastAsia="仿宋" w:hint="eastAsia"/>
        </w:rPr>
        <w:t>2</w:t>
      </w:r>
      <w:r>
        <w:rPr>
          <w:rFonts w:eastAsia="仿宋" w:hint="eastAsia"/>
        </w:rPr>
        <w:t>、附图</w:t>
      </w:r>
      <w:r>
        <w:rPr>
          <w:rFonts w:eastAsia="仿宋" w:hint="eastAsia"/>
        </w:rPr>
        <w:t>2</w:t>
      </w:r>
      <w:r>
        <w:rPr>
          <w:rFonts w:eastAsia="仿宋" w:hint="eastAsia"/>
        </w:rPr>
        <w:t>）。</w:t>
      </w:r>
    </w:p>
    <w:p w14:paraId="30B00C53" w14:textId="77777777" w:rsidR="00DB58EC" w:rsidRDefault="00000000">
      <w:pPr>
        <w:pStyle w:val="3"/>
        <w:spacing w:line="360" w:lineRule="auto"/>
        <w:ind w:firstLine="640"/>
        <w:rPr>
          <w:rFonts w:ascii="黑体" w:eastAsia="黑体" w:hAnsi="黑体" w:hint="eastAsia"/>
          <w:b w:val="0"/>
        </w:rPr>
      </w:pPr>
      <w:bookmarkStart w:id="42" w:name="_Toc530487955"/>
      <w:r>
        <w:rPr>
          <w:rFonts w:ascii="黑体" w:eastAsia="黑体" w:hAnsi="黑体" w:hint="eastAsia"/>
          <w:b w:val="0"/>
        </w:rPr>
        <w:t>三、自然保护区</w:t>
      </w:r>
      <w:bookmarkEnd w:id="42"/>
    </w:p>
    <w:p w14:paraId="6CD5A517" w14:textId="77777777" w:rsidR="00DB58EC" w:rsidRDefault="00000000">
      <w:pPr>
        <w:widowControl/>
        <w:shd w:val="clear" w:color="auto" w:fill="FFFFFF"/>
        <w:spacing w:line="360" w:lineRule="auto"/>
        <w:ind w:firstLine="640"/>
        <w:rPr>
          <w:rFonts w:ascii="宋体" w:eastAsia="宋体"/>
          <w:szCs w:val="32"/>
        </w:rPr>
      </w:pPr>
      <w:r>
        <w:rPr>
          <w:rFonts w:ascii="宋体" w:hAnsi="宋体" w:hint="eastAsia"/>
          <w:szCs w:val="32"/>
        </w:rPr>
        <w:t>根据相关文件（花府〔</w:t>
      </w:r>
      <w:r>
        <w:rPr>
          <w:rFonts w:ascii="宋体" w:hAnsi="宋体"/>
          <w:szCs w:val="32"/>
        </w:rPr>
        <w:t>2007</w:t>
      </w:r>
      <w:r>
        <w:rPr>
          <w:rFonts w:ascii="宋体" w:hAnsi="宋体" w:hint="eastAsia"/>
          <w:szCs w:val="32"/>
        </w:rPr>
        <w:t>〕</w:t>
      </w:r>
      <w:r>
        <w:rPr>
          <w:rFonts w:ascii="宋体" w:hAnsi="宋体"/>
          <w:szCs w:val="32"/>
        </w:rPr>
        <w:t>9</w:t>
      </w:r>
      <w:r>
        <w:rPr>
          <w:rFonts w:ascii="宋体" w:hAnsi="宋体" w:hint="eastAsia"/>
          <w:szCs w:val="32"/>
        </w:rPr>
        <w:t>号），花都区人民政府批准建立花都桃花水母自然保护区，花都桃花水母自然保护区功能区区划为核心区、缓冲区，结合</w:t>
      </w:r>
      <w:r>
        <w:rPr>
          <w:rFonts w:eastAsia="仿宋" w:hint="eastAsia"/>
        </w:rPr>
        <w:t>农业部《养殖水域滩涂规划编制工作规范》</w:t>
      </w:r>
      <w:r>
        <w:rPr>
          <w:rFonts w:ascii="宋体" w:hAnsi="宋体" w:hint="eastAsia"/>
          <w:szCs w:val="32"/>
        </w:rPr>
        <w:t>和花都区水产养殖实际情况，将花都桃花水母自然保护区核心区，涵盖白沙田水库及主要的入库溪流，有通天河、老厂笃和</w:t>
      </w:r>
      <w:r>
        <w:rPr>
          <w:rFonts w:ascii="宋体" w:hAnsi="宋体" w:hint="eastAsia"/>
          <w:kern w:val="0"/>
          <w:szCs w:val="32"/>
        </w:rPr>
        <w:t>姜坑，核心区面积</w:t>
      </w:r>
      <w:r>
        <w:rPr>
          <w:rFonts w:ascii="宋体" w:hAnsi="宋体"/>
          <w:kern w:val="0"/>
          <w:szCs w:val="32"/>
        </w:rPr>
        <w:t>126.67</w:t>
      </w:r>
      <w:r>
        <w:rPr>
          <w:rFonts w:ascii="宋体" w:hAnsi="宋体" w:hint="eastAsia"/>
          <w:kern w:val="0"/>
          <w:szCs w:val="32"/>
        </w:rPr>
        <w:t>公顷（附图</w:t>
      </w:r>
      <w:r>
        <w:rPr>
          <w:rFonts w:ascii="宋体" w:hAnsi="宋体"/>
          <w:kern w:val="0"/>
          <w:szCs w:val="32"/>
        </w:rPr>
        <w:t>1</w:t>
      </w:r>
      <w:r>
        <w:rPr>
          <w:rFonts w:ascii="宋体" w:hAnsi="宋体" w:hint="eastAsia"/>
          <w:kern w:val="0"/>
          <w:szCs w:val="32"/>
        </w:rPr>
        <w:t>），</w:t>
      </w:r>
      <w:r>
        <w:rPr>
          <w:rFonts w:ascii="宋体" w:hAnsi="宋体" w:hint="eastAsia"/>
          <w:szCs w:val="32"/>
        </w:rPr>
        <w:t>列为禁养区。</w:t>
      </w:r>
    </w:p>
    <w:p w14:paraId="5B2B547F" w14:textId="77777777" w:rsidR="00DB58EC" w:rsidRDefault="00000000">
      <w:pPr>
        <w:pStyle w:val="3"/>
        <w:spacing w:line="360" w:lineRule="auto"/>
        <w:ind w:firstLine="643"/>
        <w:rPr>
          <w:rFonts w:ascii="黑体" w:eastAsia="黑体" w:hAnsi="黑体" w:hint="eastAsia"/>
        </w:rPr>
      </w:pPr>
      <w:bookmarkStart w:id="43" w:name="_Toc530487956"/>
      <w:r>
        <w:rPr>
          <w:rFonts w:ascii="黑体" w:eastAsia="黑体" w:hAnsi="黑体" w:hint="eastAsia"/>
        </w:rPr>
        <w:t>四、河流、水道</w:t>
      </w:r>
      <w:bookmarkEnd w:id="43"/>
    </w:p>
    <w:p w14:paraId="285570C4" w14:textId="77777777" w:rsidR="00DB58EC" w:rsidRDefault="00000000">
      <w:pPr>
        <w:widowControl/>
        <w:shd w:val="clear" w:color="auto" w:fill="FFFFFF"/>
        <w:spacing w:line="360" w:lineRule="auto"/>
        <w:ind w:firstLine="640"/>
        <w:rPr>
          <w:rFonts w:eastAsia="仿宋"/>
        </w:rPr>
      </w:pPr>
      <w:r>
        <w:rPr>
          <w:rFonts w:eastAsia="仿宋" w:hint="eastAsia"/>
        </w:rPr>
        <w:t>九曲河、白坭河、国泰水道、新街河、天马河、白沙河等（附表</w:t>
      </w:r>
      <w:r>
        <w:rPr>
          <w:rFonts w:eastAsia="仿宋"/>
        </w:rPr>
        <w:t>3</w:t>
      </w:r>
      <w:r>
        <w:rPr>
          <w:rFonts w:eastAsia="仿宋" w:hint="eastAsia"/>
        </w:rPr>
        <w:t>、附图</w:t>
      </w:r>
      <w:r>
        <w:rPr>
          <w:rFonts w:eastAsia="仿宋" w:hint="eastAsia"/>
        </w:rPr>
        <w:t>2</w:t>
      </w:r>
      <w:r>
        <w:rPr>
          <w:rFonts w:eastAsia="仿宋" w:hint="eastAsia"/>
        </w:rPr>
        <w:t>）等河流、水道，包括其支流、涌共</w:t>
      </w:r>
      <w:r>
        <w:rPr>
          <w:rFonts w:eastAsia="仿宋"/>
        </w:rPr>
        <w:t>49</w:t>
      </w:r>
      <w:r>
        <w:rPr>
          <w:rFonts w:eastAsia="仿宋" w:hint="eastAsia"/>
        </w:rPr>
        <w:t>条，河流、水道范围内列为禁养区。</w:t>
      </w:r>
    </w:p>
    <w:p w14:paraId="70D3E6DE"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lastRenderedPageBreak/>
        <w:t>禁养区内禁止从事水产养殖。禁养区划定前已有的水产养殖，由本级人民政府及属地街镇负责限期搬迁或关停，并依法给予补偿。禁养区可以实施资源自然增殖渔业，适度增殖放流鲢、鳙等滤食性鱼类，有序控制捕捞量，保持水域生态平衡，实现“以渔养水、以渔净水、以渔保水”的净水渔业。</w:t>
      </w:r>
    </w:p>
    <w:p w14:paraId="0C4CC06C" w14:textId="77777777" w:rsidR="00DB58EC" w:rsidRDefault="00000000">
      <w:pPr>
        <w:pStyle w:val="2"/>
        <w:ind w:firstLine="640"/>
        <w:rPr>
          <w:rFonts w:hint="eastAsia"/>
          <w:b w:val="0"/>
        </w:rPr>
      </w:pPr>
      <w:bookmarkStart w:id="44" w:name="_Toc530487957"/>
      <w:r>
        <w:rPr>
          <w:rFonts w:hint="eastAsia"/>
          <w:b w:val="0"/>
        </w:rPr>
        <w:t>第十一节</w:t>
      </w:r>
      <w:r>
        <w:rPr>
          <w:rFonts w:ascii="宋体" w:eastAsia="宋体" w:hAnsi="宋体" w:cs="宋体"/>
          <w:b w:val="0"/>
        </w:rPr>
        <w:t> </w:t>
      </w:r>
      <w:r>
        <w:rPr>
          <w:rFonts w:hint="eastAsia"/>
          <w:b w:val="0"/>
        </w:rPr>
        <w:t>限制养殖区</w:t>
      </w:r>
      <w:bookmarkEnd w:id="44"/>
    </w:p>
    <w:p w14:paraId="777EA6C1" w14:textId="77777777" w:rsidR="00DB58EC" w:rsidRDefault="00000000">
      <w:pPr>
        <w:spacing w:line="600" w:lineRule="exact"/>
        <w:ind w:firstLine="640"/>
        <w:rPr>
          <w:rFonts w:eastAsia="仿宋"/>
        </w:rPr>
      </w:pPr>
      <w:r>
        <w:rPr>
          <w:rFonts w:eastAsia="仿宋" w:hint="eastAsia"/>
        </w:rPr>
        <w:t>限制养殖区又称限养区，指资源承载力较弱，并关系到较大范围内生态安全，或环境污染、损害、破坏较严</w:t>
      </w:r>
      <w:r>
        <w:rPr>
          <w:rFonts w:eastAsia="仿宋" w:hint="eastAsia"/>
        </w:rPr>
        <w:t xml:space="preserve">          </w:t>
      </w:r>
      <w:r>
        <w:rPr>
          <w:rFonts w:eastAsia="仿宋" w:hint="eastAsia"/>
        </w:rPr>
        <w:t>重并急需修复与恢复，不适合于进行集中高强度开发的水域。</w:t>
      </w:r>
    </w:p>
    <w:p w14:paraId="50D02ACE" w14:textId="77777777" w:rsidR="00DB58EC" w:rsidRDefault="00000000">
      <w:pPr>
        <w:pStyle w:val="3"/>
        <w:ind w:firstLine="640"/>
        <w:rPr>
          <w:rFonts w:ascii="黑体" w:eastAsia="黑体" w:hAnsi="黑体" w:hint="eastAsia"/>
          <w:b w:val="0"/>
        </w:rPr>
      </w:pPr>
      <w:bookmarkStart w:id="45" w:name="_Toc530487958"/>
      <w:r>
        <w:rPr>
          <w:rFonts w:ascii="黑体" w:eastAsia="黑体" w:hAnsi="黑体" w:hint="eastAsia"/>
          <w:b w:val="0"/>
        </w:rPr>
        <w:t>一、水库、山塘</w:t>
      </w:r>
      <w:bookmarkEnd w:id="45"/>
    </w:p>
    <w:p w14:paraId="5D0701DE" w14:textId="77777777" w:rsidR="00DB58EC" w:rsidRDefault="00000000">
      <w:pPr>
        <w:spacing w:line="360" w:lineRule="auto"/>
        <w:ind w:firstLine="640"/>
        <w:rPr>
          <w:rFonts w:eastAsia="仿宋"/>
        </w:rPr>
      </w:pPr>
      <w:r>
        <w:rPr>
          <w:rFonts w:eastAsia="仿宋" w:hint="eastAsia"/>
        </w:rPr>
        <w:t>根据《中华人民共和国水污染防治法》，第四章第四节第五十条规定，从事水产养殖应当保护水域生态环境，科学确定养殖密度，合理投饵和使用药物，防止污染水环境。花都区在原有养殖水域的基础上，矮岭山塘水库、白留坑水库、白石水库、大细坑山塘水库等</w:t>
      </w:r>
      <w:r>
        <w:rPr>
          <w:rFonts w:eastAsia="仿宋"/>
        </w:rPr>
        <w:t>6</w:t>
      </w:r>
      <w:r>
        <w:rPr>
          <w:rFonts w:eastAsia="仿宋" w:hint="eastAsia"/>
        </w:rPr>
        <w:t>6</w:t>
      </w:r>
      <w:r>
        <w:rPr>
          <w:rFonts w:eastAsia="仿宋" w:hint="eastAsia"/>
        </w:rPr>
        <w:t>座，总库容量为</w:t>
      </w:r>
      <w:r>
        <w:rPr>
          <w:rFonts w:eastAsia="仿宋" w:hint="eastAsia"/>
        </w:rPr>
        <w:t>4400</w:t>
      </w:r>
      <w:r>
        <w:rPr>
          <w:rFonts w:eastAsia="仿宋"/>
        </w:rPr>
        <w:t>.93</w:t>
      </w:r>
      <w:r>
        <w:rPr>
          <w:rFonts w:eastAsia="仿宋" w:hint="eastAsia"/>
        </w:rPr>
        <w:t>万立方米，总面积</w:t>
      </w:r>
      <w:r>
        <w:rPr>
          <w:rFonts w:eastAsia="仿宋"/>
        </w:rPr>
        <w:t>1001.5</w:t>
      </w:r>
      <w:r>
        <w:rPr>
          <w:rFonts w:eastAsia="仿宋" w:hint="eastAsia"/>
        </w:rPr>
        <w:t>公顷列为限养区（附表</w:t>
      </w:r>
      <w:r>
        <w:rPr>
          <w:rFonts w:eastAsia="仿宋"/>
        </w:rPr>
        <w:t>4</w:t>
      </w:r>
      <w:r>
        <w:rPr>
          <w:rFonts w:eastAsia="仿宋" w:hint="eastAsia"/>
        </w:rPr>
        <w:t>、附图</w:t>
      </w:r>
      <w:r>
        <w:rPr>
          <w:rFonts w:eastAsia="仿宋" w:hint="eastAsia"/>
        </w:rPr>
        <w:t>4</w:t>
      </w:r>
      <w:r>
        <w:rPr>
          <w:rFonts w:eastAsia="仿宋" w:hint="eastAsia"/>
        </w:rPr>
        <w:t>）。限养区域内禁止新建养殖区域，现有从事水产养殖业可采用半精养、粗养的养殖方式，养殖尾水必须经过处理，养殖尾</w:t>
      </w:r>
      <w:r>
        <w:rPr>
          <w:rFonts w:eastAsia="仿宋" w:hint="eastAsia"/>
        </w:rPr>
        <w:lastRenderedPageBreak/>
        <w:t>水排放须到达国家或当地相关部门规定的排放标准，达到标准后，才能排放，不得污染周边环境。</w:t>
      </w:r>
    </w:p>
    <w:p w14:paraId="70DF841A" w14:textId="77777777" w:rsidR="00DB58EC" w:rsidRDefault="00000000">
      <w:pPr>
        <w:pStyle w:val="3"/>
        <w:spacing w:line="360" w:lineRule="auto"/>
        <w:ind w:firstLine="640"/>
        <w:rPr>
          <w:rFonts w:ascii="黑体" w:eastAsia="黑体" w:hAnsi="黑体" w:hint="eastAsia"/>
          <w:b w:val="0"/>
        </w:rPr>
      </w:pPr>
      <w:bookmarkStart w:id="46" w:name="_Toc530487959"/>
      <w:r>
        <w:rPr>
          <w:rFonts w:ascii="黑体" w:eastAsia="黑体" w:hAnsi="黑体" w:hint="eastAsia"/>
          <w:b w:val="0"/>
        </w:rPr>
        <w:t>二、自然保护区缓冲区</w:t>
      </w:r>
      <w:bookmarkEnd w:id="46"/>
    </w:p>
    <w:p w14:paraId="49DBCD36" w14:textId="77777777" w:rsidR="00DB58EC" w:rsidRDefault="00000000">
      <w:pPr>
        <w:spacing w:line="360" w:lineRule="auto"/>
        <w:ind w:firstLine="640"/>
        <w:rPr>
          <w:rFonts w:eastAsia="仿宋"/>
        </w:rPr>
      </w:pPr>
      <w:r>
        <w:rPr>
          <w:rFonts w:eastAsia="仿宋" w:hint="eastAsia"/>
        </w:rPr>
        <w:t>根据</w:t>
      </w:r>
      <w:r>
        <w:rPr>
          <w:rFonts w:ascii="宋体" w:hAnsi="宋体" w:hint="eastAsia"/>
          <w:szCs w:val="32"/>
        </w:rPr>
        <w:t>相关文件（花府〔</w:t>
      </w:r>
      <w:r>
        <w:rPr>
          <w:rFonts w:ascii="宋体" w:hAnsi="宋体"/>
          <w:szCs w:val="32"/>
        </w:rPr>
        <w:t>2007</w:t>
      </w:r>
      <w:r>
        <w:rPr>
          <w:rFonts w:ascii="宋体" w:hAnsi="宋体" w:hint="eastAsia"/>
          <w:szCs w:val="32"/>
        </w:rPr>
        <w:t>〕</w:t>
      </w:r>
      <w:r>
        <w:rPr>
          <w:rFonts w:ascii="宋体" w:hAnsi="宋体"/>
          <w:szCs w:val="32"/>
        </w:rPr>
        <w:t>9</w:t>
      </w:r>
      <w:r>
        <w:rPr>
          <w:rFonts w:ascii="宋体" w:hAnsi="宋体" w:hint="eastAsia"/>
          <w:szCs w:val="32"/>
        </w:rPr>
        <w:t>号）、</w:t>
      </w:r>
      <w:r>
        <w:rPr>
          <w:rFonts w:eastAsia="仿宋" w:hint="eastAsia"/>
        </w:rPr>
        <w:t>农业部《关于印发</w:t>
      </w:r>
      <w:r>
        <w:rPr>
          <w:rFonts w:eastAsia="仿宋"/>
        </w:rPr>
        <w:t>&lt;</w:t>
      </w:r>
      <w:r>
        <w:rPr>
          <w:rFonts w:eastAsia="仿宋" w:hint="eastAsia"/>
        </w:rPr>
        <w:t>养殖水域滩涂规划编制工作规范</w:t>
      </w:r>
      <w:r>
        <w:rPr>
          <w:rFonts w:eastAsia="仿宋"/>
        </w:rPr>
        <w:t>&gt;</w:t>
      </w:r>
      <w:r>
        <w:rPr>
          <w:rFonts w:eastAsia="仿宋" w:hint="eastAsia"/>
        </w:rPr>
        <w:t>和</w:t>
      </w:r>
      <w:r>
        <w:rPr>
          <w:rFonts w:eastAsia="仿宋"/>
        </w:rPr>
        <w:t>&lt;</w:t>
      </w:r>
      <w:r>
        <w:rPr>
          <w:rFonts w:eastAsia="仿宋" w:hint="eastAsia"/>
        </w:rPr>
        <w:t>养殖水域滩涂规划编制大纲</w:t>
      </w:r>
      <w:r>
        <w:rPr>
          <w:rFonts w:eastAsia="仿宋"/>
        </w:rPr>
        <w:t>&gt;</w:t>
      </w:r>
      <w:r>
        <w:rPr>
          <w:rFonts w:eastAsia="仿宋" w:hint="eastAsia"/>
        </w:rPr>
        <w:t>的通知》的有关规定，</w:t>
      </w:r>
      <w:r>
        <w:rPr>
          <w:rFonts w:ascii="宋体" w:hAnsi="宋体" w:hint="eastAsia"/>
          <w:szCs w:val="32"/>
        </w:rPr>
        <w:t>花都桃花水母自然保护区</w:t>
      </w:r>
      <w:r>
        <w:rPr>
          <w:rFonts w:eastAsia="仿宋" w:hint="eastAsia"/>
        </w:rPr>
        <w:t>二级及缓冲区</w:t>
      </w:r>
      <w:r>
        <w:rPr>
          <w:rFonts w:ascii="宋体" w:hAnsi="宋体" w:hint="eastAsia"/>
          <w:szCs w:val="32"/>
        </w:rPr>
        <w:t>面积为</w:t>
      </w:r>
      <w:r>
        <w:rPr>
          <w:rFonts w:ascii="宋体" w:hAnsi="宋体"/>
          <w:szCs w:val="32"/>
        </w:rPr>
        <w:t>153</w:t>
      </w:r>
      <w:r>
        <w:rPr>
          <w:rFonts w:ascii="宋体" w:eastAsia="宋体"/>
          <w:szCs w:val="32"/>
        </w:rPr>
        <w:t>.</w:t>
      </w:r>
      <w:r>
        <w:rPr>
          <w:rFonts w:ascii="宋体" w:hAnsi="宋体"/>
          <w:szCs w:val="32"/>
        </w:rPr>
        <w:t>33</w:t>
      </w:r>
      <w:r>
        <w:rPr>
          <w:rFonts w:ascii="宋体" w:hAnsi="宋体" w:hint="eastAsia"/>
          <w:kern w:val="0"/>
          <w:szCs w:val="32"/>
        </w:rPr>
        <w:t>公顷</w:t>
      </w:r>
      <w:r>
        <w:rPr>
          <w:rFonts w:eastAsia="仿宋" w:hint="eastAsia"/>
        </w:rPr>
        <w:t>列为限养区。</w:t>
      </w:r>
    </w:p>
    <w:p w14:paraId="105C5C86" w14:textId="77777777" w:rsidR="00DB58EC" w:rsidRDefault="00000000">
      <w:pPr>
        <w:pStyle w:val="3"/>
        <w:spacing w:line="360" w:lineRule="auto"/>
        <w:ind w:firstLine="640"/>
        <w:rPr>
          <w:rFonts w:ascii="黑体" w:eastAsia="黑体" w:hAnsi="黑体" w:hint="eastAsia"/>
          <w:b w:val="0"/>
        </w:rPr>
      </w:pPr>
      <w:bookmarkStart w:id="47" w:name="_Toc530487960"/>
      <w:r>
        <w:rPr>
          <w:rFonts w:ascii="黑体" w:eastAsia="黑体" w:hAnsi="黑体" w:hint="eastAsia"/>
          <w:b w:val="0"/>
        </w:rPr>
        <w:t>三、管理措施</w:t>
      </w:r>
      <w:bookmarkEnd w:id="47"/>
    </w:p>
    <w:p w14:paraId="4256343B" w14:textId="77777777" w:rsidR="00DB58EC" w:rsidRDefault="00000000">
      <w:pPr>
        <w:spacing w:line="360" w:lineRule="auto"/>
        <w:ind w:firstLine="640"/>
        <w:rPr>
          <w:rFonts w:eastAsia="仿宋"/>
        </w:rPr>
      </w:pPr>
      <w:r>
        <w:rPr>
          <w:rFonts w:eastAsia="仿宋"/>
        </w:rPr>
        <w:t>1.</w:t>
      </w:r>
      <w:r>
        <w:rPr>
          <w:rFonts w:eastAsia="仿宋" w:hint="eastAsia"/>
        </w:rPr>
        <w:t>限养区内的现有的池塘养殖，污染物排放必须符合国家和地方规定的污染物排放标准的，如超过排放标准的，限期整改，整改后仍不达标的，由本级人民政府及</w:t>
      </w:r>
      <w:r>
        <w:rPr>
          <w:rFonts w:ascii="仿宋_GB2312" w:hAnsi="宋体" w:cs="宋体" w:hint="eastAsia"/>
          <w:color w:val="000000"/>
          <w:kern w:val="0"/>
          <w:szCs w:val="32"/>
        </w:rPr>
        <w:t>属地街镇</w:t>
      </w:r>
      <w:r>
        <w:rPr>
          <w:rFonts w:eastAsia="仿宋" w:hint="eastAsia"/>
        </w:rPr>
        <w:t>负责限期搬迁或关停。</w:t>
      </w:r>
      <w:r>
        <w:rPr>
          <w:rFonts w:eastAsia="仿宋"/>
        </w:rPr>
        <w:t xml:space="preserve">   </w:t>
      </w:r>
    </w:p>
    <w:p w14:paraId="001E9414" w14:textId="77777777" w:rsidR="00DB58EC" w:rsidRDefault="00000000">
      <w:pPr>
        <w:widowControl/>
        <w:shd w:val="clear" w:color="auto" w:fill="FFFFFF"/>
        <w:spacing w:line="360" w:lineRule="auto"/>
        <w:ind w:firstLine="640"/>
        <w:rPr>
          <w:rFonts w:eastAsia="仿宋"/>
        </w:rPr>
      </w:pPr>
      <w:r>
        <w:rPr>
          <w:rFonts w:eastAsia="仿宋"/>
        </w:rPr>
        <w:t>2.</w:t>
      </w:r>
      <w:r>
        <w:rPr>
          <w:rFonts w:eastAsia="仿宋" w:hint="eastAsia"/>
        </w:rPr>
        <w:t>在限养区内的水库山塘，禁止可能对水域环境造成污染破坏的养殖、捕捞作业方式，可限制水产养殖品种和规模，在限养区内设立宣传告示牌予以标注说明。</w:t>
      </w:r>
    </w:p>
    <w:p w14:paraId="3023722C"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color w:val="000000"/>
          <w:kern w:val="0"/>
          <w:szCs w:val="32"/>
        </w:rPr>
        <w:t>3.</w:t>
      </w:r>
      <w:r>
        <w:rPr>
          <w:rFonts w:ascii="仿宋_GB2312" w:hAnsi="宋体" w:cs="宋体" w:hint="eastAsia"/>
          <w:color w:val="000000"/>
          <w:kern w:val="0"/>
          <w:szCs w:val="32"/>
        </w:rPr>
        <w:t>限制养殖区内不得在开放性水域施用化肥和有机肥养鱼。水库养殖应科学评价其养殖容量，严格控制生产方式，实行生态增殖渔业，人工投苗，定量捕捞，养殖过程严禁投喂。池塘养殖必须采取建设尾水处理设施、养殖用水循环使用等污染防治措施，</w:t>
      </w:r>
      <w:bookmarkStart w:id="48" w:name="_Hlk512499098"/>
      <w:r>
        <w:rPr>
          <w:rFonts w:ascii="仿宋_GB2312" w:hAnsi="宋体" w:cs="宋体" w:hint="eastAsia"/>
          <w:color w:val="000000"/>
          <w:kern w:val="0"/>
          <w:szCs w:val="32"/>
        </w:rPr>
        <w:t>养殖水排放符合应国家和地方规定的排放标准。</w:t>
      </w:r>
    </w:p>
    <w:p w14:paraId="5ADFD096" w14:textId="77777777" w:rsidR="00DB58EC" w:rsidRDefault="00000000">
      <w:pPr>
        <w:pStyle w:val="2"/>
        <w:ind w:firstLine="640"/>
        <w:rPr>
          <w:rFonts w:hint="eastAsia"/>
          <w:b w:val="0"/>
        </w:rPr>
      </w:pPr>
      <w:bookmarkStart w:id="49" w:name="_Toc530487961"/>
      <w:bookmarkEnd w:id="48"/>
      <w:r>
        <w:rPr>
          <w:rFonts w:hint="eastAsia"/>
          <w:b w:val="0"/>
        </w:rPr>
        <w:lastRenderedPageBreak/>
        <w:t>第十二节</w:t>
      </w:r>
      <w:r>
        <w:rPr>
          <w:b w:val="0"/>
        </w:rPr>
        <w:t> </w:t>
      </w:r>
      <w:r>
        <w:rPr>
          <w:rFonts w:hint="eastAsia"/>
          <w:b w:val="0"/>
        </w:rPr>
        <w:t>养殖区</w:t>
      </w:r>
      <w:bookmarkEnd w:id="49"/>
    </w:p>
    <w:p w14:paraId="5751E11C" w14:textId="77777777" w:rsidR="00DB58EC" w:rsidRDefault="00000000">
      <w:pPr>
        <w:spacing w:line="360" w:lineRule="auto"/>
        <w:ind w:firstLine="640"/>
        <w:rPr>
          <w:rFonts w:eastAsia="仿宋"/>
        </w:rPr>
      </w:pPr>
      <w:r>
        <w:rPr>
          <w:rFonts w:eastAsia="仿宋" w:hint="eastAsia"/>
        </w:rPr>
        <w:t>养殖区内应符合规划的养殖内容，应当科学确定养殖密度，合理投饵、使用药物，防止造成水域的环境污染，养殖生产应符合《中华人民共和国环境保护法》（</w:t>
      </w:r>
      <w:r>
        <w:rPr>
          <w:rFonts w:eastAsia="仿宋"/>
        </w:rPr>
        <w:t>2014</w:t>
      </w:r>
      <w:r>
        <w:rPr>
          <w:rFonts w:eastAsia="仿宋" w:hint="eastAsia"/>
        </w:rPr>
        <w:t>年）、《农业部水产养殖质量安全管理规定》（</w:t>
      </w:r>
      <w:r>
        <w:rPr>
          <w:rFonts w:eastAsia="仿宋"/>
        </w:rPr>
        <w:t>2003</w:t>
      </w:r>
      <w:r>
        <w:rPr>
          <w:rFonts w:eastAsia="仿宋" w:hint="eastAsia"/>
        </w:rPr>
        <w:t>年）等有关要求。养殖生产者在养殖生产过程中不得使用任何农药进行清塘、清淤。养殖尾水污染物的排放须达到排放标准，或将养殖用水循环使用。养殖生产者收集的养殖污染物应用于塘堤护坡或用于种植农产品的肥料，不得随意处置，防止造成二次污染。养殖生产者须配备深埋等无害化处理设施，用于处理相应的病死水生动物。养殖生产者需接受水产品质量和渔业水环境监测。健全使用权的招、拍、挂等交易制度，推进集体所有养殖水域、滩涂承包经营权的确权工作。加强渔政执法、对非法侵占养殖水域滩涂行为进行处理，规范养殖水域滩涂开发利用秩序，强化社会监督。</w:t>
      </w:r>
    </w:p>
    <w:p w14:paraId="7B35C81C" w14:textId="77777777" w:rsidR="00DB58EC" w:rsidRDefault="00000000">
      <w:pPr>
        <w:pStyle w:val="3"/>
        <w:spacing w:line="360" w:lineRule="auto"/>
        <w:ind w:firstLine="640"/>
        <w:rPr>
          <w:rFonts w:ascii="黑体" w:eastAsia="黑体" w:hAnsi="黑体" w:hint="eastAsia"/>
          <w:b w:val="0"/>
        </w:rPr>
      </w:pPr>
      <w:bookmarkStart w:id="50" w:name="_Toc530487962"/>
      <w:r>
        <w:rPr>
          <w:rFonts w:ascii="黑体" w:eastAsia="黑体" w:hAnsi="黑体" w:hint="eastAsia"/>
          <w:b w:val="0"/>
        </w:rPr>
        <w:t>一、养殖区类型</w:t>
      </w:r>
      <w:bookmarkEnd w:id="50"/>
    </w:p>
    <w:p w14:paraId="594ACB50" w14:textId="77777777" w:rsidR="00DB58EC" w:rsidRDefault="00000000">
      <w:pPr>
        <w:spacing w:line="360" w:lineRule="auto"/>
        <w:ind w:firstLine="640"/>
      </w:pPr>
      <w:r>
        <w:rPr>
          <w:rFonts w:eastAsia="仿宋" w:hint="eastAsia"/>
        </w:rPr>
        <w:t>养殖区规划主要为池塘养殖、工厂化设施养殖及其它养殖方式。</w:t>
      </w:r>
      <w:r>
        <w:rPr>
          <w:rFonts w:hint="eastAsia"/>
        </w:rPr>
        <w:t>鼓励建立水污染防治措施，将养殖用水循环使用，实施生态、绿色养殖。</w:t>
      </w:r>
    </w:p>
    <w:p w14:paraId="2566A0B1" w14:textId="77777777" w:rsidR="00DB58EC" w:rsidRDefault="00000000">
      <w:pPr>
        <w:spacing w:line="360" w:lineRule="auto"/>
        <w:ind w:firstLine="640"/>
      </w:pPr>
      <w:r>
        <w:rPr>
          <w:rFonts w:hint="eastAsia"/>
        </w:rPr>
        <w:t>对于养殖区内集中连片的池塘养殖水面，应逐步规范走规模化养殖小区发展之路，建立配套的污染物减排措施，科</w:t>
      </w:r>
      <w:r>
        <w:rPr>
          <w:rFonts w:hint="eastAsia"/>
        </w:rPr>
        <w:lastRenderedPageBreak/>
        <w:t>学规范养殖行为；对于不连片的低小散池塘养殖水面，应通过逐步引导其转产，降低点源污染；鼓励发展工厂化循环水养殖、复合生态循环养殖等，推广应用物联网技术，将养殖生产过程实现高效物联、高效管理；鼓励利用现有连片池塘建设集垂钓、观光服务和科普教育等一体的多元化多层次的都市型休闲渔业观光带，丰富休闲渔业“渔文化”内涵，积极开展渔业节庆活动，以特色节庆打造渔业品牌。</w:t>
      </w:r>
    </w:p>
    <w:p w14:paraId="6D2F7DF7" w14:textId="77777777" w:rsidR="00DB58EC" w:rsidRDefault="00000000">
      <w:pPr>
        <w:pStyle w:val="3"/>
        <w:spacing w:line="360" w:lineRule="auto"/>
        <w:ind w:firstLine="640"/>
        <w:rPr>
          <w:rFonts w:ascii="黑体" w:eastAsia="黑体" w:hAnsi="黑体" w:hint="eastAsia"/>
          <w:b w:val="0"/>
        </w:rPr>
      </w:pPr>
      <w:bookmarkStart w:id="51" w:name="_Toc530487963"/>
      <w:r>
        <w:rPr>
          <w:rFonts w:ascii="黑体" w:eastAsia="黑体" w:hAnsi="黑体" w:hint="eastAsia"/>
          <w:b w:val="0"/>
        </w:rPr>
        <w:t>二、养殖区面积及分布</w:t>
      </w:r>
      <w:bookmarkEnd w:id="51"/>
    </w:p>
    <w:p w14:paraId="52005A80" w14:textId="77777777" w:rsidR="00DB58EC" w:rsidRDefault="00000000">
      <w:pPr>
        <w:spacing w:line="600" w:lineRule="exact"/>
        <w:ind w:firstLine="640"/>
        <w:rPr>
          <w:rFonts w:eastAsia="仿宋"/>
        </w:rPr>
      </w:pPr>
      <w:r>
        <w:t>2017</w:t>
      </w:r>
      <w:r>
        <w:rPr>
          <w:rFonts w:hint="eastAsia"/>
        </w:rPr>
        <w:t>年花都区养殖区现有养殖面积为</w:t>
      </w:r>
      <w:r>
        <w:t>5088.5</w:t>
      </w:r>
      <w:r>
        <w:rPr>
          <w:rFonts w:hint="eastAsia"/>
        </w:rPr>
        <w:t>公顷，其中池塘</w:t>
      </w:r>
      <w:r>
        <w:t xml:space="preserve"> 4087 </w:t>
      </w:r>
      <w:r>
        <w:rPr>
          <w:rFonts w:hint="eastAsia"/>
        </w:rPr>
        <w:t>公顷，水库山塘</w:t>
      </w:r>
      <w:r>
        <w:rPr>
          <w:rFonts w:hint="eastAsia"/>
        </w:rPr>
        <w:t>1001.5</w:t>
      </w:r>
      <w:r>
        <w:rPr>
          <w:rFonts w:hint="eastAsia"/>
        </w:rPr>
        <w:t>公顷。</w:t>
      </w:r>
      <w:r>
        <w:rPr>
          <w:rFonts w:eastAsia="仿宋" w:hint="eastAsia"/>
        </w:rPr>
        <w:t>池塘养殖是花都区渔业生产的主要方式，在目前可养殖水面已基本利用情况下，要增加养殖产量和经济效益，必须改变养殖模式、调整养殖品种结构、积极推行健康养殖技术、改善养殖环境、加强水产病害防控能力和水产品质量安全的监管。为保障花都区养殖空间，规划至</w:t>
      </w:r>
      <w:r>
        <w:rPr>
          <w:rFonts w:eastAsia="仿宋"/>
        </w:rPr>
        <w:t>2030</w:t>
      </w:r>
      <w:r>
        <w:rPr>
          <w:rFonts w:eastAsia="仿宋" w:hint="eastAsia"/>
        </w:rPr>
        <w:t>年，花都区水域滩涂养殖区面积为</w:t>
      </w:r>
      <w:r>
        <w:rPr>
          <w:rFonts w:eastAsia="仿宋"/>
        </w:rPr>
        <w:t>4087</w:t>
      </w:r>
      <w:r>
        <w:rPr>
          <w:rFonts w:eastAsia="仿宋" w:hint="eastAsia"/>
        </w:rPr>
        <w:t>公顷（表</w:t>
      </w:r>
      <w:r>
        <w:rPr>
          <w:rFonts w:eastAsia="仿宋"/>
        </w:rPr>
        <w:t>3-1</w:t>
      </w:r>
      <w:r>
        <w:rPr>
          <w:rFonts w:eastAsia="仿宋" w:hint="eastAsia"/>
        </w:rPr>
        <w:t>，附图</w:t>
      </w:r>
      <w:r>
        <w:rPr>
          <w:rFonts w:eastAsia="仿宋" w:hint="eastAsia"/>
        </w:rPr>
        <w:t>5</w:t>
      </w:r>
      <w:r>
        <w:rPr>
          <w:rFonts w:eastAsia="仿宋" w:hint="eastAsia"/>
        </w:rPr>
        <w:t>）。</w:t>
      </w:r>
    </w:p>
    <w:p w14:paraId="729CBE62" w14:textId="77777777" w:rsidR="00DB58EC" w:rsidRDefault="00000000">
      <w:pPr>
        <w:spacing w:line="600" w:lineRule="exact"/>
        <w:ind w:firstLine="640"/>
        <w:jc w:val="center"/>
        <w:rPr>
          <w:rFonts w:eastAsia="仿宋"/>
        </w:rPr>
      </w:pPr>
      <w:r>
        <w:rPr>
          <w:rFonts w:eastAsia="仿宋" w:hint="eastAsia"/>
        </w:rPr>
        <w:t>表</w:t>
      </w:r>
      <w:r>
        <w:rPr>
          <w:rFonts w:eastAsia="仿宋"/>
        </w:rPr>
        <w:t xml:space="preserve">3-1 </w:t>
      </w:r>
      <w:r>
        <w:rPr>
          <w:rFonts w:eastAsia="仿宋" w:hint="eastAsia"/>
        </w:rPr>
        <w:t>至</w:t>
      </w:r>
      <w:r>
        <w:rPr>
          <w:rFonts w:eastAsia="仿宋"/>
        </w:rPr>
        <w:t>2030</w:t>
      </w:r>
      <w:r>
        <w:rPr>
          <w:rFonts w:eastAsia="仿宋" w:hint="eastAsia"/>
        </w:rPr>
        <w:t>年各镇街养殖水域面积</w:t>
      </w:r>
    </w:p>
    <w:tbl>
      <w:tblP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5159"/>
      </w:tblGrid>
      <w:tr w:rsidR="00DB58EC" w14:paraId="609EC240" w14:textId="77777777">
        <w:tc>
          <w:tcPr>
            <w:tcW w:w="3369" w:type="dxa"/>
            <w:vAlign w:val="center"/>
          </w:tcPr>
          <w:p w14:paraId="0240A64C" w14:textId="77777777" w:rsidR="00DB58EC" w:rsidRDefault="00000000">
            <w:pPr>
              <w:spacing w:line="600" w:lineRule="exact"/>
              <w:ind w:firstLineChars="0" w:firstLine="0"/>
              <w:jc w:val="center"/>
              <w:rPr>
                <w:rFonts w:eastAsia="仿宋"/>
                <w:kern w:val="0"/>
                <w:sz w:val="28"/>
                <w:szCs w:val="28"/>
              </w:rPr>
            </w:pPr>
            <w:r>
              <w:rPr>
                <w:rFonts w:eastAsia="仿宋" w:hint="eastAsia"/>
                <w:kern w:val="0"/>
                <w:sz w:val="28"/>
                <w:szCs w:val="28"/>
              </w:rPr>
              <w:t>镇街</w:t>
            </w:r>
          </w:p>
        </w:tc>
        <w:tc>
          <w:tcPr>
            <w:tcW w:w="5159" w:type="dxa"/>
            <w:vAlign w:val="center"/>
          </w:tcPr>
          <w:p w14:paraId="05386C48" w14:textId="77777777" w:rsidR="00DB58EC" w:rsidRDefault="00000000">
            <w:pPr>
              <w:spacing w:line="600" w:lineRule="exact"/>
              <w:ind w:firstLineChars="0" w:firstLine="0"/>
              <w:jc w:val="center"/>
              <w:rPr>
                <w:rFonts w:eastAsia="仿宋"/>
                <w:kern w:val="0"/>
                <w:sz w:val="28"/>
                <w:szCs w:val="28"/>
              </w:rPr>
            </w:pPr>
            <w:r>
              <w:rPr>
                <w:rFonts w:eastAsia="仿宋" w:hint="eastAsia"/>
                <w:kern w:val="0"/>
                <w:sz w:val="28"/>
                <w:szCs w:val="28"/>
              </w:rPr>
              <w:t>养殖水域面积（公顷）</w:t>
            </w:r>
          </w:p>
        </w:tc>
      </w:tr>
      <w:tr w:rsidR="00DB58EC" w14:paraId="7EC28E53" w14:textId="77777777">
        <w:tc>
          <w:tcPr>
            <w:tcW w:w="3369" w:type="dxa"/>
            <w:vAlign w:val="center"/>
          </w:tcPr>
          <w:p w14:paraId="458EF5A5" w14:textId="77777777" w:rsidR="00DB58EC" w:rsidRDefault="00000000">
            <w:pPr>
              <w:ind w:firstLine="560"/>
              <w:jc w:val="center"/>
              <w:rPr>
                <w:rFonts w:ascii="宋体" w:eastAsia="宋体" w:hAnsi="宋体" w:cs="宋体" w:hint="eastAsia"/>
                <w:bCs/>
                <w:color w:val="000000"/>
                <w:kern w:val="0"/>
                <w:sz w:val="28"/>
                <w:szCs w:val="28"/>
              </w:rPr>
            </w:pPr>
            <w:r>
              <w:rPr>
                <w:rFonts w:hint="eastAsia"/>
                <w:bCs/>
                <w:color w:val="000000"/>
                <w:kern w:val="0"/>
                <w:sz w:val="28"/>
                <w:szCs w:val="28"/>
              </w:rPr>
              <w:t>炭步镇</w:t>
            </w:r>
          </w:p>
        </w:tc>
        <w:tc>
          <w:tcPr>
            <w:tcW w:w="5159" w:type="dxa"/>
            <w:vAlign w:val="center"/>
          </w:tcPr>
          <w:p w14:paraId="187294C8" w14:textId="77777777" w:rsidR="00DB58EC" w:rsidRDefault="00000000">
            <w:pPr>
              <w:ind w:firstLine="560"/>
              <w:jc w:val="center"/>
              <w:rPr>
                <w:rFonts w:ascii="宋体" w:eastAsia="宋体" w:hAnsi="宋体" w:cs="宋体" w:hint="eastAsia"/>
                <w:kern w:val="0"/>
                <w:sz w:val="28"/>
                <w:szCs w:val="28"/>
              </w:rPr>
            </w:pPr>
            <w:r>
              <w:rPr>
                <w:kern w:val="0"/>
                <w:sz w:val="28"/>
                <w:szCs w:val="28"/>
              </w:rPr>
              <w:t>1250.5</w:t>
            </w:r>
          </w:p>
        </w:tc>
      </w:tr>
      <w:tr w:rsidR="00DB58EC" w14:paraId="6CBF1DD9" w14:textId="77777777">
        <w:tc>
          <w:tcPr>
            <w:tcW w:w="3369" w:type="dxa"/>
            <w:vAlign w:val="center"/>
          </w:tcPr>
          <w:p w14:paraId="08DB05E9" w14:textId="77777777" w:rsidR="00DB58EC" w:rsidRDefault="00000000">
            <w:pPr>
              <w:ind w:firstLine="560"/>
              <w:jc w:val="center"/>
              <w:rPr>
                <w:rFonts w:ascii="宋体" w:eastAsia="宋体" w:hAnsi="宋体" w:cs="宋体" w:hint="eastAsia"/>
                <w:bCs/>
                <w:color w:val="000000"/>
                <w:kern w:val="0"/>
                <w:sz w:val="28"/>
                <w:szCs w:val="28"/>
              </w:rPr>
            </w:pPr>
            <w:r>
              <w:rPr>
                <w:rFonts w:hint="eastAsia"/>
                <w:bCs/>
                <w:color w:val="000000"/>
                <w:kern w:val="0"/>
                <w:sz w:val="28"/>
                <w:szCs w:val="28"/>
              </w:rPr>
              <w:t>赤坭镇</w:t>
            </w:r>
          </w:p>
        </w:tc>
        <w:tc>
          <w:tcPr>
            <w:tcW w:w="5159" w:type="dxa"/>
            <w:vAlign w:val="center"/>
          </w:tcPr>
          <w:p w14:paraId="557E6395" w14:textId="77777777" w:rsidR="00DB58EC" w:rsidRDefault="00000000">
            <w:pPr>
              <w:ind w:firstLine="560"/>
              <w:jc w:val="center"/>
              <w:rPr>
                <w:rFonts w:ascii="宋体" w:eastAsia="宋体" w:hAnsi="宋体" w:cs="宋体" w:hint="eastAsia"/>
                <w:kern w:val="0"/>
                <w:sz w:val="28"/>
                <w:szCs w:val="28"/>
              </w:rPr>
            </w:pPr>
            <w:r>
              <w:rPr>
                <w:kern w:val="0"/>
                <w:sz w:val="28"/>
                <w:szCs w:val="28"/>
              </w:rPr>
              <w:t>1619.1</w:t>
            </w:r>
          </w:p>
        </w:tc>
      </w:tr>
      <w:tr w:rsidR="00DB58EC" w14:paraId="29E3D121" w14:textId="77777777">
        <w:tc>
          <w:tcPr>
            <w:tcW w:w="3369" w:type="dxa"/>
            <w:vAlign w:val="center"/>
          </w:tcPr>
          <w:p w14:paraId="7AE8FC0C" w14:textId="77777777" w:rsidR="00DB58EC" w:rsidRDefault="00000000">
            <w:pPr>
              <w:ind w:firstLine="560"/>
              <w:jc w:val="center"/>
              <w:rPr>
                <w:rFonts w:ascii="宋体" w:eastAsia="宋体" w:hAnsi="宋体" w:cs="宋体" w:hint="eastAsia"/>
                <w:bCs/>
                <w:kern w:val="0"/>
                <w:sz w:val="28"/>
                <w:szCs w:val="28"/>
              </w:rPr>
            </w:pPr>
            <w:r>
              <w:rPr>
                <w:rFonts w:hint="eastAsia"/>
                <w:bCs/>
                <w:kern w:val="0"/>
                <w:sz w:val="28"/>
                <w:szCs w:val="28"/>
              </w:rPr>
              <w:t>狮岭镇</w:t>
            </w:r>
          </w:p>
        </w:tc>
        <w:tc>
          <w:tcPr>
            <w:tcW w:w="5159" w:type="dxa"/>
            <w:vAlign w:val="center"/>
          </w:tcPr>
          <w:p w14:paraId="571A600E" w14:textId="77777777" w:rsidR="00DB58EC" w:rsidRDefault="00000000">
            <w:pPr>
              <w:ind w:firstLine="560"/>
              <w:jc w:val="center"/>
              <w:rPr>
                <w:rFonts w:ascii="宋体" w:eastAsia="宋体" w:hAnsi="宋体" w:cs="宋体" w:hint="eastAsia"/>
                <w:kern w:val="0"/>
                <w:sz w:val="28"/>
                <w:szCs w:val="28"/>
              </w:rPr>
            </w:pPr>
            <w:r>
              <w:rPr>
                <w:kern w:val="0"/>
                <w:sz w:val="28"/>
                <w:szCs w:val="28"/>
              </w:rPr>
              <w:t>281.3</w:t>
            </w:r>
          </w:p>
        </w:tc>
      </w:tr>
      <w:tr w:rsidR="00DB58EC" w14:paraId="4A98FD5D" w14:textId="77777777">
        <w:tc>
          <w:tcPr>
            <w:tcW w:w="3369" w:type="dxa"/>
            <w:vAlign w:val="center"/>
          </w:tcPr>
          <w:p w14:paraId="23DAA2E0" w14:textId="77777777" w:rsidR="00DB58EC" w:rsidRDefault="00000000">
            <w:pPr>
              <w:ind w:firstLine="560"/>
              <w:jc w:val="center"/>
              <w:rPr>
                <w:rFonts w:ascii="宋体" w:eastAsia="宋体" w:hAnsi="宋体" w:cs="宋体" w:hint="eastAsia"/>
                <w:bCs/>
                <w:kern w:val="0"/>
                <w:sz w:val="28"/>
                <w:szCs w:val="28"/>
              </w:rPr>
            </w:pPr>
            <w:r>
              <w:rPr>
                <w:rFonts w:hint="eastAsia"/>
                <w:bCs/>
                <w:kern w:val="0"/>
                <w:sz w:val="28"/>
                <w:szCs w:val="28"/>
              </w:rPr>
              <w:t>梯面镇</w:t>
            </w:r>
          </w:p>
        </w:tc>
        <w:tc>
          <w:tcPr>
            <w:tcW w:w="5159" w:type="dxa"/>
            <w:vAlign w:val="center"/>
          </w:tcPr>
          <w:p w14:paraId="15A73495" w14:textId="77777777" w:rsidR="00DB58EC" w:rsidRDefault="00000000">
            <w:pPr>
              <w:ind w:firstLine="560"/>
              <w:jc w:val="center"/>
              <w:rPr>
                <w:rFonts w:ascii="宋体" w:eastAsia="宋体" w:hAnsi="宋体" w:cs="宋体" w:hint="eastAsia"/>
                <w:kern w:val="0"/>
                <w:sz w:val="28"/>
                <w:szCs w:val="28"/>
              </w:rPr>
            </w:pPr>
            <w:r>
              <w:rPr>
                <w:kern w:val="0"/>
                <w:sz w:val="28"/>
                <w:szCs w:val="28"/>
              </w:rPr>
              <w:t>46.5</w:t>
            </w:r>
          </w:p>
        </w:tc>
      </w:tr>
      <w:tr w:rsidR="00DB58EC" w14:paraId="45A22DAF" w14:textId="77777777">
        <w:tc>
          <w:tcPr>
            <w:tcW w:w="3369" w:type="dxa"/>
            <w:vAlign w:val="center"/>
          </w:tcPr>
          <w:p w14:paraId="6A3CAC54" w14:textId="77777777" w:rsidR="00DB58EC" w:rsidRDefault="00000000">
            <w:pPr>
              <w:ind w:firstLine="560"/>
              <w:jc w:val="center"/>
              <w:rPr>
                <w:rFonts w:ascii="宋体" w:eastAsia="宋体" w:hAnsi="宋体" w:cs="宋体" w:hint="eastAsia"/>
                <w:bCs/>
                <w:kern w:val="0"/>
                <w:sz w:val="28"/>
                <w:szCs w:val="28"/>
              </w:rPr>
            </w:pPr>
            <w:r>
              <w:rPr>
                <w:rFonts w:hint="eastAsia"/>
                <w:bCs/>
                <w:kern w:val="0"/>
                <w:sz w:val="28"/>
                <w:szCs w:val="28"/>
              </w:rPr>
              <w:t>花山镇</w:t>
            </w:r>
          </w:p>
        </w:tc>
        <w:tc>
          <w:tcPr>
            <w:tcW w:w="5159" w:type="dxa"/>
            <w:vAlign w:val="center"/>
          </w:tcPr>
          <w:p w14:paraId="34AC00A9" w14:textId="77777777" w:rsidR="00DB58EC" w:rsidRDefault="00000000">
            <w:pPr>
              <w:ind w:firstLine="560"/>
              <w:jc w:val="center"/>
              <w:rPr>
                <w:rFonts w:ascii="宋体" w:eastAsia="宋体" w:hAnsi="宋体" w:cs="宋体" w:hint="eastAsia"/>
                <w:kern w:val="0"/>
                <w:sz w:val="28"/>
                <w:szCs w:val="28"/>
              </w:rPr>
            </w:pPr>
            <w:r>
              <w:rPr>
                <w:kern w:val="0"/>
                <w:sz w:val="28"/>
                <w:szCs w:val="28"/>
              </w:rPr>
              <w:t>307.9</w:t>
            </w:r>
          </w:p>
        </w:tc>
      </w:tr>
      <w:tr w:rsidR="00DB58EC" w14:paraId="11ECDF11" w14:textId="77777777">
        <w:tc>
          <w:tcPr>
            <w:tcW w:w="3369" w:type="dxa"/>
            <w:vAlign w:val="center"/>
          </w:tcPr>
          <w:p w14:paraId="79BF67B1" w14:textId="77777777" w:rsidR="00DB58EC" w:rsidRDefault="00000000">
            <w:pPr>
              <w:ind w:firstLine="560"/>
              <w:jc w:val="center"/>
              <w:rPr>
                <w:rFonts w:ascii="宋体" w:eastAsia="宋体" w:hAnsi="宋体" w:cs="宋体" w:hint="eastAsia"/>
                <w:bCs/>
                <w:kern w:val="0"/>
                <w:sz w:val="28"/>
                <w:szCs w:val="28"/>
              </w:rPr>
            </w:pPr>
            <w:r>
              <w:rPr>
                <w:rFonts w:hint="eastAsia"/>
                <w:bCs/>
                <w:kern w:val="0"/>
                <w:sz w:val="28"/>
                <w:szCs w:val="28"/>
              </w:rPr>
              <w:t>花东镇</w:t>
            </w:r>
          </w:p>
        </w:tc>
        <w:tc>
          <w:tcPr>
            <w:tcW w:w="5159" w:type="dxa"/>
            <w:vAlign w:val="center"/>
          </w:tcPr>
          <w:p w14:paraId="3EF9D854" w14:textId="77777777" w:rsidR="00DB58EC" w:rsidRDefault="00000000">
            <w:pPr>
              <w:ind w:firstLine="560"/>
              <w:jc w:val="center"/>
              <w:rPr>
                <w:rFonts w:ascii="宋体" w:eastAsia="宋体" w:hAnsi="宋体" w:cs="宋体" w:hint="eastAsia"/>
                <w:kern w:val="0"/>
                <w:sz w:val="28"/>
                <w:szCs w:val="28"/>
              </w:rPr>
            </w:pPr>
            <w:r>
              <w:rPr>
                <w:kern w:val="0"/>
                <w:sz w:val="28"/>
                <w:szCs w:val="28"/>
              </w:rPr>
              <w:t>397.0</w:t>
            </w:r>
          </w:p>
        </w:tc>
      </w:tr>
      <w:tr w:rsidR="00DB58EC" w14:paraId="735F043B" w14:textId="77777777">
        <w:tc>
          <w:tcPr>
            <w:tcW w:w="3369" w:type="dxa"/>
            <w:vAlign w:val="center"/>
          </w:tcPr>
          <w:p w14:paraId="47364CC4" w14:textId="77777777" w:rsidR="00DB58EC" w:rsidRDefault="00000000">
            <w:pPr>
              <w:ind w:firstLine="560"/>
              <w:jc w:val="center"/>
              <w:rPr>
                <w:rFonts w:ascii="宋体" w:eastAsia="宋体" w:hAnsi="宋体" w:cs="宋体" w:hint="eastAsia"/>
                <w:bCs/>
                <w:kern w:val="0"/>
                <w:sz w:val="28"/>
                <w:szCs w:val="28"/>
              </w:rPr>
            </w:pPr>
            <w:r>
              <w:rPr>
                <w:rFonts w:hint="eastAsia"/>
                <w:bCs/>
                <w:kern w:val="0"/>
                <w:sz w:val="28"/>
                <w:szCs w:val="28"/>
              </w:rPr>
              <w:lastRenderedPageBreak/>
              <w:t>新雅街</w:t>
            </w:r>
          </w:p>
        </w:tc>
        <w:tc>
          <w:tcPr>
            <w:tcW w:w="5159" w:type="dxa"/>
            <w:vAlign w:val="center"/>
          </w:tcPr>
          <w:p w14:paraId="092BE0E2" w14:textId="77777777" w:rsidR="00DB58EC" w:rsidRDefault="00000000">
            <w:pPr>
              <w:ind w:firstLine="560"/>
              <w:jc w:val="center"/>
              <w:rPr>
                <w:rFonts w:ascii="宋体" w:eastAsia="宋体" w:hAnsi="宋体" w:cs="宋体" w:hint="eastAsia"/>
                <w:kern w:val="0"/>
                <w:sz w:val="28"/>
                <w:szCs w:val="28"/>
              </w:rPr>
            </w:pPr>
            <w:r>
              <w:rPr>
                <w:kern w:val="0"/>
                <w:sz w:val="28"/>
                <w:szCs w:val="28"/>
              </w:rPr>
              <w:t>114.7</w:t>
            </w:r>
          </w:p>
        </w:tc>
      </w:tr>
      <w:tr w:rsidR="00DB58EC" w14:paraId="05FC75DB" w14:textId="77777777">
        <w:tc>
          <w:tcPr>
            <w:tcW w:w="3369" w:type="dxa"/>
            <w:vAlign w:val="center"/>
          </w:tcPr>
          <w:p w14:paraId="1F324C3D" w14:textId="77777777" w:rsidR="00DB58EC" w:rsidRDefault="00000000">
            <w:pPr>
              <w:ind w:firstLine="560"/>
              <w:jc w:val="center"/>
              <w:rPr>
                <w:rFonts w:ascii="宋体" w:eastAsia="宋体" w:hAnsi="宋体" w:cs="宋体" w:hint="eastAsia"/>
                <w:bCs/>
                <w:kern w:val="0"/>
                <w:sz w:val="28"/>
                <w:szCs w:val="28"/>
              </w:rPr>
            </w:pPr>
            <w:r>
              <w:rPr>
                <w:rFonts w:hint="eastAsia"/>
                <w:bCs/>
                <w:kern w:val="0"/>
                <w:sz w:val="28"/>
                <w:szCs w:val="28"/>
              </w:rPr>
              <w:t>新华街</w:t>
            </w:r>
          </w:p>
        </w:tc>
        <w:tc>
          <w:tcPr>
            <w:tcW w:w="5159" w:type="dxa"/>
            <w:vAlign w:val="center"/>
          </w:tcPr>
          <w:p w14:paraId="67A37CED" w14:textId="77777777" w:rsidR="00DB58EC" w:rsidRDefault="00000000">
            <w:pPr>
              <w:ind w:firstLine="560"/>
              <w:jc w:val="center"/>
              <w:rPr>
                <w:rFonts w:ascii="宋体" w:eastAsia="宋体" w:hAnsi="宋体" w:cs="宋体" w:hint="eastAsia"/>
                <w:kern w:val="0"/>
                <w:sz w:val="28"/>
                <w:szCs w:val="28"/>
              </w:rPr>
            </w:pPr>
            <w:r>
              <w:rPr>
                <w:kern w:val="0"/>
                <w:sz w:val="28"/>
                <w:szCs w:val="28"/>
              </w:rPr>
              <w:t>30.7</w:t>
            </w:r>
          </w:p>
        </w:tc>
      </w:tr>
      <w:tr w:rsidR="00DB58EC" w14:paraId="44149D87" w14:textId="77777777">
        <w:tc>
          <w:tcPr>
            <w:tcW w:w="3369" w:type="dxa"/>
            <w:vAlign w:val="center"/>
          </w:tcPr>
          <w:p w14:paraId="4141F94C" w14:textId="77777777" w:rsidR="00DB58EC" w:rsidRDefault="00000000">
            <w:pPr>
              <w:ind w:firstLine="560"/>
              <w:jc w:val="center"/>
              <w:rPr>
                <w:rFonts w:ascii="宋体" w:eastAsia="宋体" w:hAnsi="宋体" w:cs="宋体" w:hint="eastAsia"/>
                <w:bCs/>
                <w:kern w:val="0"/>
                <w:sz w:val="28"/>
                <w:szCs w:val="28"/>
              </w:rPr>
            </w:pPr>
            <w:r>
              <w:rPr>
                <w:rFonts w:hint="eastAsia"/>
                <w:bCs/>
                <w:kern w:val="0"/>
                <w:sz w:val="28"/>
                <w:szCs w:val="28"/>
              </w:rPr>
              <w:t>秀全街</w:t>
            </w:r>
          </w:p>
        </w:tc>
        <w:tc>
          <w:tcPr>
            <w:tcW w:w="5159" w:type="dxa"/>
            <w:vAlign w:val="center"/>
          </w:tcPr>
          <w:p w14:paraId="1B05AEEE" w14:textId="77777777" w:rsidR="00DB58EC" w:rsidRDefault="00000000">
            <w:pPr>
              <w:ind w:firstLine="560"/>
              <w:jc w:val="center"/>
              <w:rPr>
                <w:rFonts w:ascii="宋体" w:eastAsia="宋体" w:hAnsi="宋体" w:cs="宋体" w:hint="eastAsia"/>
                <w:kern w:val="0"/>
                <w:sz w:val="28"/>
                <w:szCs w:val="28"/>
              </w:rPr>
            </w:pPr>
            <w:r>
              <w:rPr>
                <w:kern w:val="0"/>
                <w:sz w:val="28"/>
                <w:szCs w:val="28"/>
              </w:rPr>
              <w:t>11.1</w:t>
            </w:r>
          </w:p>
        </w:tc>
      </w:tr>
      <w:tr w:rsidR="00DB58EC" w14:paraId="131FB93F" w14:textId="77777777">
        <w:tc>
          <w:tcPr>
            <w:tcW w:w="3369" w:type="dxa"/>
            <w:vAlign w:val="center"/>
          </w:tcPr>
          <w:p w14:paraId="65EC1F4E" w14:textId="77777777" w:rsidR="00DB58EC" w:rsidRDefault="00000000">
            <w:pPr>
              <w:ind w:firstLine="560"/>
              <w:jc w:val="center"/>
              <w:rPr>
                <w:rFonts w:ascii="宋体" w:eastAsia="宋体" w:hAnsi="宋体" w:cs="宋体" w:hint="eastAsia"/>
                <w:bCs/>
                <w:kern w:val="0"/>
                <w:sz w:val="28"/>
                <w:szCs w:val="28"/>
              </w:rPr>
            </w:pPr>
            <w:r>
              <w:rPr>
                <w:rFonts w:hint="eastAsia"/>
                <w:bCs/>
                <w:kern w:val="0"/>
                <w:sz w:val="28"/>
                <w:szCs w:val="28"/>
              </w:rPr>
              <w:t>花城街</w:t>
            </w:r>
          </w:p>
        </w:tc>
        <w:tc>
          <w:tcPr>
            <w:tcW w:w="5159" w:type="dxa"/>
            <w:vAlign w:val="center"/>
          </w:tcPr>
          <w:p w14:paraId="2E79D651" w14:textId="77777777" w:rsidR="00DB58EC" w:rsidRDefault="00000000">
            <w:pPr>
              <w:ind w:firstLine="560"/>
              <w:jc w:val="center"/>
              <w:rPr>
                <w:rFonts w:ascii="宋体" w:eastAsia="宋体" w:hAnsi="宋体" w:cs="宋体" w:hint="eastAsia"/>
                <w:kern w:val="0"/>
                <w:sz w:val="28"/>
                <w:szCs w:val="28"/>
              </w:rPr>
            </w:pPr>
            <w:r>
              <w:rPr>
                <w:kern w:val="0"/>
                <w:sz w:val="28"/>
                <w:szCs w:val="28"/>
              </w:rPr>
              <w:t>28.3</w:t>
            </w:r>
          </w:p>
        </w:tc>
      </w:tr>
      <w:tr w:rsidR="00DB58EC" w14:paraId="30188E74" w14:textId="77777777">
        <w:tc>
          <w:tcPr>
            <w:tcW w:w="3369" w:type="dxa"/>
            <w:vAlign w:val="center"/>
          </w:tcPr>
          <w:p w14:paraId="431254DE" w14:textId="77777777" w:rsidR="00DB58EC" w:rsidRDefault="00000000">
            <w:pPr>
              <w:ind w:firstLine="560"/>
              <w:jc w:val="center"/>
              <w:rPr>
                <w:bCs/>
                <w:kern w:val="0"/>
                <w:sz w:val="28"/>
                <w:szCs w:val="28"/>
              </w:rPr>
            </w:pPr>
            <w:r>
              <w:rPr>
                <w:rFonts w:hint="eastAsia"/>
                <w:bCs/>
                <w:kern w:val="0"/>
                <w:sz w:val="28"/>
                <w:szCs w:val="28"/>
              </w:rPr>
              <w:t>合计</w:t>
            </w:r>
          </w:p>
        </w:tc>
        <w:tc>
          <w:tcPr>
            <w:tcW w:w="5159" w:type="dxa"/>
            <w:vAlign w:val="center"/>
          </w:tcPr>
          <w:p w14:paraId="314E9E38" w14:textId="77777777" w:rsidR="00DB58EC" w:rsidRDefault="00000000">
            <w:pPr>
              <w:ind w:firstLine="560"/>
              <w:jc w:val="center"/>
              <w:rPr>
                <w:kern w:val="0"/>
                <w:sz w:val="28"/>
                <w:szCs w:val="28"/>
              </w:rPr>
            </w:pPr>
            <w:r>
              <w:rPr>
                <w:kern w:val="0"/>
                <w:sz w:val="28"/>
                <w:szCs w:val="28"/>
              </w:rPr>
              <w:t>4087</w:t>
            </w:r>
          </w:p>
        </w:tc>
      </w:tr>
    </w:tbl>
    <w:p w14:paraId="391DD640" w14:textId="77777777" w:rsidR="00DB58EC" w:rsidRDefault="00000000">
      <w:pPr>
        <w:pStyle w:val="3"/>
        <w:ind w:firstLine="640"/>
        <w:rPr>
          <w:rFonts w:ascii="黑体" w:eastAsia="黑体" w:hAnsi="黑体" w:hint="eastAsia"/>
          <w:b w:val="0"/>
        </w:rPr>
      </w:pPr>
      <w:bookmarkStart w:id="52" w:name="_Toc530487964"/>
      <w:r>
        <w:rPr>
          <w:rFonts w:ascii="黑体" w:eastAsia="黑体" w:hAnsi="黑体" w:hint="eastAsia"/>
          <w:b w:val="0"/>
        </w:rPr>
        <w:t>三、管理措施</w:t>
      </w:r>
      <w:bookmarkEnd w:id="52"/>
    </w:p>
    <w:p w14:paraId="48B1347C" w14:textId="77777777" w:rsidR="00DB58EC" w:rsidRDefault="00000000">
      <w:pPr>
        <w:spacing w:line="600" w:lineRule="exact"/>
        <w:ind w:firstLine="640"/>
        <w:rPr>
          <w:rFonts w:eastAsia="仿宋"/>
        </w:rPr>
      </w:pPr>
      <w:r>
        <w:rPr>
          <w:rFonts w:eastAsia="仿宋" w:hint="eastAsia"/>
        </w:rPr>
        <w:t>养殖区内符合规划的养殖项目，应当科学确定养殖密度，合理投饵、使用药物，防止造成水域的环境污染，养殖生产应符合《水产养殖质量安全管理规定》的有关要求。各养殖功能区以规划区域内池塘养殖为主。各养殖功能区常规管理工作如下：</w:t>
      </w:r>
    </w:p>
    <w:p w14:paraId="51374DB7" w14:textId="77777777" w:rsidR="00DB58EC" w:rsidRDefault="00000000">
      <w:pPr>
        <w:spacing w:line="600" w:lineRule="exact"/>
        <w:ind w:firstLine="640"/>
        <w:rPr>
          <w:rFonts w:eastAsia="仿宋"/>
        </w:rPr>
      </w:pPr>
      <w:r>
        <w:rPr>
          <w:rFonts w:eastAsia="仿宋" w:hint="eastAsia"/>
        </w:rPr>
        <w:t>（一）加强养殖水达标排放管理</w:t>
      </w:r>
    </w:p>
    <w:p w14:paraId="51AD490F" w14:textId="77777777" w:rsidR="00DB58EC" w:rsidRDefault="00000000">
      <w:pPr>
        <w:spacing w:line="600" w:lineRule="exact"/>
        <w:ind w:firstLine="640"/>
        <w:rPr>
          <w:rFonts w:eastAsia="仿宋"/>
        </w:rPr>
      </w:pPr>
      <w:r>
        <w:rPr>
          <w:rFonts w:eastAsia="仿宋" w:hint="eastAsia"/>
        </w:rPr>
        <w:t>严格监管未达标养殖水排放，对造成水域环境污染者进行批评教育，责令整改，对屡教不改者可吊销养殖许可证，终止其养殖行为。通过严格监管，实行养殖区养殖废水（废弃物）达标排放。</w:t>
      </w:r>
    </w:p>
    <w:p w14:paraId="7FD8ADA5" w14:textId="77777777" w:rsidR="00DB58EC" w:rsidRDefault="00000000">
      <w:pPr>
        <w:spacing w:line="600" w:lineRule="exact"/>
        <w:ind w:firstLine="640"/>
        <w:rPr>
          <w:rFonts w:eastAsia="仿宋"/>
        </w:rPr>
      </w:pPr>
      <w:r>
        <w:rPr>
          <w:rFonts w:eastAsia="仿宋" w:hint="eastAsia"/>
        </w:rPr>
        <w:t>（二）开展无公害健康养殖</w:t>
      </w:r>
    </w:p>
    <w:p w14:paraId="368A940B" w14:textId="77777777" w:rsidR="00DB58EC" w:rsidRDefault="00000000">
      <w:pPr>
        <w:pStyle w:val="HTML"/>
        <w:shd w:val="clear" w:color="auto" w:fill="FFFFFF"/>
        <w:spacing w:line="600" w:lineRule="exact"/>
        <w:ind w:firstLineChars="200" w:firstLine="640"/>
        <w:rPr>
          <w:rFonts w:ascii="Times New Roman" w:eastAsia="仿宋" w:hAnsi="Times New Roman"/>
          <w:kern w:val="2"/>
          <w:sz w:val="32"/>
          <w:szCs w:val="32"/>
        </w:rPr>
      </w:pPr>
      <w:r>
        <w:rPr>
          <w:rFonts w:ascii="Times New Roman" w:eastAsia="仿宋" w:hAnsi="Times New Roman" w:hint="eastAsia"/>
          <w:kern w:val="2"/>
          <w:sz w:val="32"/>
          <w:szCs w:val="32"/>
        </w:rPr>
        <w:t>从事水产养殖的单位或个人必须做好生产记录，养殖过程中所使用的饲料和药品必须符合无公害养殖标准，严禁施用对人体有害的鱼药和高毒、高残留的农药。</w:t>
      </w:r>
    </w:p>
    <w:p w14:paraId="7D5E42A2" w14:textId="77777777" w:rsidR="00DB58EC" w:rsidRDefault="00000000">
      <w:pPr>
        <w:pStyle w:val="HTML"/>
        <w:shd w:val="clear" w:color="auto" w:fill="FFFFFF"/>
        <w:spacing w:line="600" w:lineRule="exact"/>
        <w:ind w:firstLineChars="200" w:firstLine="640"/>
        <w:rPr>
          <w:rFonts w:ascii="Times New Roman" w:eastAsia="仿宋" w:hAnsi="Times New Roman"/>
          <w:kern w:val="2"/>
          <w:sz w:val="32"/>
          <w:szCs w:val="32"/>
        </w:rPr>
      </w:pPr>
      <w:r>
        <w:rPr>
          <w:rFonts w:ascii="Times New Roman" w:eastAsia="仿宋" w:hAnsi="Times New Roman" w:hint="eastAsia"/>
          <w:kern w:val="2"/>
          <w:sz w:val="32"/>
          <w:szCs w:val="32"/>
        </w:rPr>
        <w:t>（三）加强环境监控</w:t>
      </w:r>
    </w:p>
    <w:p w14:paraId="242F3C7C" w14:textId="77777777" w:rsidR="00DB58EC" w:rsidRDefault="00000000">
      <w:pPr>
        <w:pStyle w:val="HTML"/>
        <w:shd w:val="clear" w:color="auto" w:fill="FFFFFF"/>
        <w:spacing w:line="600" w:lineRule="exact"/>
        <w:ind w:firstLineChars="200" w:firstLine="640"/>
        <w:rPr>
          <w:rFonts w:ascii="Times New Roman" w:eastAsia="仿宋" w:hAnsi="Times New Roman"/>
          <w:kern w:val="2"/>
          <w:sz w:val="32"/>
          <w:szCs w:val="32"/>
        </w:rPr>
      </w:pPr>
      <w:r>
        <w:rPr>
          <w:rFonts w:ascii="Times New Roman" w:eastAsia="仿宋" w:hAnsi="Times New Roman" w:hint="eastAsia"/>
          <w:kern w:val="2"/>
          <w:sz w:val="32"/>
          <w:szCs w:val="32"/>
        </w:rPr>
        <w:t>定期监测水质、底质，根据环境的评估结果，调节养殖规模，实现养殖的动态控制。</w:t>
      </w:r>
    </w:p>
    <w:p w14:paraId="43302FCC" w14:textId="77777777" w:rsidR="00DB58EC" w:rsidRDefault="00000000">
      <w:pPr>
        <w:pStyle w:val="HTML"/>
        <w:shd w:val="clear" w:color="auto" w:fill="FFFFFF"/>
        <w:spacing w:line="600" w:lineRule="exact"/>
        <w:ind w:firstLineChars="200" w:firstLine="640"/>
        <w:rPr>
          <w:rFonts w:ascii="Times New Roman" w:eastAsia="仿宋" w:hAnsi="Times New Roman"/>
          <w:kern w:val="2"/>
          <w:sz w:val="32"/>
          <w:szCs w:val="32"/>
        </w:rPr>
      </w:pPr>
      <w:r>
        <w:rPr>
          <w:rFonts w:ascii="Times New Roman" w:eastAsia="仿宋" w:hAnsi="Times New Roman" w:hint="eastAsia"/>
          <w:kern w:val="2"/>
          <w:sz w:val="32"/>
          <w:szCs w:val="32"/>
        </w:rPr>
        <w:t>（四）加强安全监管</w:t>
      </w:r>
    </w:p>
    <w:p w14:paraId="2AA67B47" w14:textId="77777777" w:rsidR="00DB58EC" w:rsidRDefault="00000000">
      <w:pPr>
        <w:pStyle w:val="HTML"/>
        <w:shd w:val="clear" w:color="auto" w:fill="FFFFFF"/>
        <w:spacing w:line="600" w:lineRule="exact"/>
        <w:ind w:firstLineChars="200" w:firstLine="640"/>
        <w:rPr>
          <w:rFonts w:ascii="Times New Roman" w:eastAsia="仿宋" w:hAnsi="Times New Roman"/>
          <w:kern w:val="2"/>
          <w:sz w:val="32"/>
          <w:szCs w:val="32"/>
        </w:rPr>
      </w:pPr>
      <w:r>
        <w:rPr>
          <w:rFonts w:ascii="Times New Roman" w:eastAsia="仿宋" w:hAnsi="Times New Roman" w:hint="eastAsia"/>
          <w:kern w:val="2"/>
          <w:sz w:val="32"/>
          <w:szCs w:val="32"/>
        </w:rPr>
        <w:lastRenderedPageBreak/>
        <w:t>开展经常性的安全宣传教育，贯彻安全生产法规，开展安全监督检查工作。加强渔政执法，查处无证养殖，对非法侵占养殖水域及滩涂行为进行处理，规范开发利用秩序。</w:t>
      </w:r>
    </w:p>
    <w:p w14:paraId="4FD42849" w14:textId="77777777" w:rsidR="00DB58EC" w:rsidRDefault="00000000">
      <w:pPr>
        <w:pStyle w:val="HTML"/>
        <w:shd w:val="clear" w:color="auto" w:fill="FFFFFF"/>
        <w:spacing w:line="600" w:lineRule="exact"/>
        <w:ind w:firstLineChars="200" w:firstLine="640"/>
        <w:rPr>
          <w:rFonts w:ascii="Times New Roman" w:eastAsia="仿宋" w:hAnsi="Times New Roman"/>
          <w:kern w:val="2"/>
          <w:sz w:val="32"/>
          <w:szCs w:val="32"/>
        </w:rPr>
      </w:pPr>
      <w:r>
        <w:rPr>
          <w:rFonts w:ascii="Times New Roman" w:eastAsia="仿宋" w:hAnsi="Times New Roman" w:hint="eastAsia"/>
          <w:kern w:val="2"/>
          <w:sz w:val="32"/>
          <w:szCs w:val="32"/>
        </w:rPr>
        <w:t>（五）加强制度保障</w:t>
      </w:r>
    </w:p>
    <w:p w14:paraId="191A5C07" w14:textId="77777777" w:rsidR="00DB58EC" w:rsidRDefault="00000000">
      <w:pPr>
        <w:pStyle w:val="HTML"/>
        <w:shd w:val="clear" w:color="auto" w:fill="FFFFFF"/>
        <w:spacing w:line="360" w:lineRule="auto"/>
        <w:ind w:firstLineChars="200" w:firstLine="640"/>
        <w:rPr>
          <w:rFonts w:ascii="Times New Roman" w:eastAsia="仿宋" w:hAnsi="Times New Roman"/>
          <w:kern w:val="2"/>
          <w:sz w:val="32"/>
          <w:szCs w:val="32"/>
        </w:rPr>
      </w:pPr>
      <w:r>
        <w:rPr>
          <w:rFonts w:ascii="Times New Roman" w:eastAsia="仿宋" w:hAnsi="Times New Roman" w:hint="eastAsia"/>
          <w:kern w:val="2"/>
          <w:sz w:val="32"/>
          <w:szCs w:val="32"/>
        </w:rPr>
        <w:t>完善养殖水域使用审批制度，健全使用权的招、拍、挂等交易制度，推进养殖水域及滩涂承包经营权的确权工作，规范水域滩涂养殖发证登记工作。</w:t>
      </w:r>
    </w:p>
    <w:p w14:paraId="2349346A" w14:textId="77777777" w:rsidR="00DB58EC" w:rsidRDefault="00000000">
      <w:pPr>
        <w:pStyle w:val="2"/>
        <w:spacing w:line="360" w:lineRule="auto"/>
        <w:ind w:firstLine="640"/>
        <w:rPr>
          <w:rFonts w:hint="eastAsia"/>
          <w:b w:val="0"/>
        </w:rPr>
      </w:pPr>
      <w:bookmarkStart w:id="53" w:name="_Toc530487965"/>
      <w:r>
        <w:rPr>
          <w:rFonts w:hint="eastAsia"/>
          <w:b w:val="0"/>
        </w:rPr>
        <w:t>第十三节</w:t>
      </w:r>
      <w:r>
        <w:rPr>
          <w:b w:val="0"/>
        </w:rPr>
        <w:t xml:space="preserve"> </w:t>
      </w:r>
      <w:r>
        <w:rPr>
          <w:rFonts w:hint="eastAsia"/>
          <w:b w:val="0"/>
        </w:rPr>
        <w:t>实施本规划对环境影响的评估</w:t>
      </w:r>
      <w:bookmarkEnd w:id="53"/>
    </w:p>
    <w:p w14:paraId="4A6C7F01" w14:textId="77777777" w:rsidR="00DB58EC" w:rsidRDefault="00000000">
      <w:pPr>
        <w:spacing w:line="360" w:lineRule="auto"/>
        <w:ind w:firstLineChars="0" w:firstLine="0"/>
        <w:jc w:val="left"/>
      </w:pPr>
      <w:r>
        <w:t xml:space="preserve">    </w:t>
      </w:r>
      <w:r>
        <w:rPr>
          <w:rFonts w:hint="eastAsia"/>
        </w:rPr>
        <w:t>本规划以环境友好为出发点，将水产品质量安全放在首位，以“创新、协调、绿色、开放、共享”五大发展理念，围绕广州市花都区水产养殖业“健康、生态、安全、高效”这一发展目标，推进产业转型、结构转换、模式转变，从单纯追求水产养殖产量向提高水产品质量和经济效益方向发展，规划了禁养区、限养区及养殖区等三区的布局，提出了池塘尾水处理达标排放的管理措施。以促进花都渔业从传统水产养殖业向资源节约、环境友好、质量安全、效益良好的现代渔业方向发展，推进花都区渔业健康可持续发展。</w:t>
      </w:r>
      <w:r>
        <w:br/>
        <w:t xml:space="preserve">   </w:t>
      </w:r>
      <w:r>
        <w:rPr>
          <w:rFonts w:hint="eastAsia"/>
        </w:rPr>
        <w:t>本规划体现了土地资源节约型、环境友好型的原则。通过推进健康养殖模式、严格执法、综合治理等措施的实施，水产养殖对水域环境的影响将会逐步减轻，最终解决水产养殖的自身污染问题，达到保护水域生态环境的目的。</w:t>
      </w:r>
      <w:r>
        <w:br/>
        <w:t xml:space="preserve">   </w:t>
      </w:r>
      <w:r>
        <w:rPr>
          <w:rFonts w:hint="eastAsia"/>
        </w:rPr>
        <w:t>本规划实施后，对推进花都区渔业业转型升级、建设现</w:t>
      </w:r>
      <w:r>
        <w:rPr>
          <w:rFonts w:hint="eastAsia"/>
        </w:rPr>
        <w:lastRenderedPageBreak/>
        <w:t>代渔业、全面提高养殖水产品的质量和效益、保障水产品食用安全，具有积极的指导作用。水产养殖水域环境通过综合治理措施的实施，将会逐步减轻、最终解决水产养殖的自身污染问题，达到保护养殖水域生态环境的目的。本规划的实施，对水域生态环境不会造成负面影响。对建设“魅力花都、风情小镇、美丽乡村”三级体系积极作用。</w:t>
      </w:r>
    </w:p>
    <w:p w14:paraId="3F51218E" w14:textId="77777777" w:rsidR="00DB58EC" w:rsidRDefault="00000000">
      <w:pPr>
        <w:pStyle w:val="1"/>
        <w:ind w:firstLine="880"/>
        <w:rPr>
          <w:rFonts w:ascii="黑体" w:eastAsia="黑体" w:hAnsi="黑体" w:hint="eastAsia"/>
        </w:rPr>
      </w:pPr>
      <w:bookmarkStart w:id="54" w:name="_Toc530487966"/>
      <w:r>
        <w:rPr>
          <w:rFonts w:ascii="黑体" w:eastAsia="黑体" w:hAnsi="黑体" w:hint="eastAsia"/>
        </w:rPr>
        <w:t>第四章</w:t>
      </w:r>
      <w:r>
        <w:rPr>
          <w:rFonts w:ascii="宋体" w:eastAsia="宋体" w:hAnsi="宋体" w:cs="宋体" w:hint="eastAsia"/>
        </w:rPr>
        <w:t> </w:t>
      </w:r>
      <w:r>
        <w:rPr>
          <w:rFonts w:ascii="黑体" w:eastAsia="黑体" w:hAnsi="黑体" w:hint="eastAsia"/>
        </w:rPr>
        <w:t>保障措施</w:t>
      </w:r>
      <w:bookmarkEnd w:id="54"/>
    </w:p>
    <w:p w14:paraId="26811669" w14:textId="77777777" w:rsidR="00DB58EC" w:rsidRDefault="00000000">
      <w:pPr>
        <w:spacing w:line="360" w:lineRule="auto"/>
        <w:ind w:firstLine="640"/>
      </w:pPr>
      <w:r>
        <w:rPr>
          <w:rFonts w:hint="eastAsia"/>
        </w:rPr>
        <w:t>按照水产养殖功能区域划分和功能定位要求，以充分发挥区域比较优势为立足点和出发点，通过法律与政策、组织与管理、体制与机制、资金与投入、资源与设施、人员素质与人才等保障措施，确保规划的全面实施，推进主导产业和优势产品的规模化经营和产业化发展水平，促进水产养殖业的持续健康发展。</w:t>
      </w:r>
    </w:p>
    <w:p w14:paraId="41457B1C" w14:textId="77777777" w:rsidR="00DB58EC" w:rsidRDefault="00000000">
      <w:pPr>
        <w:pStyle w:val="2"/>
        <w:ind w:firstLine="640"/>
        <w:rPr>
          <w:rFonts w:ascii="仿宋" w:eastAsia="仿宋" w:hAnsi="仿宋" w:hint="eastAsia"/>
          <w:b w:val="0"/>
          <w:sz w:val="28"/>
          <w:szCs w:val="28"/>
        </w:rPr>
      </w:pPr>
      <w:bookmarkStart w:id="55" w:name="_Toc530487967"/>
      <w:r>
        <w:rPr>
          <w:rFonts w:hint="eastAsia"/>
          <w:b w:val="0"/>
        </w:rPr>
        <w:t>第十四节</w:t>
      </w:r>
      <w:r>
        <w:rPr>
          <w:rFonts w:hint="eastAsia"/>
          <w:b w:val="0"/>
        </w:rPr>
        <w:t xml:space="preserve"> </w:t>
      </w:r>
      <w:r>
        <w:rPr>
          <w:rFonts w:hint="eastAsia"/>
          <w:b w:val="0"/>
        </w:rPr>
        <w:t>加强组织领导</w:t>
      </w:r>
      <w:bookmarkEnd w:id="55"/>
    </w:p>
    <w:p w14:paraId="2190A728" w14:textId="77777777" w:rsidR="00DB58EC" w:rsidRDefault="00000000">
      <w:pPr>
        <w:pStyle w:val="3"/>
        <w:ind w:firstLine="640"/>
        <w:rPr>
          <w:rFonts w:ascii="黑体" w:eastAsia="黑体" w:hAnsi="黑体" w:hint="eastAsia"/>
          <w:b w:val="0"/>
        </w:rPr>
      </w:pPr>
      <w:bookmarkStart w:id="56" w:name="_Toc530487968"/>
      <w:r>
        <w:rPr>
          <w:rFonts w:ascii="黑体" w:eastAsia="黑体" w:hAnsi="黑体" w:hint="eastAsia"/>
          <w:b w:val="0"/>
        </w:rPr>
        <w:t>一、</w:t>
      </w:r>
      <w:r>
        <w:rPr>
          <w:rFonts w:ascii="黑体" w:eastAsia="黑体" w:hAnsi="黑体"/>
          <w:b w:val="0"/>
        </w:rPr>
        <w:t>明确渔业部门管理职责</w:t>
      </w:r>
      <w:bookmarkEnd w:id="56"/>
    </w:p>
    <w:p w14:paraId="45697608" w14:textId="77777777" w:rsidR="00DB58EC" w:rsidRDefault="00000000">
      <w:pPr>
        <w:spacing w:line="360" w:lineRule="auto"/>
        <w:ind w:firstLine="640"/>
        <w:rPr>
          <w:rFonts w:eastAsia="仿宋"/>
          <w:b/>
          <w:szCs w:val="32"/>
        </w:rPr>
      </w:pPr>
      <w:r>
        <w:rPr>
          <w:rFonts w:ascii="仿宋" w:eastAsia="仿宋" w:hAnsi="仿宋"/>
          <w:szCs w:val="32"/>
        </w:rPr>
        <w:t>渔业主管部门是实施本规划的牵头单位，应会同有关部门对规划实施行使检查和进行各种组织、沟通、协调和服务，对规划实施过程中出现的问题，要组织力量进行调查研究。</w:t>
      </w:r>
      <w:r>
        <w:rPr>
          <w:rFonts w:ascii="仿宋" w:eastAsia="仿宋" w:hAnsi="仿宋"/>
          <w:szCs w:val="32"/>
        </w:rPr>
        <w:lastRenderedPageBreak/>
        <w:t>养殖水域滩涂规划是渔业管理的基本</w:t>
      </w:r>
      <w:r>
        <w:rPr>
          <w:rFonts w:ascii="仿宋" w:eastAsia="仿宋" w:hAnsi="仿宋" w:hint="eastAsia"/>
          <w:szCs w:val="32"/>
        </w:rPr>
        <w:t>保障</w:t>
      </w:r>
      <w:r>
        <w:rPr>
          <w:rFonts w:ascii="仿宋" w:eastAsia="仿宋" w:hAnsi="仿宋"/>
          <w:szCs w:val="32"/>
        </w:rPr>
        <w:t>，是水产养殖业健康、有序发展和科学布局的重要依据，也是渔业转方式、调结构、推动渔业转型升级、维护渔业生态环境、实现渔业经济可持续发展的重要抓手。渔业主管部门应明确职责要求，进一步落实行政管理责任，有针对性地采取有力措施，加强对养殖水域滩涂的使用管理，建立以养殖证为核心的养殖业管理制度，合理开发利用水域资源，结合产业发展现状，科学规划水产养殖业长远布局，最大限度</w:t>
      </w:r>
      <w:r>
        <w:rPr>
          <w:rFonts w:ascii="仿宋" w:eastAsia="仿宋" w:hAnsi="仿宋" w:hint="eastAsia"/>
          <w:szCs w:val="32"/>
        </w:rPr>
        <w:t>地</w:t>
      </w:r>
      <w:r>
        <w:rPr>
          <w:rFonts w:ascii="仿宋" w:eastAsia="仿宋" w:hAnsi="仿宋"/>
          <w:szCs w:val="32"/>
        </w:rPr>
        <w:t>维护渔业生产者的合法权益，加快推进全</w:t>
      </w:r>
      <w:r>
        <w:rPr>
          <w:rFonts w:ascii="仿宋" w:eastAsia="仿宋" w:hAnsi="仿宋" w:hint="eastAsia"/>
          <w:szCs w:val="32"/>
        </w:rPr>
        <w:t>区</w:t>
      </w:r>
      <w:r>
        <w:rPr>
          <w:rFonts w:ascii="仿宋" w:eastAsia="仿宋" w:hAnsi="仿宋"/>
          <w:szCs w:val="32"/>
        </w:rPr>
        <w:t>现代渔业持续发展的步伐。</w:t>
      </w:r>
    </w:p>
    <w:p w14:paraId="79E1FC33" w14:textId="77777777" w:rsidR="00DB58EC" w:rsidRDefault="00000000">
      <w:pPr>
        <w:pStyle w:val="3"/>
        <w:spacing w:line="360" w:lineRule="auto"/>
        <w:ind w:firstLine="640"/>
        <w:rPr>
          <w:rFonts w:ascii="黑体" w:eastAsia="黑体" w:hAnsi="黑体" w:hint="eastAsia"/>
          <w:b w:val="0"/>
        </w:rPr>
      </w:pPr>
      <w:bookmarkStart w:id="57" w:name="_Toc530487969"/>
      <w:r>
        <w:rPr>
          <w:rFonts w:ascii="黑体" w:eastAsia="黑体" w:hAnsi="黑体"/>
          <w:b w:val="0"/>
        </w:rPr>
        <w:t>二、建立与其他部门的合作联动机制</w:t>
      </w:r>
      <w:bookmarkEnd w:id="57"/>
    </w:p>
    <w:p w14:paraId="6D9534EC" w14:textId="77777777" w:rsidR="00DB58EC" w:rsidRDefault="00000000">
      <w:pPr>
        <w:spacing w:line="600" w:lineRule="exact"/>
        <w:ind w:firstLine="640"/>
        <w:rPr>
          <w:rFonts w:ascii="仿宋" w:eastAsia="仿宋" w:hAnsi="仿宋" w:hint="eastAsia"/>
          <w:szCs w:val="32"/>
        </w:rPr>
      </w:pPr>
      <w:r>
        <w:rPr>
          <w:rFonts w:ascii="仿宋" w:eastAsia="仿宋" w:hAnsi="仿宋" w:hint="eastAsia"/>
          <w:szCs w:val="32"/>
        </w:rPr>
        <w:t>加强对规划实施推进的组织领导，按照养殖水域滩涂规划规范养殖行为，依法管理公共资源，在现有的法律与体制框架内，探索跨门联合执法。</w:t>
      </w:r>
    </w:p>
    <w:p w14:paraId="101C4071" w14:textId="77777777" w:rsidR="00DB58EC" w:rsidRDefault="00000000">
      <w:pPr>
        <w:spacing w:line="600" w:lineRule="exact"/>
        <w:ind w:firstLine="640"/>
        <w:rPr>
          <w:rFonts w:ascii="仿宋" w:eastAsia="仿宋" w:hAnsi="仿宋" w:hint="eastAsia"/>
          <w:szCs w:val="32"/>
        </w:rPr>
      </w:pPr>
      <w:r>
        <w:rPr>
          <w:rFonts w:ascii="仿宋" w:eastAsia="仿宋" w:hAnsi="仿宋" w:hint="eastAsia"/>
          <w:szCs w:val="32"/>
        </w:rPr>
        <w:t>有关部门的职责</w:t>
      </w:r>
    </w:p>
    <w:p w14:paraId="26E0E886" w14:textId="77777777" w:rsidR="00DB58EC" w:rsidRDefault="00000000">
      <w:pPr>
        <w:spacing w:line="600" w:lineRule="exact"/>
        <w:ind w:firstLine="640"/>
        <w:rPr>
          <w:rFonts w:ascii="仿宋" w:eastAsia="仿宋" w:hAnsi="仿宋" w:hint="eastAsia"/>
          <w:szCs w:val="32"/>
        </w:rPr>
      </w:pPr>
      <w:r>
        <w:rPr>
          <w:rFonts w:ascii="仿宋" w:eastAsia="仿宋" w:hAnsi="仿宋" w:hint="eastAsia"/>
          <w:szCs w:val="32"/>
        </w:rPr>
        <w:t>——渔业部门，负责本规划实施的组织协调，监督检查本规划的落实情况；负责水域滩涂养殖使用权的发放；负责不符合养殖功能区划范围内养殖活动的检查；定期开展规划实施情况评估。</w:t>
      </w:r>
    </w:p>
    <w:p w14:paraId="1D451C5F" w14:textId="77777777" w:rsidR="00DB58EC" w:rsidRDefault="00000000">
      <w:pPr>
        <w:spacing w:line="600" w:lineRule="exact"/>
        <w:ind w:firstLine="640"/>
        <w:rPr>
          <w:rFonts w:ascii="仿宋" w:eastAsia="仿宋" w:hAnsi="仿宋" w:hint="eastAsia"/>
          <w:szCs w:val="32"/>
        </w:rPr>
      </w:pPr>
      <w:r>
        <w:rPr>
          <w:rFonts w:ascii="仿宋" w:eastAsia="仿宋" w:hAnsi="仿宋" w:hint="eastAsia"/>
          <w:szCs w:val="32"/>
        </w:rPr>
        <w:t>——环境保护部门，负责饮用水水源地内养殖活动污染的监测，以及有毒有害物质超过标准水体养殖活动的监督检查。</w:t>
      </w:r>
    </w:p>
    <w:p w14:paraId="7F5E2B1F" w14:textId="77777777" w:rsidR="00DB58EC" w:rsidRDefault="00000000">
      <w:pPr>
        <w:spacing w:line="600" w:lineRule="exact"/>
        <w:ind w:firstLine="640"/>
        <w:rPr>
          <w:rFonts w:ascii="仿宋" w:eastAsia="仿宋" w:hAnsi="仿宋" w:hint="eastAsia"/>
          <w:szCs w:val="32"/>
        </w:rPr>
      </w:pPr>
      <w:r>
        <w:rPr>
          <w:rFonts w:ascii="仿宋" w:eastAsia="仿宋" w:hAnsi="仿宋" w:hint="eastAsia"/>
          <w:szCs w:val="32"/>
        </w:rPr>
        <w:t>——水利部门，负责行洪区范围、河道堤防安全保护区</w:t>
      </w:r>
      <w:r>
        <w:rPr>
          <w:rFonts w:ascii="仿宋" w:eastAsia="仿宋" w:hAnsi="仿宋" w:hint="eastAsia"/>
          <w:szCs w:val="32"/>
        </w:rPr>
        <w:lastRenderedPageBreak/>
        <w:t>范围内养殖活动的监督检查。</w:t>
      </w:r>
    </w:p>
    <w:p w14:paraId="5AA93075" w14:textId="77777777" w:rsidR="00DB58EC" w:rsidRDefault="00000000">
      <w:pPr>
        <w:spacing w:line="600" w:lineRule="exact"/>
        <w:ind w:firstLine="640"/>
        <w:rPr>
          <w:rFonts w:ascii="仿宋" w:eastAsia="仿宋" w:hAnsi="仿宋" w:hint="eastAsia"/>
          <w:szCs w:val="32"/>
        </w:rPr>
      </w:pPr>
      <w:r>
        <w:rPr>
          <w:rFonts w:ascii="仿宋" w:eastAsia="仿宋" w:hAnsi="仿宋" w:hint="eastAsia"/>
          <w:szCs w:val="32"/>
        </w:rPr>
        <w:t>——航道部门，负责区域海域航道、锚地养殖活动的监督检查。</w:t>
      </w:r>
    </w:p>
    <w:p w14:paraId="27B4DD6F" w14:textId="77777777" w:rsidR="00DB58EC" w:rsidRDefault="00000000">
      <w:pPr>
        <w:spacing w:line="600" w:lineRule="exact"/>
        <w:ind w:firstLine="640"/>
        <w:rPr>
          <w:rFonts w:ascii="仿宋" w:eastAsia="仿宋" w:hAnsi="仿宋" w:hint="eastAsia"/>
          <w:szCs w:val="32"/>
        </w:rPr>
      </w:pPr>
      <w:r>
        <w:rPr>
          <w:rFonts w:ascii="仿宋" w:eastAsia="仿宋" w:hAnsi="仿宋" w:hint="eastAsia"/>
          <w:szCs w:val="32"/>
        </w:rPr>
        <w:t>——交通运输部门，负责内河航道、内河及沿海港口等养殖活动的监督检查。</w:t>
      </w:r>
    </w:p>
    <w:p w14:paraId="609FB880" w14:textId="77777777" w:rsidR="00DB58EC" w:rsidRDefault="00000000">
      <w:pPr>
        <w:spacing w:line="600" w:lineRule="exact"/>
        <w:ind w:firstLine="640"/>
        <w:rPr>
          <w:rFonts w:ascii="仿宋" w:eastAsia="仿宋" w:hAnsi="仿宋" w:hint="eastAsia"/>
          <w:szCs w:val="32"/>
        </w:rPr>
      </w:pPr>
      <w:r>
        <w:rPr>
          <w:rFonts w:ascii="仿宋" w:eastAsia="仿宋" w:hAnsi="仿宋" w:hint="eastAsia"/>
          <w:szCs w:val="32"/>
        </w:rPr>
        <w:t>——镇街人民政府，负责非法养殖活动的监督检查和清理，规范各类养殖活动，防止养殖污染水体环境。</w:t>
      </w:r>
    </w:p>
    <w:p w14:paraId="6A75E3C9" w14:textId="77777777" w:rsidR="00DB58EC" w:rsidRDefault="00000000">
      <w:pPr>
        <w:pStyle w:val="3"/>
        <w:ind w:firstLine="640"/>
        <w:rPr>
          <w:rFonts w:ascii="黑体" w:eastAsia="黑体" w:hAnsi="黑体" w:hint="eastAsia"/>
          <w:b w:val="0"/>
        </w:rPr>
      </w:pPr>
      <w:bookmarkStart w:id="58" w:name="_Toc530487970"/>
      <w:r>
        <w:rPr>
          <w:rFonts w:ascii="黑体" w:eastAsia="黑体" w:hAnsi="黑体"/>
          <w:b w:val="0"/>
        </w:rPr>
        <w:t>三、建立政府统一协调机制</w:t>
      </w:r>
      <w:bookmarkEnd w:id="58"/>
    </w:p>
    <w:p w14:paraId="47B07554" w14:textId="77777777" w:rsidR="00DB58EC" w:rsidRDefault="00000000">
      <w:pPr>
        <w:widowControl/>
        <w:shd w:val="clear" w:color="auto" w:fill="FFFFFF"/>
        <w:spacing w:line="360" w:lineRule="auto"/>
        <w:ind w:firstLine="640"/>
        <w:jc w:val="left"/>
        <w:rPr>
          <w:rFonts w:ascii="仿宋" w:eastAsia="仿宋" w:hAnsi="仿宋" w:hint="eastAsia"/>
          <w:szCs w:val="32"/>
        </w:rPr>
      </w:pPr>
      <w:r>
        <w:rPr>
          <w:rFonts w:ascii="仿宋" w:eastAsia="仿宋" w:hAnsi="仿宋"/>
          <w:szCs w:val="32"/>
        </w:rPr>
        <w:t>《</w:t>
      </w:r>
      <w:r>
        <w:rPr>
          <w:rFonts w:ascii="仿宋" w:eastAsia="仿宋" w:hAnsi="仿宋" w:hint="eastAsia"/>
          <w:szCs w:val="32"/>
        </w:rPr>
        <w:t>广州市花都区</w:t>
      </w:r>
      <w:r>
        <w:rPr>
          <w:rFonts w:ascii="仿宋" w:eastAsia="仿宋" w:hAnsi="仿宋"/>
          <w:szCs w:val="32"/>
        </w:rPr>
        <w:t>养殖水域滩涂规划</w:t>
      </w:r>
      <w:r>
        <w:rPr>
          <w:rFonts w:ascii="仿宋" w:eastAsia="仿宋" w:hAnsi="仿宋" w:hint="eastAsia"/>
          <w:szCs w:val="32"/>
        </w:rPr>
        <w:t>（2018-2030年）</w:t>
      </w:r>
      <w:r>
        <w:rPr>
          <w:rFonts w:ascii="仿宋" w:eastAsia="仿宋" w:hAnsi="仿宋"/>
          <w:szCs w:val="32"/>
        </w:rPr>
        <w:t>》是综合性系统工程，必须在</w:t>
      </w:r>
      <w:r>
        <w:rPr>
          <w:rFonts w:ascii="仿宋" w:eastAsia="仿宋" w:hAnsi="仿宋" w:hint="eastAsia"/>
          <w:szCs w:val="32"/>
        </w:rPr>
        <w:t>区委、区</w:t>
      </w:r>
      <w:r>
        <w:rPr>
          <w:rFonts w:ascii="仿宋" w:eastAsia="仿宋" w:hAnsi="仿宋"/>
          <w:szCs w:val="32"/>
        </w:rPr>
        <w:t>政府的统一领导下，牢固树立科学发展观和正确的政绩观、全局观，尤其是在面对全局性的工作时，须充分发挥政府部门统一协调作用。为更好地保障规划的稳步、顺利实施，应建立政府统一协调机制，组织协调有关部门联合工作，组成规划实施协调小组；同时也要加强部门间的信息沟通和共享，尤其是需要有关部门配合的事项，一定要及时沟通协调，便于有关部门科学安排，全力配合和支持，确保规划实施科学有序和布局合理。</w:t>
      </w:r>
    </w:p>
    <w:p w14:paraId="5791F327" w14:textId="77777777" w:rsidR="00DB58EC" w:rsidRDefault="00000000">
      <w:pPr>
        <w:pStyle w:val="3"/>
        <w:ind w:firstLine="640"/>
        <w:rPr>
          <w:rFonts w:ascii="黑体" w:eastAsia="黑体" w:hAnsi="黑体" w:hint="eastAsia"/>
          <w:b w:val="0"/>
        </w:rPr>
      </w:pPr>
      <w:bookmarkStart w:id="59" w:name="_Toc530487971"/>
      <w:r>
        <w:rPr>
          <w:rFonts w:ascii="黑体" w:eastAsia="黑体" w:hAnsi="黑体" w:hint="eastAsia"/>
          <w:b w:val="0"/>
        </w:rPr>
        <w:t>四、规范规划修订</w:t>
      </w:r>
      <w:bookmarkEnd w:id="59"/>
    </w:p>
    <w:p w14:paraId="1529FEA1" w14:textId="77777777" w:rsidR="00DB58EC" w:rsidRDefault="00000000">
      <w:pPr>
        <w:widowControl/>
        <w:shd w:val="clear" w:color="auto" w:fill="FFFFFF"/>
        <w:spacing w:line="360" w:lineRule="auto"/>
        <w:ind w:firstLine="640"/>
        <w:jc w:val="left"/>
        <w:rPr>
          <w:rFonts w:ascii="仿宋" w:eastAsia="仿宋" w:hAnsi="仿宋" w:hint="eastAsia"/>
          <w:szCs w:val="32"/>
        </w:rPr>
      </w:pPr>
      <w:r>
        <w:rPr>
          <w:rFonts w:ascii="仿宋" w:eastAsia="仿宋" w:hAnsi="仿宋" w:hint="eastAsia"/>
          <w:szCs w:val="32"/>
        </w:rPr>
        <w:t>规划批准后，未经规定程序任何单位和个人不得随意更改，区渔业行政主管部门应定期对规划实施情况开展评估，因生态安全、经上级区域规划或产业规划确定的重大项目建</w:t>
      </w:r>
      <w:r>
        <w:rPr>
          <w:rFonts w:ascii="仿宋" w:eastAsia="仿宋" w:hAnsi="仿宋" w:hint="eastAsia"/>
          <w:szCs w:val="32"/>
        </w:rPr>
        <w:lastRenderedPageBreak/>
        <w:t>设等原因，养殖水域滩涂环境发生重大改变确需修改的，由本级渔业行政主管部门提出修改建议。不涉及一级养殖水域滩涂类型的调整的，可由区渔业行政主管部门提出修改方案，报区人民政府批准后修改实施。涉及一级养殖水域滩涂类型调整的，应报市渔业行政主管部门审核同意，报区人民政府批准后修改实施。</w:t>
      </w:r>
    </w:p>
    <w:p w14:paraId="071A29B4" w14:textId="77777777" w:rsidR="00DB58EC" w:rsidRDefault="00DB58EC">
      <w:pPr>
        <w:widowControl/>
        <w:shd w:val="clear" w:color="auto" w:fill="FFFFFF"/>
        <w:spacing w:line="315" w:lineRule="atLeast"/>
        <w:ind w:firstLine="420"/>
        <w:rPr>
          <w:rFonts w:ascii="宋体" w:eastAsia="宋体" w:hAnsi="宋体" w:cs="宋体" w:hint="eastAsia"/>
          <w:color w:val="000000"/>
          <w:kern w:val="0"/>
          <w:sz w:val="21"/>
          <w:szCs w:val="21"/>
        </w:rPr>
      </w:pPr>
    </w:p>
    <w:p w14:paraId="11BE8F3F" w14:textId="77777777" w:rsidR="00DB58EC" w:rsidRDefault="00000000">
      <w:pPr>
        <w:pStyle w:val="2"/>
        <w:ind w:firstLine="640"/>
        <w:rPr>
          <w:rFonts w:hint="eastAsia"/>
          <w:b w:val="0"/>
        </w:rPr>
      </w:pPr>
      <w:bookmarkStart w:id="60" w:name="_Toc530487972"/>
      <w:r>
        <w:rPr>
          <w:rFonts w:hint="eastAsia"/>
          <w:b w:val="0"/>
        </w:rPr>
        <w:t>第十五节</w:t>
      </w:r>
      <w:r>
        <w:rPr>
          <w:b w:val="0"/>
        </w:rPr>
        <w:t> </w:t>
      </w:r>
      <w:r>
        <w:rPr>
          <w:rFonts w:hint="eastAsia"/>
          <w:b w:val="0"/>
        </w:rPr>
        <w:t>强化监督检查</w:t>
      </w:r>
      <w:bookmarkEnd w:id="60"/>
    </w:p>
    <w:p w14:paraId="568A27D8" w14:textId="77777777" w:rsidR="00DB58EC" w:rsidRDefault="00000000">
      <w:pPr>
        <w:pStyle w:val="3"/>
        <w:ind w:firstLine="640"/>
        <w:rPr>
          <w:rFonts w:ascii="黑体" w:eastAsia="黑体" w:hAnsi="黑体" w:hint="eastAsia"/>
          <w:b w:val="0"/>
        </w:rPr>
      </w:pPr>
      <w:bookmarkStart w:id="61" w:name="_Toc530487973"/>
      <w:r>
        <w:rPr>
          <w:rFonts w:ascii="黑体" w:eastAsia="黑体" w:hAnsi="黑体" w:hint="eastAsia"/>
          <w:b w:val="0"/>
        </w:rPr>
        <w:t>一、加强用途管制</w:t>
      </w:r>
      <w:bookmarkEnd w:id="61"/>
    </w:p>
    <w:p w14:paraId="0D278002"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规划是养殖水域滩涂使用管理的基本依据，养殖水域滩涂使用管理要严格依据规划开展，严格限制擅自改变养殖水域滩涂使用用途的行为。在规划范围外，不得新建及改扩建养殖项目。其它生态保护或工程建设项目等占用规划内养殖水域滩涂的，必须征求渔业行政主管部门意见，按照有关要求对规划进行修订后实施，造成养殖生产者经济损失的应依法给予补偿。</w:t>
      </w:r>
    </w:p>
    <w:p w14:paraId="3F668DD7" w14:textId="77777777" w:rsidR="00DB58EC" w:rsidRDefault="00000000">
      <w:pPr>
        <w:pStyle w:val="3"/>
        <w:ind w:firstLine="640"/>
        <w:rPr>
          <w:rFonts w:ascii="黑体" w:eastAsia="黑体" w:hAnsi="黑体" w:hint="eastAsia"/>
          <w:b w:val="0"/>
        </w:rPr>
      </w:pPr>
      <w:bookmarkStart w:id="62" w:name="_Toc530487974"/>
      <w:r>
        <w:rPr>
          <w:rFonts w:ascii="黑体" w:eastAsia="黑体" w:hAnsi="黑体" w:hint="eastAsia"/>
          <w:b w:val="0"/>
        </w:rPr>
        <w:t>二、完善养殖水域滩涂使用审批</w:t>
      </w:r>
      <w:bookmarkEnd w:id="62"/>
    </w:p>
    <w:p w14:paraId="5C5C4506"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完善全民所有养殖水域、滩涂使用审批，健全使用权的招、拍、挂等交易制度，推进集体所有养殖水域、滩涂承包经营权的确权工作，规范水域滩涂养殖发证登记工作。加强</w:t>
      </w:r>
      <w:r>
        <w:rPr>
          <w:rFonts w:ascii="仿宋_GB2312" w:hAnsi="宋体" w:cs="宋体" w:hint="eastAsia"/>
          <w:color w:val="000000"/>
          <w:kern w:val="0"/>
          <w:szCs w:val="32"/>
        </w:rPr>
        <w:lastRenderedPageBreak/>
        <w:t>渔政执法、查处无证养殖，对非法侵占养殖水域滩涂行为进行处理，规范养殖水域滩涂开发利用秩序，强化社会监督。</w:t>
      </w:r>
    </w:p>
    <w:p w14:paraId="5AD0E1CD" w14:textId="77777777" w:rsidR="00DB58EC" w:rsidRDefault="00000000">
      <w:pPr>
        <w:pStyle w:val="3"/>
        <w:ind w:firstLine="640"/>
        <w:rPr>
          <w:rFonts w:ascii="黑体" w:eastAsia="黑体" w:hAnsi="黑体" w:hint="eastAsia"/>
          <w:b w:val="0"/>
        </w:rPr>
      </w:pPr>
      <w:bookmarkStart w:id="63" w:name="_Toc530487975"/>
      <w:r>
        <w:rPr>
          <w:rFonts w:ascii="黑体" w:eastAsia="黑体" w:hAnsi="黑体" w:hint="eastAsia"/>
          <w:b w:val="0"/>
        </w:rPr>
        <w:t>三、加强水产养殖业管理与执法能力建设</w:t>
      </w:r>
      <w:bookmarkEnd w:id="63"/>
    </w:p>
    <w:p w14:paraId="1A736186" w14:textId="77777777" w:rsidR="00DB58EC" w:rsidRDefault="00000000">
      <w:pPr>
        <w:widowControl/>
        <w:shd w:val="clear" w:color="auto" w:fill="FFFFFF"/>
        <w:spacing w:line="360" w:lineRule="auto"/>
        <w:ind w:firstLine="640"/>
        <w:rPr>
          <w:rFonts w:ascii="黑体" w:eastAsia="黑体" w:hAnsi="黑体" w:hint="eastAsia"/>
          <w:szCs w:val="32"/>
        </w:rPr>
      </w:pPr>
      <w:r>
        <w:rPr>
          <w:rFonts w:ascii="仿宋_GB2312" w:hAnsi="宋体" w:cs="宋体" w:hint="eastAsia"/>
          <w:color w:val="000000"/>
          <w:kern w:val="0"/>
          <w:szCs w:val="32"/>
        </w:rPr>
        <w:t>进一步完善水域滩涂养殖权、种苗管理、水生动物防检疫、水产品质量安全、养殖水域生态环境保护以及养殖业执法等方面的法律法规和规章制度。加快推进水面经营权改革，完善水产养殖证制度。建立以渔政机构为主，技术推广、质量检测和环境监测等机构协作配合的水产养殖业执法工作机制，强化养殖执法队伍建设，提高执法人员素质，建立养殖执法责任制。</w:t>
      </w:r>
    </w:p>
    <w:p w14:paraId="5771024F" w14:textId="77777777" w:rsidR="00DB58EC" w:rsidRDefault="00000000">
      <w:pPr>
        <w:pStyle w:val="2"/>
        <w:ind w:firstLine="640"/>
        <w:rPr>
          <w:rFonts w:hint="eastAsia"/>
          <w:b w:val="0"/>
        </w:rPr>
      </w:pPr>
      <w:bookmarkStart w:id="64" w:name="_Toc530487976"/>
      <w:r>
        <w:rPr>
          <w:rFonts w:hint="eastAsia"/>
          <w:b w:val="0"/>
        </w:rPr>
        <w:t>第十六节</w:t>
      </w:r>
      <w:r>
        <w:rPr>
          <w:b w:val="0"/>
        </w:rPr>
        <w:t> </w:t>
      </w:r>
      <w:r>
        <w:rPr>
          <w:rFonts w:hint="eastAsia"/>
          <w:b w:val="0"/>
        </w:rPr>
        <w:t>完善生态保护</w:t>
      </w:r>
      <w:bookmarkEnd w:id="64"/>
    </w:p>
    <w:p w14:paraId="2572661F" w14:textId="77777777" w:rsidR="00DB58EC" w:rsidRDefault="00000000">
      <w:pPr>
        <w:pStyle w:val="3"/>
        <w:ind w:firstLine="640"/>
        <w:rPr>
          <w:rFonts w:ascii="黑体" w:eastAsia="黑体" w:hAnsi="黑体" w:hint="eastAsia"/>
          <w:b w:val="0"/>
        </w:rPr>
      </w:pPr>
      <w:bookmarkStart w:id="65" w:name="_Toc530487977"/>
      <w:r>
        <w:rPr>
          <w:rFonts w:ascii="黑体" w:eastAsia="黑体" w:hAnsi="黑体" w:hint="eastAsia"/>
          <w:b w:val="0"/>
        </w:rPr>
        <w:t>一、加强养殖污染防控</w:t>
      </w:r>
      <w:bookmarkEnd w:id="65"/>
    </w:p>
    <w:p w14:paraId="30C46970"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政府高度重视生态环境保护和建设工作，初步形成了以“规划主导，清洁生产，生态修复，监测管理，全民参与”的保护模式，有效促使天然水域生态环境得到有效改善。加强渔业生态环境的保护与建设，积极探索渔业生态环境保护模式，加强对渔业水域的治理，实现渔业经济、社会、生态效益的有机统一。</w:t>
      </w:r>
    </w:p>
    <w:p w14:paraId="7A0DADAC" w14:textId="77777777" w:rsidR="00DB58EC" w:rsidRDefault="00000000">
      <w:pPr>
        <w:pStyle w:val="3"/>
        <w:ind w:firstLine="640"/>
        <w:rPr>
          <w:rFonts w:ascii="黑体" w:eastAsia="黑体" w:hAnsi="黑体" w:hint="eastAsia"/>
          <w:b w:val="0"/>
        </w:rPr>
      </w:pPr>
      <w:bookmarkStart w:id="66" w:name="_Toc530487978"/>
      <w:r>
        <w:rPr>
          <w:rFonts w:ascii="黑体" w:eastAsia="黑体" w:hAnsi="黑体" w:hint="eastAsia"/>
          <w:b w:val="0"/>
        </w:rPr>
        <w:lastRenderedPageBreak/>
        <w:t>二、开展养殖排放监测</w:t>
      </w:r>
      <w:bookmarkEnd w:id="66"/>
    </w:p>
    <w:p w14:paraId="79CCA454"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强化资源设施保障，加大对渔业环境的监视监测，加强渔业环境监测体系建设，提高渔业污染事故调查处理能力。</w:t>
      </w:r>
      <w:r>
        <w:rPr>
          <w:rFonts w:ascii="仿宋_GB2312" w:hAnsi="宋体" w:cs="宋体" w:hint="eastAsia"/>
          <w:kern w:val="0"/>
          <w:szCs w:val="32"/>
        </w:rPr>
        <w:t>各级渔业部门要依法</w:t>
      </w:r>
      <w:r>
        <w:rPr>
          <w:rFonts w:ascii="仿宋_GB2312" w:hAnsi="宋体" w:cs="宋体" w:hint="eastAsia"/>
          <w:color w:val="000000"/>
          <w:kern w:val="0"/>
          <w:szCs w:val="32"/>
        </w:rPr>
        <w:t>建立渔业水域环境监测年度计划，加强水产养殖集中区域和重点水产养殖单位周边水质进行监测，编制渔业水域环境</w:t>
      </w:r>
      <w:r>
        <w:rPr>
          <w:rFonts w:ascii="仿宋_GB2312" w:hAnsi="宋体" w:cs="宋体" w:hint="eastAsia"/>
          <w:kern w:val="0"/>
          <w:szCs w:val="32"/>
        </w:rPr>
        <w:t>监测报告，并定期提交</w:t>
      </w:r>
      <w:r>
        <w:rPr>
          <w:rFonts w:ascii="仿宋_GB2312" w:hAnsi="宋体" w:cs="宋体" w:hint="eastAsia"/>
          <w:color w:val="000000"/>
          <w:kern w:val="0"/>
          <w:szCs w:val="32"/>
        </w:rPr>
        <w:t>。</w:t>
      </w:r>
    </w:p>
    <w:p w14:paraId="3AC92CAB" w14:textId="77777777" w:rsidR="00DB58EC" w:rsidRDefault="00000000">
      <w:pPr>
        <w:pStyle w:val="3"/>
        <w:ind w:firstLine="640"/>
        <w:rPr>
          <w:rFonts w:ascii="黑体" w:eastAsia="黑体" w:hAnsi="黑体" w:hint="eastAsia"/>
          <w:b w:val="0"/>
        </w:rPr>
      </w:pPr>
      <w:bookmarkStart w:id="67" w:name="_Toc530487979"/>
      <w:r>
        <w:rPr>
          <w:rFonts w:ascii="黑体" w:eastAsia="黑体" w:hAnsi="黑体" w:hint="eastAsia"/>
          <w:b w:val="0"/>
        </w:rPr>
        <w:t>三、示范推广减排技术</w:t>
      </w:r>
      <w:bookmarkEnd w:id="67"/>
    </w:p>
    <w:p w14:paraId="52C3633A" w14:textId="77777777" w:rsidR="00DB58EC" w:rsidRDefault="00000000">
      <w:pPr>
        <w:spacing w:line="360" w:lineRule="auto"/>
        <w:ind w:firstLine="640"/>
      </w:pPr>
      <w:r>
        <w:rPr>
          <w:rFonts w:hint="eastAsia"/>
        </w:rPr>
        <w:t>组织科研优势单位，针对花都区养殖模式和区域特点，开展养殖减排共性技术和关键技术的研发，通过关键技术集成与模式构建，进行系统优化，形成主要养殖设施模式生产条件改造和技术装备提升的技术体系，在主要养殖产区进行生产示范，推动大规模的技术改造，产业升级。</w:t>
      </w:r>
    </w:p>
    <w:p w14:paraId="2CC2905F" w14:textId="77777777" w:rsidR="00DB58EC" w:rsidRDefault="00000000">
      <w:pPr>
        <w:pStyle w:val="2"/>
        <w:ind w:firstLine="640"/>
        <w:rPr>
          <w:rFonts w:hint="eastAsia"/>
          <w:b w:val="0"/>
        </w:rPr>
      </w:pPr>
      <w:bookmarkStart w:id="68" w:name="_Toc530487980"/>
      <w:r>
        <w:rPr>
          <w:rFonts w:hint="eastAsia"/>
          <w:b w:val="0"/>
        </w:rPr>
        <w:t>第十七节</w:t>
      </w:r>
      <w:r>
        <w:rPr>
          <w:b w:val="0"/>
        </w:rPr>
        <w:t> </w:t>
      </w:r>
      <w:r>
        <w:rPr>
          <w:rFonts w:hint="eastAsia"/>
          <w:b w:val="0"/>
        </w:rPr>
        <w:t>其他保障措施</w:t>
      </w:r>
      <w:bookmarkEnd w:id="68"/>
    </w:p>
    <w:p w14:paraId="3F29605B" w14:textId="77777777" w:rsidR="00DB58EC" w:rsidRDefault="00000000">
      <w:pPr>
        <w:pStyle w:val="3"/>
        <w:ind w:firstLine="640"/>
        <w:rPr>
          <w:rFonts w:ascii="黑体" w:eastAsia="黑体" w:hAnsi="黑体" w:hint="eastAsia"/>
          <w:b w:val="0"/>
        </w:rPr>
      </w:pPr>
      <w:bookmarkStart w:id="69" w:name="_Toc530487981"/>
      <w:r>
        <w:rPr>
          <w:rFonts w:ascii="黑体" w:eastAsia="黑体" w:hAnsi="黑体" w:hint="eastAsia"/>
          <w:b w:val="0"/>
        </w:rPr>
        <w:t>一、强化舆论宣传</w:t>
      </w:r>
      <w:bookmarkEnd w:id="69"/>
    </w:p>
    <w:p w14:paraId="316266B7" w14:textId="77777777" w:rsidR="00DB58EC" w:rsidRDefault="00000000">
      <w:pPr>
        <w:widowControl/>
        <w:shd w:val="clear" w:color="auto" w:fill="FFFFFF"/>
        <w:spacing w:line="360" w:lineRule="auto"/>
        <w:ind w:firstLine="640"/>
        <w:jc w:val="left"/>
        <w:rPr>
          <w:rFonts w:ascii="仿宋_GB2312" w:hAnsi="宋体" w:cs="宋体" w:hint="eastAsia"/>
          <w:color w:val="000000"/>
          <w:kern w:val="0"/>
          <w:szCs w:val="32"/>
        </w:rPr>
      </w:pPr>
      <w:r>
        <w:rPr>
          <w:rFonts w:ascii="仿宋_GB2312" w:hAnsi="宋体" w:cs="宋体" w:hint="eastAsia"/>
          <w:color w:val="000000"/>
          <w:kern w:val="0"/>
          <w:szCs w:val="32"/>
        </w:rPr>
        <w:t>充分发挥新闻媒体作用，大力宣传渔业可持续发展的重大意义、目标任务、政策举措，把各项政策规定广泛昭告渔区群众，弘扬守法生产、诚信经营典型，聚焦曝光违法违规行为，提高渔民主动参与保护渔业资源、保护生态环境的自觉性。加强渔业科普知识教育，建设一批渔业知识教育基地，</w:t>
      </w:r>
      <w:r>
        <w:rPr>
          <w:rFonts w:ascii="仿宋_GB2312" w:hAnsi="宋体" w:cs="宋体" w:hint="eastAsia"/>
          <w:color w:val="000000"/>
          <w:kern w:val="0"/>
          <w:szCs w:val="32"/>
        </w:rPr>
        <w:lastRenderedPageBreak/>
        <w:t>充分发挥资源环境保护志愿者作用，支持从业者共同发起渔业生产自律规范倡议，努力营造社会力量共同推进渔业转型升级的良好氛围。</w:t>
      </w:r>
    </w:p>
    <w:p w14:paraId="270B4449" w14:textId="77777777" w:rsidR="00DB58EC" w:rsidRDefault="00000000">
      <w:pPr>
        <w:pStyle w:val="3"/>
        <w:ind w:firstLine="640"/>
        <w:rPr>
          <w:rFonts w:ascii="黑体" w:eastAsia="黑体" w:hAnsi="黑体" w:hint="eastAsia"/>
          <w:b w:val="0"/>
        </w:rPr>
      </w:pPr>
      <w:bookmarkStart w:id="70" w:name="_Toc530487982"/>
      <w:r>
        <w:rPr>
          <w:rFonts w:ascii="黑体" w:eastAsia="黑体" w:hAnsi="黑体" w:hint="eastAsia"/>
          <w:b w:val="0"/>
        </w:rPr>
        <w:t>二、加强生产者教育</w:t>
      </w:r>
      <w:bookmarkEnd w:id="70"/>
    </w:p>
    <w:p w14:paraId="76477B22"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实施新型渔民培训工程，培育新型渔农实用人才，以渔业职业技能培训为主线，加强对渔业劳动力就业知识和技能的培训，努力提高渔业从业人员素质。强化渔业高技能人才培养，建立渔业高技能人才培养考核和扶持机制。大力发展水产养殖、渔业资源等应用学科，加快培养渔业高技能人才。</w:t>
      </w:r>
    </w:p>
    <w:p w14:paraId="2F4BC6A8" w14:textId="77777777" w:rsidR="00DB58EC" w:rsidRDefault="00000000">
      <w:pPr>
        <w:pStyle w:val="3"/>
        <w:ind w:firstLine="640"/>
        <w:rPr>
          <w:rFonts w:ascii="黑体" w:eastAsia="黑体" w:hAnsi="黑体" w:hint="eastAsia"/>
          <w:b w:val="0"/>
        </w:rPr>
      </w:pPr>
      <w:bookmarkStart w:id="71" w:name="_Toc530487983"/>
      <w:r>
        <w:rPr>
          <w:rFonts w:ascii="黑体" w:eastAsia="黑体" w:hAnsi="黑体" w:hint="eastAsia"/>
          <w:b w:val="0"/>
        </w:rPr>
        <w:t>三、加快人才培养，提高养殖水平</w:t>
      </w:r>
      <w:bookmarkEnd w:id="71"/>
    </w:p>
    <w:p w14:paraId="0910E5E3"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要构建现代化水产养殖业，向生态环保、零污染、节能、高科技方向发展，使数量型水产业向质量型水产业发展，需要各种层次的科技人才，充分利用科研机构、高等院校雄厚的技术力量，培养专业化和高素质的水产养殖从业人才，充实加强企业生产第一线的技术力量，加快水产养殖业转型升级。</w:t>
      </w:r>
    </w:p>
    <w:p w14:paraId="684FFA8C" w14:textId="77777777" w:rsidR="00DB58EC" w:rsidRDefault="00000000">
      <w:pPr>
        <w:pStyle w:val="1"/>
        <w:ind w:firstLine="880"/>
        <w:rPr>
          <w:rFonts w:ascii="黑体" w:eastAsia="黑体" w:hAnsi="黑体" w:hint="eastAsia"/>
        </w:rPr>
      </w:pPr>
      <w:r>
        <w:rPr>
          <w:rFonts w:ascii="黑体" w:eastAsia="黑体" w:hAnsi="黑体"/>
        </w:rPr>
        <w:br w:type="page"/>
      </w:r>
      <w:bookmarkStart w:id="72" w:name="_Toc530487984"/>
      <w:r>
        <w:rPr>
          <w:rFonts w:ascii="黑体" w:eastAsia="黑体" w:hAnsi="黑体" w:hint="eastAsia"/>
        </w:rPr>
        <w:lastRenderedPageBreak/>
        <w:t>第五章  附则</w:t>
      </w:r>
      <w:bookmarkEnd w:id="72"/>
    </w:p>
    <w:p w14:paraId="5F4BB8D4" w14:textId="77777777" w:rsidR="00DB58EC" w:rsidRDefault="00000000">
      <w:pPr>
        <w:pStyle w:val="2"/>
        <w:ind w:firstLine="640"/>
        <w:rPr>
          <w:rFonts w:hint="eastAsia"/>
          <w:b w:val="0"/>
        </w:rPr>
      </w:pPr>
      <w:bookmarkStart w:id="73" w:name="_Toc530487985"/>
      <w:r>
        <w:rPr>
          <w:rFonts w:hint="eastAsia"/>
          <w:b w:val="0"/>
        </w:rPr>
        <w:t>第十八节</w:t>
      </w:r>
      <w:r>
        <w:rPr>
          <w:b w:val="0"/>
        </w:rPr>
        <w:t> </w:t>
      </w:r>
      <w:r>
        <w:rPr>
          <w:rFonts w:hint="eastAsia"/>
          <w:b w:val="0"/>
        </w:rPr>
        <w:t>关于规划效力</w:t>
      </w:r>
      <w:bookmarkEnd w:id="73"/>
    </w:p>
    <w:p w14:paraId="76FE9366"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《广州市花都区养殖水域滩涂规划（2018-2030 年）》经批准后，即具法律效力，是花都区养殖水域滩涂使用管理的基本依据，养殖水域滩涂使用管理须依据规划开展，在实施过程中，如有涉及国家有关法律法规和管理规定的，按有关法律法规和管理规定执行。养殖水域滩涂规划一经批准，即具有法律效力，必须严格执行。</w:t>
      </w:r>
    </w:p>
    <w:p w14:paraId="1F69AFF6" w14:textId="77777777" w:rsidR="00DB58EC" w:rsidRDefault="00000000">
      <w:pPr>
        <w:pStyle w:val="2"/>
        <w:ind w:firstLine="640"/>
        <w:rPr>
          <w:rFonts w:hint="eastAsia"/>
          <w:b w:val="0"/>
        </w:rPr>
      </w:pPr>
      <w:bookmarkStart w:id="74" w:name="_Toc530487986"/>
      <w:r>
        <w:rPr>
          <w:rFonts w:hint="eastAsia"/>
          <w:b w:val="0"/>
        </w:rPr>
        <w:t>第十九节</w:t>
      </w:r>
      <w:r>
        <w:rPr>
          <w:b w:val="0"/>
        </w:rPr>
        <w:t> </w:t>
      </w:r>
      <w:r>
        <w:rPr>
          <w:rFonts w:hint="eastAsia"/>
          <w:b w:val="0"/>
        </w:rPr>
        <w:t>关于规划图件</w:t>
      </w:r>
      <w:bookmarkEnd w:id="74"/>
    </w:p>
    <w:p w14:paraId="3490263E" w14:textId="77777777" w:rsidR="00DB58EC" w:rsidRDefault="00000000">
      <w:pPr>
        <w:widowControl/>
        <w:shd w:val="clear" w:color="auto" w:fill="FFFFFF"/>
        <w:spacing w:line="360" w:lineRule="auto"/>
        <w:ind w:firstLine="640"/>
        <w:rPr>
          <w:rFonts w:ascii="仿宋_GB2312" w:hAnsi="宋体" w:cs="宋体" w:hint="eastAsia"/>
          <w:color w:val="000000"/>
          <w:kern w:val="0"/>
          <w:szCs w:val="32"/>
        </w:rPr>
      </w:pPr>
      <w:r>
        <w:rPr>
          <w:rFonts w:ascii="仿宋_GB2312" w:hAnsi="宋体" w:cs="宋体" w:hint="eastAsia"/>
          <w:color w:val="000000"/>
          <w:kern w:val="0"/>
          <w:szCs w:val="32"/>
        </w:rPr>
        <w:t>《广州市花都区养殖水域滩涂规划（2018-2030 年）》的规划图为规划文本附件，具有与文本同等的法律效力。</w:t>
      </w:r>
    </w:p>
    <w:p w14:paraId="1917E301" w14:textId="77777777" w:rsidR="00DB58EC" w:rsidRDefault="00DB58EC">
      <w:pPr>
        <w:widowControl/>
        <w:shd w:val="clear" w:color="auto" w:fill="FFFFFF"/>
        <w:spacing w:line="360" w:lineRule="auto"/>
        <w:ind w:firstLine="420"/>
        <w:rPr>
          <w:rFonts w:ascii="宋体" w:eastAsia="宋体" w:hAnsi="宋体" w:cs="宋体" w:hint="eastAsia"/>
          <w:color w:val="000000"/>
          <w:kern w:val="0"/>
          <w:sz w:val="21"/>
          <w:szCs w:val="21"/>
        </w:rPr>
      </w:pPr>
    </w:p>
    <w:p w14:paraId="446C65F8" w14:textId="77777777" w:rsidR="00DB58EC" w:rsidRDefault="00DB58EC">
      <w:pPr>
        <w:widowControl/>
        <w:shd w:val="clear" w:color="auto" w:fill="FFFFFF"/>
        <w:spacing w:line="315" w:lineRule="atLeast"/>
        <w:ind w:firstLine="420"/>
        <w:rPr>
          <w:rFonts w:ascii="宋体" w:eastAsia="宋体" w:hAnsi="宋体" w:cs="宋体" w:hint="eastAsia"/>
          <w:color w:val="000000"/>
          <w:kern w:val="0"/>
          <w:sz w:val="21"/>
          <w:szCs w:val="21"/>
        </w:rPr>
      </w:pPr>
    </w:p>
    <w:p w14:paraId="0D90B550" w14:textId="77777777" w:rsidR="00DB58EC" w:rsidRDefault="00DB58EC">
      <w:pPr>
        <w:widowControl/>
        <w:shd w:val="clear" w:color="auto" w:fill="FFFFFF"/>
        <w:spacing w:line="315" w:lineRule="atLeast"/>
        <w:ind w:firstLine="420"/>
        <w:rPr>
          <w:rFonts w:ascii="宋体" w:eastAsia="宋体" w:hAnsi="宋体" w:cs="宋体" w:hint="eastAsia"/>
          <w:color w:val="000000"/>
          <w:kern w:val="0"/>
          <w:sz w:val="21"/>
          <w:szCs w:val="21"/>
        </w:rPr>
      </w:pPr>
    </w:p>
    <w:p w14:paraId="038865DA" w14:textId="77777777" w:rsidR="00DB58EC" w:rsidRDefault="00DB58EC">
      <w:pPr>
        <w:widowControl/>
        <w:shd w:val="clear" w:color="auto" w:fill="FFFFFF"/>
        <w:spacing w:line="315" w:lineRule="atLeast"/>
        <w:ind w:firstLine="420"/>
        <w:rPr>
          <w:rFonts w:ascii="宋体" w:eastAsia="宋体" w:hAnsi="宋体" w:cs="宋体" w:hint="eastAsia"/>
          <w:color w:val="000000"/>
          <w:kern w:val="0"/>
          <w:sz w:val="21"/>
          <w:szCs w:val="21"/>
        </w:rPr>
      </w:pPr>
    </w:p>
    <w:p w14:paraId="22B820FB" w14:textId="77777777" w:rsidR="00DB58EC" w:rsidRDefault="00DB58EC">
      <w:pPr>
        <w:widowControl/>
        <w:shd w:val="clear" w:color="auto" w:fill="FFFFFF"/>
        <w:spacing w:line="315" w:lineRule="atLeast"/>
        <w:ind w:firstLine="420"/>
        <w:rPr>
          <w:rFonts w:ascii="宋体" w:eastAsia="宋体" w:hAnsi="宋体" w:cs="宋体" w:hint="eastAsia"/>
          <w:color w:val="000000"/>
          <w:kern w:val="0"/>
          <w:sz w:val="21"/>
          <w:szCs w:val="21"/>
        </w:rPr>
      </w:pPr>
    </w:p>
    <w:p w14:paraId="0CD60D49" w14:textId="77777777" w:rsidR="00DB58EC" w:rsidRDefault="00DB58EC">
      <w:pPr>
        <w:widowControl/>
        <w:shd w:val="clear" w:color="auto" w:fill="FFFFFF"/>
        <w:spacing w:line="315" w:lineRule="atLeast"/>
        <w:ind w:firstLine="420"/>
        <w:rPr>
          <w:rFonts w:ascii="宋体" w:eastAsia="宋体" w:hAnsi="宋体" w:cs="宋体" w:hint="eastAsia"/>
          <w:color w:val="000000"/>
          <w:kern w:val="0"/>
          <w:sz w:val="21"/>
          <w:szCs w:val="21"/>
        </w:rPr>
      </w:pPr>
    </w:p>
    <w:p w14:paraId="0AC863AB" w14:textId="77777777" w:rsidR="00DB58EC" w:rsidRDefault="00DB58EC">
      <w:pPr>
        <w:widowControl/>
        <w:shd w:val="clear" w:color="auto" w:fill="FFFFFF"/>
        <w:spacing w:line="315" w:lineRule="atLeast"/>
        <w:ind w:firstLine="420"/>
        <w:rPr>
          <w:rFonts w:ascii="宋体" w:eastAsia="宋体" w:hAnsi="宋体" w:cs="宋体" w:hint="eastAsia"/>
          <w:color w:val="000000"/>
          <w:kern w:val="0"/>
          <w:sz w:val="21"/>
          <w:szCs w:val="21"/>
        </w:rPr>
      </w:pPr>
    </w:p>
    <w:p w14:paraId="44A448CC" w14:textId="77777777" w:rsidR="00DB58EC" w:rsidRDefault="00DB58EC">
      <w:pPr>
        <w:widowControl/>
        <w:shd w:val="clear" w:color="auto" w:fill="FFFFFF"/>
        <w:spacing w:line="315" w:lineRule="atLeast"/>
        <w:ind w:firstLine="420"/>
        <w:rPr>
          <w:rFonts w:ascii="宋体" w:eastAsia="宋体" w:hAnsi="宋体" w:cs="宋体" w:hint="eastAsia"/>
          <w:color w:val="000000"/>
          <w:kern w:val="0"/>
          <w:sz w:val="21"/>
          <w:szCs w:val="21"/>
        </w:rPr>
      </w:pPr>
    </w:p>
    <w:p w14:paraId="6D89A45B" w14:textId="77777777" w:rsidR="00DB58EC" w:rsidRDefault="00DB58EC">
      <w:pPr>
        <w:widowControl/>
        <w:shd w:val="clear" w:color="auto" w:fill="FFFFFF"/>
        <w:spacing w:line="315" w:lineRule="atLeast"/>
        <w:ind w:firstLine="420"/>
        <w:rPr>
          <w:rFonts w:ascii="宋体" w:eastAsia="宋体" w:hAnsi="宋体" w:cs="宋体" w:hint="eastAsia"/>
          <w:color w:val="000000"/>
          <w:kern w:val="0"/>
          <w:sz w:val="21"/>
          <w:szCs w:val="21"/>
        </w:rPr>
      </w:pPr>
    </w:p>
    <w:p w14:paraId="547326A0" w14:textId="77777777" w:rsidR="00DB58EC" w:rsidRDefault="00DB58EC">
      <w:pPr>
        <w:widowControl/>
        <w:shd w:val="clear" w:color="auto" w:fill="FFFFFF"/>
        <w:spacing w:line="315" w:lineRule="atLeast"/>
        <w:ind w:firstLine="420"/>
        <w:rPr>
          <w:rFonts w:ascii="宋体" w:eastAsia="宋体" w:hAnsi="宋体" w:cs="宋体" w:hint="eastAsia"/>
          <w:color w:val="000000"/>
          <w:kern w:val="0"/>
          <w:sz w:val="21"/>
          <w:szCs w:val="21"/>
        </w:rPr>
      </w:pPr>
    </w:p>
    <w:p w14:paraId="609DB3CC" w14:textId="77777777" w:rsidR="00DB58EC" w:rsidRDefault="00DB58EC">
      <w:pPr>
        <w:pStyle w:val="2"/>
        <w:ind w:firstLine="643"/>
        <w:jc w:val="both"/>
        <w:rPr>
          <w:rFonts w:hint="eastAsia"/>
        </w:rPr>
        <w:sectPr w:rsidR="00DB58EC">
          <w:headerReference w:type="even" r:id="rId17"/>
          <w:headerReference w:type="default" r:id="rId18"/>
          <w:footerReference w:type="even" r:id="rId19"/>
          <w:footerReference w:type="default" r:id="rId20"/>
          <w:headerReference w:type="first" r:id="rId21"/>
          <w:footerReference w:type="first" r:id="rId22"/>
          <w:pgSz w:w="11906" w:h="16838"/>
          <w:pgMar w:top="1440" w:right="1797" w:bottom="1440" w:left="1797" w:header="851" w:footer="992" w:gutter="0"/>
          <w:cols w:space="425"/>
          <w:docGrid w:linePitch="312"/>
        </w:sectPr>
      </w:pPr>
    </w:p>
    <w:p w14:paraId="1D0773A0" w14:textId="77777777" w:rsidR="00DB58EC" w:rsidRDefault="00000000">
      <w:pPr>
        <w:pStyle w:val="2"/>
        <w:ind w:firstLine="643"/>
        <w:jc w:val="both"/>
        <w:rPr>
          <w:rFonts w:hint="eastAsia"/>
        </w:rPr>
      </w:pPr>
      <w:bookmarkStart w:id="75" w:name="_Toc530487987"/>
      <w:r>
        <w:rPr>
          <w:rFonts w:hint="eastAsia"/>
        </w:rPr>
        <w:lastRenderedPageBreak/>
        <w:t>附表</w:t>
      </w:r>
      <w:bookmarkEnd w:id="75"/>
    </w:p>
    <w:p w14:paraId="41EB84C9" w14:textId="77777777" w:rsidR="00DB58EC" w:rsidRDefault="00000000">
      <w:pPr>
        <w:widowControl/>
        <w:shd w:val="clear" w:color="auto" w:fill="FFFFFF"/>
        <w:spacing w:line="315" w:lineRule="atLeast"/>
        <w:ind w:firstLineChars="71" w:firstLine="199"/>
        <w:jc w:val="center"/>
        <w:rPr>
          <w:rFonts w:ascii="仿宋_GB2312" w:hAnsi="宋体" w:cs="宋体" w:hint="eastAsia"/>
          <w:b/>
          <w:color w:val="000000"/>
          <w:kern w:val="0"/>
          <w:sz w:val="28"/>
          <w:szCs w:val="28"/>
        </w:rPr>
      </w:pPr>
      <w:r>
        <w:rPr>
          <w:rFonts w:hint="eastAsia"/>
          <w:sz w:val="28"/>
          <w:szCs w:val="28"/>
        </w:rPr>
        <w:t>附表</w:t>
      </w:r>
      <w:r>
        <w:rPr>
          <w:sz w:val="28"/>
          <w:szCs w:val="28"/>
        </w:rPr>
        <w:t>1</w:t>
      </w:r>
      <w:r>
        <w:rPr>
          <w:rFonts w:hint="eastAsia"/>
          <w:sz w:val="28"/>
          <w:szCs w:val="28"/>
        </w:rPr>
        <w:t>花都区河流型饮用水源一级保护区禁养区区划表</w:t>
      </w:r>
    </w:p>
    <w:tbl>
      <w:tblPr>
        <w:tblW w:w="12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1417"/>
        <w:gridCol w:w="1701"/>
        <w:gridCol w:w="1134"/>
        <w:gridCol w:w="7402"/>
      </w:tblGrid>
      <w:tr w:rsidR="00DB58EC" w14:paraId="3CCA12F9" w14:textId="77777777">
        <w:trPr>
          <w:jc w:val="center"/>
        </w:trPr>
        <w:tc>
          <w:tcPr>
            <w:tcW w:w="724" w:type="dxa"/>
            <w:shd w:val="clear" w:color="auto" w:fill="auto"/>
          </w:tcPr>
          <w:p w14:paraId="0351EDB0"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序号</w:t>
            </w:r>
          </w:p>
        </w:tc>
        <w:tc>
          <w:tcPr>
            <w:tcW w:w="1417" w:type="dxa"/>
            <w:shd w:val="clear" w:color="auto" w:fill="auto"/>
          </w:tcPr>
          <w:p w14:paraId="7918242B"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水源地</w:t>
            </w:r>
          </w:p>
        </w:tc>
        <w:tc>
          <w:tcPr>
            <w:tcW w:w="1701" w:type="dxa"/>
            <w:shd w:val="clear" w:color="auto" w:fill="auto"/>
          </w:tcPr>
          <w:p w14:paraId="2E307E69"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保护区名称</w:t>
            </w:r>
          </w:p>
        </w:tc>
        <w:tc>
          <w:tcPr>
            <w:tcW w:w="1134" w:type="dxa"/>
            <w:shd w:val="clear" w:color="auto" w:fill="auto"/>
          </w:tcPr>
          <w:p w14:paraId="156E4535"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保护区级别</w:t>
            </w:r>
          </w:p>
        </w:tc>
        <w:tc>
          <w:tcPr>
            <w:tcW w:w="7402" w:type="dxa"/>
            <w:shd w:val="clear" w:color="auto" w:fill="auto"/>
          </w:tcPr>
          <w:p w14:paraId="4261CB89"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保护范围</w:t>
            </w:r>
          </w:p>
        </w:tc>
      </w:tr>
      <w:tr w:rsidR="00DB58EC" w14:paraId="165A5B5F" w14:textId="77777777">
        <w:trPr>
          <w:jc w:val="center"/>
        </w:trPr>
        <w:tc>
          <w:tcPr>
            <w:tcW w:w="724" w:type="dxa"/>
            <w:vMerge w:val="restart"/>
            <w:shd w:val="clear" w:color="auto" w:fill="auto"/>
          </w:tcPr>
          <w:p w14:paraId="2F46A9E2"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1</w:t>
            </w:r>
          </w:p>
        </w:tc>
        <w:tc>
          <w:tcPr>
            <w:tcW w:w="1417" w:type="dxa"/>
            <w:vMerge w:val="restart"/>
            <w:shd w:val="clear" w:color="auto" w:fill="auto"/>
          </w:tcPr>
          <w:p w14:paraId="44F00B42"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流溪河石角段</w:t>
            </w:r>
          </w:p>
        </w:tc>
        <w:tc>
          <w:tcPr>
            <w:tcW w:w="1701" w:type="dxa"/>
            <w:vMerge w:val="restart"/>
            <w:shd w:val="clear" w:color="auto" w:fill="auto"/>
          </w:tcPr>
          <w:p w14:paraId="47ECB9BE"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流溪河石角段饮用水源保护区</w:t>
            </w:r>
          </w:p>
        </w:tc>
        <w:tc>
          <w:tcPr>
            <w:tcW w:w="1134" w:type="dxa"/>
            <w:shd w:val="clear" w:color="auto" w:fill="auto"/>
          </w:tcPr>
          <w:p w14:paraId="5F9E94E6"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一级</w:t>
            </w:r>
          </w:p>
        </w:tc>
        <w:tc>
          <w:tcPr>
            <w:tcW w:w="7402" w:type="dxa"/>
            <w:shd w:val="clear" w:color="auto" w:fill="auto"/>
          </w:tcPr>
          <w:p w14:paraId="61C32474" w14:textId="77777777" w:rsidR="00DB58EC" w:rsidRDefault="00000000">
            <w:pPr>
              <w:widowControl/>
              <w:spacing w:line="315" w:lineRule="atLeast"/>
              <w:ind w:firstLineChars="0" w:firstLine="0"/>
              <w:rPr>
                <w:rFonts w:ascii="仿宋_GB2312" w:hAnsi="宋体" w:cs="宋体" w:hint="eastAsia"/>
                <w:color w:val="000000"/>
                <w:sz w:val="24"/>
                <w:szCs w:val="24"/>
              </w:rPr>
            </w:pPr>
            <w:r>
              <w:rPr>
                <w:rFonts w:ascii="仿宋_GB2312" w:hAnsi="宋体" w:cs="宋体" w:hint="eastAsia"/>
                <w:color w:val="000000"/>
                <w:sz w:val="24"/>
                <w:szCs w:val="24"/>
              </w:rPr>
              <w:t>流溪河花东水厂吸水口上游 1000 米至石角水厂吸水口下游 170 米（老山水河汇入口）的河段，河道中泓线至吸水口一侧河堤临水侧堤肩之间的区域。</w:t>
            </w:r>
          </w:p>
        </w:tc>
      </w:tr>
      <w:tr w:rsidR="00DB58EC" w14:paraId="615CBF1B" w14:textId="77777777">
        <w:trPr>
          <w:jc w:val="center"/>
        </w:trPr>
        <w:tc>
          <w:tcPr>
            <w:tcW w:w="724" w:type="dxa"/>
            <w:vMerge/>
            <w:shd w:val="clear" w:color="auto" w:fill="auto"/>
          </w:tcPr>
          <w:p w14:paraId="23700E33" w14:textId="77777777" w:rsidR="00DB58EC" w:rsidRDefault="00DB58EC">
            <w:pPr>
              <w:widowControl/>
              <w:spacing w:line="315" w:lineRule="atLeast"/>
              <w:ind w:firstLineChars="0" w:firstLine="0"/>
              <w:jc w:val="center"/>
              <w:rPr>
                <w:rFonts w:ascii="仿宋_GB2312" w:hAnsi="宋体" w:cs="宋体" w:hint="eastAsia"/>
                <w:color w:val="000000"/>
                <w:sz w:val="24"/>
                <w:szCs w:val="24"/>
              </w:rPr>
            </w:pPr>
          </w:p>
        </w:tc>
        <w:tc>
          <w:tcPr>
            <w:tcW w:w="1417" w:type="dxa"/>
            <w:vMerge/>
            <w:shd w:val="clear" w:color="auto" w:fill="auto"/>
          </w:tcPr>
          <w:p w14:paraId="1CDD8755" w14:textId="77777777" w:rsidR="00DB58EC" w:rsidRDefault="00DB58EC">
            <w:pPr>
              <w:widowControl/>
              <w:spacing w:line="315" w:lineRule="atLeast"/>
              <w:ind w:firstLineChars="0" w:firstLine="0"/>
              <w:jc w:val="center"/>
              <w:rPr>
                <w:rFonts w:ascii="仿宋_GB2312" w:hAnsi="宋体" w:cs="宋体" w:hint="eastAsia"/>
                <w:color w:val="000000"/>
                <w:sz w:val="24"/>
                <w:szCs w:val="24"/>
              </w:rPr>
            </w:pPr>
          </w:p>
        </w:tc>
        <w:tc>
          <w:tcPr>
            <w:tcW w:w="1701" w:type="dxa"/>
            <w:vMerge/>
            <w:shd w:val="clear" w:color="auto" w:fill="auto"/>
          </w:tcPr>
          <w:p w14:paraId="799D8252" w14:textId="77777777" w:rsidR="00DB58EC" w:rsidRDefault="00DB58EC">
            <w:pPr>
              <w:widowControl/>
              <w:spacing w:line="315" w:lineRule="atLeast"/>
              <w:ind w:firstLineChars="0" w:firstLine="0"/>
              <w:jc w:val="center"/>
              <w:rPr>
                <w:rFonts w:ascii="仿宋_GB2312" w:hAnsi="宋体" w:cs="宋体" w:hint="eastAsia"/>
                <w:color w:val="000000"/>
                <w:sz w:val="24"/>
                <w:szCs w:val="24"/>
              </w:rPr>
            </w:pPr>
          </w:p>
        </w:tc>
        <w:tc>
          <w:tcPr>
            <w:tcW w:w="1134" w:type="dxa"/>
            <w:shd w:val="clear" w:color="auto" w:fill="auto"/>
          </w:tcPr>
          <w:p w14:paraId="2A9D77B4"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二级</w:t>
            </w:r>
          </w:p>
        </w:tc>
        <w:tc>
          <w:tcPr>
            <w:tcW w:w="7402" w:type="dxa"/>
            <w:shd w:val="clear" w:color="auto" w:fill="auto"/>
          </w:tcPr>
          <w:p w14:paraId="76060E3A" w14:textId="77777777" w:rsidR="00DB58EC" w:rsidRDefault="00000000">
            <w:pPr>
              <w:widowControl/>
              <w:spacing w:line="315" w:lineRule="atLeast"/>
              <w:ind w:firstLineChars="0" w:firstLine="0"/>
              <w:rPr>
                <w:rFonts w:ascii="仿宋_GB2312" w:hAnsi="宋体" w:cs="宋体" w:hint="eastAsia"/>
                <w:color w:val="000000"/>
                <w:sz w:val="24"/>
                <w:szCs w:val="24"/>
              </w:rPr>
            </w:pPr>
            <w:r>
              <w:rPr>
                <w:rFonts w:ascii="仿宋_GB2312" w:hAnsi="宋体" w:cs="宋体" w:hint="eastAsia"/>
                <w:color w:val="000000"/>
                <w:sz w:val="24"/>
                <w:szCs w:val="24"/>
              </w:rPr>
              <w:t>流溪河花东水厂吸水口上游 16000 米处 （湴湖白云机场航油管线廊道下界）至石角吸水口下游 300 米处（石角）的河段，两岸河堤临水侧堤肩之间的区域（一级保护区水域范围除外） 。</w:t>
            </w:r>
          </w:p>
        </w:tc>
      </w:tr>
      <w:tr w:rsidR="00DB58EC" w14:paraId="4F432BD4" w14:textId="77777777">
        <w:trPr>
          <w:jc w:val="center"/>
        </w:trPr>
        <w:tc>
          <w:tcPr>
            <w:tcW w:w="724" w:type="dxa"/>
            <w:vMerge w:val="restart"/>
            <w:shd w:val="clear" w:color="auto" w:fill="auto"/>
          </w:tcPr>
          <w:p w14:paraId="3E1C4859"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2</w:t>
            </w:r>
          </w:p>
        </w:tc>
        <w:tc>
          <w:tcPr>
            <w:tcW w:w="1417" w:type="dxa"/>
            <w:vMerge w:val="restart"/>
            <w:shd w:val="clear" w:color="auto" w:fill="auto"/>
          </w:tcPr>
          <w:p w14:paraId="5E105A7E"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白坭河炭</w:t>
            </w:r>
          </w:p>
          <w:p w14:paraId="346C7DA6"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步段</w:t>
            </w:r>
          </w:p>
        </w:tc>
        <w:tc>
          <w:tcPr>
            <w:tcW w:w="1701" w:type="dxa"/>
            <w:vMerge w:val="restart"/>
            <w:shd w:val="clear" w:color="auto" w:fill="auto"/>
          </w:tcPr>
          <w:p w14:paraId="411D1608"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白坭河炭步段</w:t>
            </w:r>
          </w:p>
          <w:p w14:paraId="13E30AC0"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饮用水源保护</w:t>
            </w:r>
          </w:p>
          <w:p w14:paraId="08201310"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区</w:t>
            </w:r>
          </w:p>
        </w:tc>
        <w:tc>
          <w:tcPr>
            <w:tcW w:w="1134" w:type="dxa"/>
            <w:shd w:val="clear" w:color="auto" w:fill="auto"/>
          </w:tcPr>
          <w:p w14:paraId="5187FFD7"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炭步水厂一级保护区</w:t>
            </w:r>
          </w:p>
        </w:tc>
        <w:tc>
          <w:tcPr>
            <w:tcW w:w="7402" w:type="dxa"/>
            <w:shd w:val="clear" w:color="auto" w:fill="auto"/>
          </w:tcPr>
          <w:p w14:paraId="696EA954" w14:textId="77777777" w:rsidR="00DB58EC" w:rsidRDefault="00000000">
            <w:pPr>
              <w:widowControl/>
              <w:spacing w:line="315" w:lineRule="atLeast"/>
              <w:ind w:firstLineChars="0" w:firstLine="0"/>
              <w:jc w:val="left"/>
              <w:rPr>
                <w:rFonts w:ascii="仿宋_GB2312" w:hAnsi="宋体" w:cs="宋体" w:hint="eastAsia"/>
                <w:color w:val="000000"/>
                <w:sz w:val="24"/>
                <w:szCs w:val="24"/>
              </w:rPr>
            </w:pPr>
            <w:r>
              <w:rPr>
                <w:rFonts w:ascii="仿宋_GB2312" w:hAnsi="宋体" w:cs="宋体" w:hint="eastAsia"/>
                <w:color w:val="000000"/>
                <w:sz w:val="24"/>
                <w:szCs w:val="24"/>
              </w:rPr>
              <w:t>炭步水厂原吸水口上游的炭步大桥（不含大桥）至原吸水口下游 1000 米的河段，河道中泓线至原吸水口一侧河堤临水侧堤肩之间的区域。</w:t>
            </w:r>
          </w:p>
          <w:p w14:paraId="5562EDA1" w14:textId="77777777" w:rsidR="00DB58EC" w:rsidRDefault="00DB58EC">
            <w:pPr>
              <w:widowControl/>
              <w:spacing w:line="315" w:lineRule="atLeast"/>
              <w:ind w:firstLineChars="0" w:firstLine="0"/>
              <w:jc w:val="center"/>
              <w:rPr>
                <w:rFonts w:ascii="仿宋_GB2312" w:hAnsi="宋体" w:cs="宋体" w:hint="eastAsia"/>
                <w:color w:val="000000"/>
                <w:sz w:val="24"/>
                <w:szCs w:val="24"/>
              </w:rPr>
            </w:pPr>
          </w:p>
        </w:tc>
      </w:tr>
      <w:tr w:rsidR="00DB58EC" w14:paraId="1EAC1641" w14:textId="77777777">
        <w:trPr>
          <w:jc w:val="center"/>
        </w:trPr>
        <w:tc>
          <w:tcPr>
            <w:tcW w:w="724" w:type="dxa"/>
            <w:vMerge/>
            <w:shd w:val="clear" w:color="auto" w:fill="auto"/>
          </w:tcPr>
          <w:p w14:paraId="5EF544E5" w14:textId="77777777" w:rsidR="00DB58EC" w:rsidRDefault="00DB58EC">
            <w:pPr>
              <w:widowControl/>
              <w:spacing w:line="315" w:lineRule="atLeast"/>
              <w:ind w:firstLineChars="0" w:firstLine="0"/>
              <w:jc w:val="center"/>
              <w:rPr>
                <w:rFonts w:ascii="仿宋_GB2312" w:hAnsi="宋体" w:cs="宋体" w:hint="eastAsia"/>
                <w:color w:val="000000"/>
                <w:sz w:val="24"/>
                <w:szCs w:val="24"/>
              </w:rPr>
            </w:pPr>
          </w:p>
        </w:tc>
        <w:tc>
          <w:tcPr>
            <w:tcW w:w="1417" w:type="dxa"/>
            <w:vMerge/>
            <w:shd w:val="clear" w:color="auto" w:fill="auto"/>
          </w:tcPr>
          <w:p w14:paraId="02610014" w14:textId="77777777" w:rsidR="00DB58EC" w:rsidRDefault="00DB58EC">
            <w:pPr>
              <w:widowControl/>
              <w:spacing w:line="315" w:lineRule="atLeast"/>
              <w:ind w:firstLineChars="0" w:firstLine="0"/>
              <w:jc w:val="center"/>
              <w:rPr>
                <w:rFonts w:ascii="仿宋_GB2312" w:hAnsi="宋体" w:cs="宋体" w:hint="eastAsia"/>
                <w:color w:val="000000"/>
                <w:sz w:val="24"/>
                <w:szCs w:val="24"/>
              </w:rPr>
            </w:pPr>
          </w:p>
        </w:tc>
        <w:tc>
          <w:tcPr>
            <w:tcW w:w="1701" w:type="dxa"/>
            <w:vMerge/>
            <w:shd w:val="clear" w:color="auto" w:fill="auto"/>
          </w:tcPr>
          <w:p w14:paraId="5E4CAE8B" w14:textId="77777777" w:rsidR="00DB58EC" w:rsidRDefault="00DB58EC">
            <w:pPr>
              <w:widowControl/>
              <w:spacing w:line="315" w:lineRule="atLeast"/>
              <w:ind w:firstLineChars="0" w:firstLine="0"/>
              <w:jc w:val="center"/>
              <w:rPr>
                <w:rFonts w:ascii="仿宋_GB2312" w:hAnsi="宋体" w:cs="宋体" w:hint="eastAsia"/>
                <w:color w:val="000000"/>
                <w:sz w:val="24"/>
                <w:szCs w:val="24"/>
              </w:rPr>
            </w:pPr>
          </w:p>
        </w:tc>
        <w:tc>
          <w:tcPr>
            <w:tcW w:w="1134" w:type="dxa"/>
            <w:shd w:val="clear" w:color="auto" w:fill="auto"/>
          </w:tcPr>
          <w:p w14:paraId="3ED0FBF1"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巴江水厂一级保护区</w:t>
            </w:r>
          </w:p>
        </w:tc>
        <w:tc>
          <w:tcPr>
            <w:tcW w:w="7402" w:type="dxa"/>
            <w:shd w:val="clear" w:color="auto" w:fill="auto"/>
          </w:tcPr>
          <w:p w14:paraId="725E172D" w14:textId="77777777" w:rsidR="00DB58EC" w:rsidRDefault="00000000">
            <w:pPr>
              <w:widowControl/>
              <w:spacing w:line="315" w:lineRule="atLeast"/>
              <w:ind w:firstLineChars="0" w:firstLine="0"/>
              <w:rPr>
                <w:rFonts w:ascii="仿宋_GB2312" w:hAnsi="宋体" w:cs="宋体" w:hint="eastAsia"/>
                <w:color w:val="000000"/>
                <w:sz w:val="24"/>
                <w:szCs w:val="24"/>
              </w:rPr>
            </w:pPr>
            <w:r>
              <w:rPr>
                <w:rFonts w:ascii="仿宋_GB2312" w:hAnsi="宋体" w:cs="宋体" w:hint="eastAsia"/>
                <w:color w:val="000000"/>
                <w:sz w:val="24"/>
                <w:szCs w:val="24"/>
              </w:rPr>
              <w:t>巴江水厂原吸水口上游 1000 米至原吸水口下游 1000 米的河段， 河道中泓线至原吸水口一侧河堤临水侧堤肩之间的区域。</w:t>
            </w:r>
          </w:p>
        </w:tc>
      </w:tr>
      <w:tr w:rsidR="00DB58EC" w14:paraId="427A5333" w14:textId="77777777">
        <w:trPr>
          <w:jc w:val="center"/>
        </w:trPr>
        <w:tc>
          <w:tcPr>
            <w:tcW w:w="724" w:type="dxa"/>
            <w:vMerge/>
            <w:shd w:val="clear" w:color="auto" w:fill="auto"/>
          </w:tcPr>
          <w:p w14:paraId="4ADE8DA9" w14:textId="77777777" w:rsidR="00DB58EC" w:rsidRDefault="00DB58EC">
            <w:pPr>
              <w:widowControl/>
              <w:spacing w:line="315" w:lineRule="atLeast"/>
              <w:ind w:firstLineChars="0" w:firstLine="0"/>
              <w:jc w:val="center"/>
              <w:rPr>
                <w:rFonts w:ascii="仿宋_GB2312" w:hAnsi="宋体" w:cs="宋体" w:hint="eastAsia"/>
                <w:color w:val="000000"/>
                <w:sz w:val="24"/>
                <w:szCs w:val="24"/>
              </w:rPr>
            </w:pPr>
          </w:p>
        </w:tc>
        <w:tc>
          <w:tcPr>
            <w:tcW w:w="1417" w:type="dxa"/>
            <w:vMerge/>
            <w:shd w:val="clear" w:color="auto" w:fill="auto"/>
          </w:tcPr>
          <w:p w14:paraId="56ED6243" w14:textId="77777777" w:rsidR="00DB58EC" w:rsidRDefault="00DB58EC">
            <w:pPr>
              <w:widowControl/>
              <w:spacing w:line="315" w:lineRule="atLeast"/>
              <w:ind w:firstLineChars="0" w:firstLine="0"/>
              <w:jc w:val="center"/>
              <w:rPr>
                <w:rFonts w:ascii="仿宋_GB2312" w:hAnsi="宋体" w:cs="宋体" w:hint="eastAsia"/>
                <w:color w:val="000000"/>
                <w:sz w:val="24"/>
                <w:szCs w:val="24"/>
              </w:rPr>
            </w:pPr>
          </w:p>
        </w:tc>
        <w:tc>
          <w:tcPr>
            <w:tcW w:w="1701" w:type="dxa"/>
            <w:vMerge/>
            <w:shd w:val="clear" w:color="auto" w:fill="auto"/>
          </w:tcPr>
          <w:p w14:paraId="6BDF8452" w14:textId="77777777" w:rsidR="00DB58EC" w:rsidRDefault="00DB58EC">
            <w:pPr>
              <w:widowControl/>
              <w:spacing w:line="315" w:lineRule="atLeast"/>
              <w:ind w:firstLineChars="0" w:firstLine="0"/>
              <w:jc w:val="center"/>
              <w:rPr>
                <w:rFonts w:ascii="仿宋_GB2312" w:hAnsi="宋体" w:cs="宋体" w:hint="eastAsia"/>
                <w:color w:val="000000"/>
                <w:sz w:val="24"/>
                <w:szCs w:val="24"/>
              </w:rPr>
            </w:pPr>
          </w:p>
        </w:tc>
        <w:tc>
          <w:tcPr>
            <w:tcW w:w="1134" w:type="dxa"/>
            <w:shd w:val="clear" w:color="auto" w:fill="auto"/>
          </w:tcPr>
          <w:p w14:paraId="78E431C6"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二级保护区</w:t>
            </w:r>
          </w:p>
        </w:tc>
        <w:tc>
          <w:tcPr>
            <w:tcW w:w="7402" w:type="dxa"/>
            <w:shd w:val="clear" w:color="auto" w:fill="auto"/>
          </w:tcPr>
          <w:p w14:paraId="65568006" w14:textId="77777777" w:rsidR="00DB58EC" w:rsidRDefault="00000000">
            <w:pPr>
              <w:widowControl/>
              <w:spacing w:line="315" w:lineRule="atLeast"/>
              <w:ind w:firstLineChars="0" w:firstLine="0"/>
              <w:jc w:val="center"/>
              <w:rPr>
                <w:rFonts w:ascii="仿宋_GB2312" w:hAnsi="宋体" w:cs="宋体" w:hint="eastAsia"/>
                <w:color w:val="000000"/>
                <w:sz w:val="24"/>
                <w:szCs w:val="24"/>
              </w:rPr>
            </w:pPr>
            <w:r>
              <w:rPr>
                <w:rFonts w:ascii="仿宋_GB2312" w:hAnsi="宋体" w:cs="宋体" w:hint="eastAsia"/>
                <w:color w:val="000000"/>
                <w:sz w:val="24"/>
                <w:szCs w:val="24"/>
              </w:rPr>
              <w:t>白坭河从炭步水厂原吸水口上游 3000 米（鸭湖）至巴江水厂原吸水口下游 3000 米（新塘社）的河段，两岸河堤临水侧堤肩之间的区域（一级保护区水域范围除外） 。</w:t>
            </w:r>
          </w:p>
        </w:tc>
      </w:tr>
    </w:tbl>
    <w:p w14:paraId="69D6B061" w14:textId="77777777" w:rsidR="00DB58EC" w:rsidRDefault="00DB58EC">
      <w:pPr>
        <w:widowControl/>
        <w:ind w:firstLineChars="0" w:firstLine="0"/>
        <w:jc w:val="left"/>
        <w:sectPr w:rsidR="00DB58EC">
          <w:pgSz w:w="16838" w:h="11906" w:orient="landscape"/>
          <w:pgMar w:top="1797" w:right="1440" w:bottom="1797" w:left="1440" w:header="851" w:footer="992" w:gutter="0"/>
          <w:cols w:space="425"/>
          <w:docGrid w:linePitch="312"/>
        </w:sectPr>
      </w:pPr>
    </w:p>
    <w:p w14:paraId="6C3965CF" w14:textId="77777777" w:rsidR="00DB58EC" w:rsidRDefault="00000000">
      <w:pPr>
        <w:widowControl/>
        <w:ind w:firstLineChars="0" w:firstLine="0"/>
        <w:jc w:val="center"/>
      </w:pPr>
      <w:r>
        <w:rPr>
          <w:rFonts w:hint="eastAsia"/>
          <w:sz w:val="28"/>
          <w:szCs w:val="28"/>
        </w:rPr>
        <w:lastRenderedPageBreak/>
        <w:t>附表</w:t>
      </w:r>
      <w:r>
        <w:rPr>
          <w:rFonts w:hint="eastAsia"/>
          <w:sz w:val="28"/>
          <w:szCs w:val="28"/>
        </w:rPr>
        <w:t>2</w:t>
      </w:r>
      <w:r>
        <w:rPr>
          <w:sz w:val="28"/>
          <w:szCs w:val="28"/>
        </w:rPr>
        <w:t xml:space="preserve"> </w:t>
      </w:r>
      <w:r>
        <w:rPr>
          <w:rFonts w:hint="eastAsia"/>
          <w:sz w:val="28"/>
          <w:szCs w:val="28"/>
        </w:rPr>
        <w:t>花都区水库型一级水源保护区禁养区区划表</w:t>
      </w:r>
    </w:p>
    <w:tbl>
      <w:tblPr>
        <w:tblW w:w="13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8"/>
        <w:gridCol w:w="1717"/>
        <w:gridCol w:w="1416"/>
        <w:gridCol w:w="3070"/>
        <w:gridCol w:w="6287"/>
      </w:tblGrid>
      <w:tr w:rsidR="00DB58EC" w14:paraId="1FE05C05" w14:textId="77777777">
        <w:trPr>
          <w:jc w:val="center"/>
        </w:trPr>
        <w:tc>
          <w:tcPr>
            <w:tcW w:w="518" w:type="dxa"/>
            <w:shd w:val="clear" w:color="auto" w:fill="auto"/>
            <w:vAlign w:val="center"/>
          </w:tcPr>
          <w:p w14:paraId="7103979A" w14:textId="77777777" w:rsidR="00DB58EC" w:rsidRDefault="00000000">
            <w:pPr>
              <w:widowControl/>
              <w:ind w:firstLineChars="0" w:firstLine="0"/>
              <w:jc w:val="center"/>
              <w:rPr>
                <w:sz w:val="24"/>
                <w:szCs w:val="24"/>
              </w:rPr>
            </w:pPr>
            <w:r>
              <w:rPr>
                <w:rFonts w:hint="eastAsia"/>
                <w:sz w:val="24"/>
                <w:szCs w:val="24"/>
              </w:rPr>
              <w:t>序号</w:t>
            </w:r>
          </w:p>
        </w:tc>
        <w:tc>
          <w:tcPr>
            <w:tcW w:w="1717" w:type="dxa"/>
            <w:shd w:val="clear" w:color="auto" w:fill="auto"/>
            <w:vAlign w:val="center"/>
          </w:tcPr>
          <w:p w14:paraId="31DBF43E" w14:textId="77777777" w:rsidR="00DB58EC" w:rsidRDefault="00000000">
            <w:pPr>
              <w:widowControl/>
              <w:ind w:firstLineChars="0" w:firstLine="0"/>
              <w:jc w:val="center"/>
              <w:rPr>
                <w:sz w:val="24"/>
                <w:szCs w:val="24"/>
              </w:rPr>
            </w:pPr>
            <w:r>
              <w:rPr>
                <w:rFonts w:hint="eastAsia"/>
                <w:sz w:val="24"/>
                <w:szCs w:val="24"/>
              </w:rPr>
              <w:t>名称</w:t>
            </w:r>
          </w:p>
        </w:tc>
        <w:tc>
          <w:tcPr>
            <w:tcW w:w="1416" w:type="dxa"/>
            <w:shd w:val="clear" w:color="auto" w:fill="auto"/>
            <w:vAlign w:val="center"/>
          </w:tcPr>
          <w:p w14:paraId="5E35CDC1" w14:textId="77777777" w:rsidR="00DB58EC" w:rsidRDefault="00000000">
            <w:pPr>
              <w:widowControl/>
              <w:ind w:firstLineChars="0" w:firstLine="0"/>
              <w:jc w:val="center"/>
              <w:rPr>
                <w:sz w:val="24"/>
                <w:szCs w:val="24"/>
              </w:rPr>
            </w:pPr>
            <w:r>
              <w:rPr>
                <w:rFonts w:hint="eastAsia"/>
                <w:sz w:val="24"/>
                <w:szCs w:val="24"/>
              </w:rPr>
              <w:t>保护区级别</w:t>
            </w:r>
          </w:p>
        </w:tc>
        <w:tc>
          <w:tcPr>
            <w:tcW w:w="3070" w:type="dxa"/>
            <w:shd w:val="clear" w:color="auto" w:fill="auto"/>
            <w:vAlign w:val="center"/>
          </w:tcPr>
          <w:p w14:paraId="51236025" w14:textId="77777777" w:rsidR="00DB58EC" w:rsidRDefault="00000000">
            <w:pPr>
              <w:widowControl/>
              <w:ind w:firstLineChars="0" w:firstLine="0"/>
              <w:jc w:val="center"/>
              <w:rPr>
                <w:sz w:val="24"/>
                <w:szCs w:val="24"/>
              </w:rPr>
            </w:pPr>
            <w:r>
              <w:rPr>
                <w:rFonts w:hint="eastAsia"/>
                <w:sz w:val="24"/>
                <w:szCs w:val="24"/>
              </w:rPr>
              <w:t>水域范围</w:t>
            </w:r>
          </w:p>
        </w:tc>
        <w:tc>
          <w:tcPr>
            <w:tcW w:w="6287" w:type="dxa"/>
            <w:shd w:val="clear" w:color="auto" w:fill="auto"/>
            <w:vAlign w:val="center"/>
          </w:tcPr>
          <w:p w14:paraId="552C4F05" w14:textId="77777777" w:rsidR="00DB58EC" w:rsidRDefault="00000000">
            <w:pPr>
              <w:widowControl/>
              <w:ind w:firstLineChars="0" w:firstLine="0"/>
              <w:jc w:val="center"/>
              <w:rPr>
                <w:sz w:val="24"/>
                <w:szCs w:val="24"/>
              </w:rPr>
            </w:pPr>
            <w:r>
              <w:rPr>
                <w:rFonts w:hint="eastAsia"/>
                <w:sz w:val="24"/>
                <w:szCs w:val="24"/>
              </w:rPr>
              <w:t>陆域范围</w:t>
            </w:r>
          </w:p>
        </w:tc>
      </w:tr>
      <w:tr w:rsidR="00DB58EC" w14:paraId="508184B8" w14:textId="77777777">
        <w:trPr>
          <w:jc w:val="center"/>
        </w:trPr>
        <w:tc>
          <w:tcPr>
            <w:tcW w:w="518" w:type="dxa"/>
            <w:vMerge w:val="restart"/>
            <w:shd w:val="clear" w:color="auto" w:fill="auto"/>
            <w:vAlign w:val="center"/>
          </w:tcPr>
          <w:p w14:paraId="7D36E030" w14:textId="77777777" w:rsidR="00DB58EC" w:rsidRDefault="00000000">
            <w:pPr>
              <w:widowControl/>
              <w:ind w:firstLineChars="0" w:firstLine="0"/>
              <w:jc w:val="center"/>
              <w:rPr>
                <w:sz w:val="24"/>
                <w:szCs w:val="24"/>
              </w:rPr>
            </w:pPr>
            <w:r>
              <w:rPr>
                <w:rFonts w:hint="eastAsia"/>
                <w:sz w:val="24"/>
                <w:szCs w:val="24"/>
              </w:rPr>
              <w:t>1</w:t>
            </w:r>
          </w:p>
        </w:tc>
        <w:tc>
          <w:tcPr>
            <w:tcW w:w="1717" w:type="dxa"/>
            <w:vMerge w:val="restart"/>
            <w:shd w:val="clear" w:color="auto" w:fill="auto"/>
            <w:vAlign w:val="center"/>
          </w:tcPr>
          <w:p w14:paraId="3D43905E" w14:textId="77777777" w:rsidR="00DB58EC" w:rsidRDefault="00000000">
            <w:pPr>
              <w:widowControl/>
              <w:ind w:firstLineChars="0" w:firstLine="0"/>
              <w:jc w:val="center"/>
              <w:rPr>
                <w:rFonts w:ascii="仿宋" w:eastAsia="仿宋" w:hAnsi="仿宋" w:cs="Calibri" w:hint="eastAsia"/>
                <w:color w:val="000000"/>
                <w:sz w:val="24"/>
                <w:szCs w:val="24"/>
              </w:rPr>
            </w:pPr>
            <w:r>
              <w:rPr>
                <w:rFonts w:ascii="仿宋" w:eastAsia="仿宋" w:hAnsi="仿宋" w:cs="楷体_GB2312" w:hint="eastAsia"/>
                <w:color w:val="000000"/>
                <w:sz w:val="24"/>
                <w:szCs w:val="24"/>
              </w:rPr>
              <w:t>洪秀全水库饮用水源保护区</w:t>
            </w:r>
          </w:p>
        </w:tc>
        <w:tc>
          <w:tcPr>
            <w:tcW w:w="1416" w:type="dxa"/>
            <w:shd w:val="clear" w:color="auto" w:fill="auto"/>
            <w:vAlign w:val="center"/>
          </w:tcPr>
          <w:p w14:paraId="64063499" w14:textId="77777777" w:rsidR="00DB58EC" w:rsidRDefault="00000000">
            <w:pPr>
              <w:widowControl/>
              <w:ind w:firstLineChars="0" w:firstLine="0"/>
              <w:jc w:val="center"/>
              <w:rPr>
                <w:sz w:val="24"/>
                <w:szCs w:val="24"/>
              </w:rPr>
            </w:pPr>
            <w:r>
              <w:rPr>
                <w:rFonts w:hint="eastAsia"/>
                <w:sz w:val="24"/>
                <w:szCs w:val="24"/>
              </w:rPr>
              <w:t>一级</w:t>
            </w:r>
          </w:p>
        </w:tc>
        <w:tc>
          <w:tcPr>
            <w:tcW w:w="3070" w:type="dxa"/>
            <w:shd w:val="clear" w:color="auto" w:fill="auto"/>
            <w:vAlign w:val="center"/>
          </w:tcPr>
          <w:p w14:paraId="5D1CB23D" w14:textId="77777777" w:rsidR="00DB58EC" w:rsidRDefault="00000000">
            <w:pPr>
              <w:widowControl/>
              <w:ind w:firstLineChars="0" w:firstLine="0"/>
              <w:jc w:val="center"/>
              <w:rPr>
                <w:sz w:val="24"/>
                <w:szCs w:val="24"/>
              </w:rPr>
            </w:pPr>
            <w:r>
              <w:rPr>
                <w:rFonts w:hint="eastAsia"/>
                <w:sz w:val="24"/>
                <w:szCs w:val="24"/>
              </w:rPr>
              <w:t>水库正常水位线内的区域</w:t>
            </w:r>
          </w:p>
        </w:tc>
        <w:tc>
          <w:tcPr>
            <w:tcW w:w="6287" w:type="dxa"/>
            <w:shd w:val="clear" w:color="auto" w:fill="auto"/>
            <w:vAlign w:val="center"/>
          </w:tcPr>
          <w:p w14:paraId="30EEB424" w14:textId="77777777" w:rsidR="00DB58EC" w:rsidRDefault="00000000">
            <w:pPr>
              <w:widowControl/>
              <w:ind w:firstLineChars="0" w:firstLine="0"/>
              <w:jc w:val="center"/>
              <w:rPr>
                <w:sz w:val="24"/>
                <w:szCs w:val="24"/>
              </w:rPr>
            </w:pPr>
            <w:r>
              <w:rPr>
                <w:rFonts w:hint="eastAsia"/>
                <w:sz w:val="24"/>
                <w:szCs w:val="24"/>
              </w:rPr>
              <w:t>水库周边第一重山山脊线以内的汇水区域。</w:t>
            </w:r>
          </w:p>
        </w:tc>
      </w:tr>
      <w:tr w:rsidR="00DB58EC" w14:paraId="64AEB78B" w14:textId="77777777">
        <w:trPr>
          <w:jc w:val="center"/>
        </w:trPr>
        <w:tc>
          <w:tcPr>
            <w:tcW w:w="518" w:type="dxa"/>
            <w:vMerge/>
            <w:shd w:val="clear" w:color="auto" w:fill="auto"/>
            <w:vAlign w:val="center"/>
          </w:tcPr>
          <w:p w14:paraId="13CD772A" w14:textId="77777777" w:rsidR="00DB58EC" w:rsidRDefault="00DB58EC">
            <w:pPr>
              <w:widowControl/>
              <w:ind w:firstLineChars="0" w:firstLine="0"/>
              <w:jc w:val="center"/>
              <w:rPr>
                <w:sz w:val="24"/>
                <w:szCs w:val="24"/>
              </w:rPr>
            </w:pPr>
          </w:p>
        </w:tc>
        <w:tc>
          <w:tcPr>
            <w:tcW w:w="1717" w:type="dxa"/>
            <w:vMerge/>
            <w:shd w:val="clear" w:color="auto" w:fill="auto"/>
            <w:vAlign w:val="center"/>
          </w:tcPr>
          <w:p w14:paraId="4C614473" w14:textId="77777777" w:rsidR="00DB58EC" w:rsidRDefault="00DB58EC">
            <w:pPr>
              <w:widowControl/>
              <w:ind w:firstLineChars="0" w:firstLine="0"/>
              <w:jc w:val="center"/>
              <w:rPr>
                <w:rFonts w:ascii="仿宋" w:eastAsia="仿宋" w:hAnsi="仿宋" w:cs="楷体_GB2312" w:hint="eastAsia"/>
                <w:color w:val="000000"/>
                <w:sz w:val="24"/>
                <w:szCs w:val="24"/>
              </w:rPr>
            </w:pPr>
          </w:p>
        </w:tc>
        <w:tc>
          <w:tcPr>
            <w:tcW w:w="1416" w:type="dxa"/>
            <w:shd w:val="clear" w:color="auto" w:fill="auto"/>
            <w:vAlign w:val="center"/>
          </w:tcPr>
          <w:p w14:paraId="4A8BC07A" w14:textId="77777777" w:rsidR="00DB58EC" w:rsidRDefault="00000000">
            <w:pPr>
              <w:widowControl/>
              <w:ind w:firstLineChars="0" w:firstLine="0"/>
              <w:jc w:val="center"/>
              <w:rPr>
                <w:sz w:val="24"/>
                <w:szCs w:val="24"/>
              </w:rPr>
            </w:pPr>
            <w:r>
              <w:rPr>
                <w:rFonts w:hint="eastAsia"/>
                <w:sz w:val="24"/>
                <w:szCs w:val="24"/>
              </w:rPr>
              <w:t>二级</w:t>
            </w:r>
          </w:p>
        </w:tc>
        <w:tc>
          <w:tcPr>
            <w:tcW w:w="3070" w:type="dxa"/>
            <w:shd w:val="clear" w:color="auto" w:fill="auto"/>
            <w:vAlign w:val="center"/>
          </w:tcPr>
          <w:p w14:paraId="6E63D3D8" w14:textId="77777777" w:rsidR="00DB58EC" w:rsidRDefault="00000000">
            <w:pPr>
              <w:widowControl/>
              <w:ind w:firstLineChars="0" w:firstLine="0"/>
              <w:jc w:val="center"/>
              <w:rPr>
                <w:sz w:val="24"/>
                <w:szCs w:val="24"/>
              </w:rPr>
            </w:pPr>
            <w:r>
              <w:rPr>
                <w:rFonts w:hint="eastAsia"/>
                <w:sz w:val="24"/>
                <w:szCs w:val="24"/>
              </w:rPr>
              <w:t>入库河流从河背至水库，入库河流从古岭至水库的河渠段，河渠内的区域。</w:t>
            </w:r>
          </w:p>
        </w:tc>
        <w:tc>
          <w:tcPr>
            <w:tcW w:w="6287" w:type="dxa"/>
            <w:shd w:val="clear" w:color="auto" w:fill="auto"/>
            <w:vAlign w:val="center"/>
          </w:tcPr>
          <w:p w14:paraId="06C30945" w14:textId="77777777" w:rsidR="00DB58EC" w:rsidRDefault="00000000">
            <w:pPr>
              <w:widowControl/>
              <w:ind w:firstLineChars="0" w:firstLine="0"/>
              <w:jc w:val="left"/>
              <w:rPr>
                <w:sz w:val="24"/>
                <w:szCs w:val="24"/>
              </w:rPr>
            </w:pPr>
            <w:r>
              <w:rPr>
                <w:rFonts w:hint="eastAsia"/>
                <w:sz w:val="24"/>
                <w:szCs w:val="24"/>
              </w:rPr>
              <w:t>入库河流流域分水岭范围内的陆域（一级保护区陆域范围除外）</w:t>
            </w:r>
            <w:r>
              <w:rPr>
                <w:rFonts w:hint="eastAsia"/>
                <w:sz w:val="24"/>
                <w:szCs w:val="24"/>
              </w:rPr>
              <w:t xml:space="preserve"> </w:t>
            </w:r>
            <w:r>
              <w:rPr>
                <w:rFonts w:hint="eastAsia"/>
                <w:sz w:val="24"/>
                <w:szCs w:val="24"/>
              </w:rPr>
              <w:t>。</w:t>
            </w:r>
          </w:p>
          <w:p w14:paraId="03476307" w14:textId="77777777" w:rsidR="00DB58EC" w:rsidRDefault="00000000">
            <w:pPr>
              <w:widowControl/>
              <w:ind w:firstLineChars="0" w:firstLine="0"/>
              <w:jc w:val="left"/>
              <w:rPr>
                <w:sz w:val="24"/>
                <w:szCs w:val="24"/>
              </w:rPr>
            </w:pPr>
            <w:r>
              <w:rPr>
                <w:rFonts w:hint="eastAsia"/>
                <w:sz w:val="24"/>
                <w:szCs w:val="24"/>
              </w:rPr>
              <w:t>具体范围为：</w:t>
            </w:r>
            <w:r>
              <w:rPr>
                <w:rFonts w:hint="eastAsia"/>
                <w:sz w:val="24"/>
                <w:szCs w:val="24"/>
              </w:rPr>
              <w:t xml:space="preserve"> </w:t>
            </w:r>
            <w:r>
              <w:rPr>
                <w:rFonts w:hint="eastAsia"/>
                <w:sz w:val="24"/>
                <w:szCs w:val="24"/>
              </w:rPr>
              <w:t>从水库西部泮塘山体，</w:t>
            </w:r>
            <w:r>
              <w:rPr>
                <w:rFonts w:hint="eastAsia"/>
                <w:sz w:val="24"/>
                <w:szCs w:val="24"/>
              </w:rPr>
              <w:t xml:space="preserve"> </w:t>
            </w:r>
            <w:r>
              <w:rPr>
                <w:rFonts w:hint="eastAsia"/>
                <w:sz w:val="24"/>
                <w:szCs w:val="24"/>
              </w:rPr>
              <w:t>向西北经上横坑、南山岭、老虎窜、河背，向东南经新塘布、杨氏塘、九丫川、古岭，向西南经厚岭、新屋、罗凤祥，沿一级保护区边界回水库西部泮塘山体。</w:t>
            </w:r>
          </w:p>
        </w:tc>
      </w:tr>
      <w:tr w:rsidR="00DB58EC" w14:paraId="57A65EF7" w14:textId="77777777">
        <w:trPr>
          <w:jc w:val="center"/>
        </w:trPr>
        <w:tc>
          <w:tcPr>
            <w:tcW w:w="518" w:type="dxa"/>
            <w:shd w:val="clear" w:color="auto" w:fill="auto"/>
            <w:vAlign w:val="center"/>
          </w:tcPr>
          <w:p w14:paraId="1DC42B96" w14:textId="77777777" w:rsidR="00DB58EC" w:rsidRDefault="00000000">
            <w:pPr>
              <w:widowControl/>
              <w:ind w:firstLineChars="0" w:firstLine="0"/>
              <w:jc w:val="center"/>
              <w:rPr>
                <w:sz w:val="24"/>
                <w:szCs w:val="24"/>
              </w:rPr>
            </w:pPr>
            <w:r>
              <w:rPr>
                <w:rFonts w:hint="eastAsia"/>
                <w:sz w:val="24"/>
                <w:szCs w:val="24"/>
              </w:rPr>
              <w:t>2</w:t>
            </w:r>
          </w:p>
        </w:tc>
        <w:tc>
          <w:tcPr>
            <w:tcW w:w="1717" w:type="dxa"/>
            <w:shd w:val="clear" w:color="auto" w:fill="auto"/>
            <w:vAlign w:val="center"/>
          </w:tcPr>
          <w:p w14:paraId="09C8ED0A" w14:textId="77777777" w:rsidR="00DB58EC" w:rsidRDefault="00000000">
            <w:pPr>
              <w:widowControl/>
              <w:ind w:firstLineChars="0" w:firstLine="0"/>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福源水库饮用水源保护区</w:t>
            </w:r>
          </w:p>
        </w:tc>
        <w:tc>
          <w:tcPr>
            <w:tcW w:w="1416" w:type="dxa"/>
            <w:shd w:val="clear" w:color="auto" w:fill="auto"/>
            <w:vAlign w:val="center"/>
          </w:tcPr>
          <w:p w14:paraId="7C3A6069" w14:textId="77777777" w:rsidR="00DB58EC" w:rsidRDefault="00000000">
            <w:pPr>
              <w:widowControl/>
              <w:ind w:firstLineChars="0" w:firstLine="0"/>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二级</w:t>
            </w:r>
          </w:p>
        </w:tc>
        <w:tc>
          <w:tcPr>
            <w:tcW w:w="3070" w:type="dxa"/>
            <w:shd w:val="clear" w:color="auto" w:fill="auto"/>
            <w:vAlign w:val="center"/>
          </w:tcPr>
          <w:p w14:paraId="66919CCB" w14:textId="77777777" w:rsidR="00DB58EC" w:rsidRDefault="00000000">
            <w:pPr>
              <w:widowControl/>
              <w:ind w:firstLineChars="0" w:firstLine="0"/>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水库正常水位线内的区域。</w:t>
            </w:r>
          </w:p>
        </w:tc>
        <w:tc>
          <w:tcPr>
            <w:tcW w:w="6287" w:type="dxa"/>
            <w:shd w:val="clear" w:color="auto" w:fill="auto"/>
            <w:vAlign w:val="center"/>
          </w:tcPr>
          <w:p w14:paraId="7B39134D" w14:textId="77777777" w:rsidR="00DB58EC" w:rsidRDefault="00000000">
            <w:pPr>
              <w:widowControl/>
              <w:ind w:firstLineChars="0" w:firstLine="0"/>
              <w:jc w:val="left"/>
              <w:rPr>
                <w:rFonts w:ascii="仿宋" w:eastAsia="仿宋" w:hAnsi="仿宋" w:cs="楷体_GB2312" w:hint="eastAsia"/>
                <w:color w:val="000000"/>
                <w:sz w:val="24"/>
                <w:szCs w:val="24"/>
              </w:rPr>
            </w:pPr>
            <w:r>
              <w:rPr>
                <w:rFonts w:ascii="仿宋" w:eastAsia="仿宋" w:hAnsi="仿宋" w:cs="楷体_GB2312" w:hint="eastAsia"/>
                <w:color w:val="000000"/>
                <w:sz w:val="24"/>
                <w:szCs w:val="24"/>
              </w:rPr>
              <w:t>从水库坝下向西经 101 高地， 向西北经 172 高地、 273高地、山猪叫，向北经 201 高地，向东北经 335 高地，向东南 184 高地、215 高地，向西南 185 高地，向南过石子径回水库坝下。</w:t>
            </w:r>
          </w:p>
        </w:tc>
      </w:tr>
      <w:tr w:rsidR="00DB58EC" w14:paraId="4AB7401B" w14:textId="77777777">
        <w:trPr>
          <w:jc w:val="center"/>
        </w:trPr>
        <w:tc>
          <w:tcPr>
            <w:tcW w:w="518" w:type="dxa"/>
            <w:shd w:val="clear" w:color="auto" w:fill="auto"/>
            <w:vAlign w:val="center"/>
          </w:tcPr>
          <w:p w14:paraId="24961C73" w14:textId="77777777" w:rsidR="00DB58EC" w:rsidRDefault="00000000">
            <w:pPr>
              <w:widowControl/>
              <w:ind w:firstLineChars="0" w:firstLine="0"/>
              <w:jc w:val="center"/>
              <w:rPr>
                <w:sz w:val="24"/>
                <w:szCs w:val="24"/>
              </w:rPr>
            </w:pPr>
            <w:r>
              <w:rPr>
                <w:rFonts w:hint="eastAsia"/>
                <w:sz w:val="24"/>
                <w:szCs w:val="24"/>
              </w:rPr>
              <w:t>3</w:t>
            </w:r>
          </w:p>
        </w:tc>
        <w:tc>
          <w:tcPr>
            <w:tcW w:w="1717" w:type="dxa"/>
            <w:shd w:val="clear" w:color="auto" w:fill="auto"/>
            <w:vAlign w:val="center"/>
          </w:tcPr>
          <w:p w14:paraId="2DCE1EC7" w14:textId="77777777" w:rsidR="00DB58EC" w:rsidRDefault="00000000">
            <w:pPr>
              <w:widowControl/>
              <w:ind w:firstLineChars="0" w:firstLine="0"/>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芙蓉嶂水库</w:t>
            </w:r>
          </w:p>
        </w:tc>
        <w:tc>
          <w:tcPr>
            <w:tcW w:w="1416" w:type="dxa"/>
            <w:shd w:val="clear" w:color="auto" w:fill="auto"/>
            <w:vAlign w:val="center"/>
          </w:tcPr>
          <w:p w14:paraId="577F7835" w14:textId="77777777" w:rsidR="00DB58EC" w:rsidRDefault="00000000">
            <w:pPr>
              <w:widowControl/>
              <w:ind w:firstLineChars="0" w:firstLine="0"/>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二级</w:t>
            </w:r>
          </w:p>
        </w:tc>
        <w:tc>
          <w:tcPr>
            <w:tcW w:w="3070" w:type="dxa"/>
            <w:shd w:val="clear" w:color="auto" w:fill="auto"/>
            <w:vAlign w:val="center"/>
          </w:tcPr>
          <w:p w14:paraId="503360C5" w14:textId="77777777" w:rsidR="00DB58EC" w:rsidRDefault="00000000">
            <w:pPr>
              <w:widowControl/>
              <w:ind w:firstLineChars="0" w:firstLine="0"/>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水库正常水位线内的区域。</w:t>
            </w:r>
          </w:p>
        </w:tc>
        <w:tc>
          <w:tcPr>
            <w:tcW w:w="6287" w:type="dxa"/>
            <w:shd w:val="clear" w:color="auto" w:fill="auto"/>
            <w:vAlign w:val="center"/>
          </w:tcPr>
          <w:p w14:paraId="5E144566" w14:textId="77777777" w:rsidR="00DB58EC" w:rsidRDefault="00000000">
            <w:pPr>
              <w:widowControl/>
              <w:ind w:firstLineChars="83" w:firstLine="199"/>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w:t>
            </w:r>
          </w:p>
        </w:tc>
      </w:tr>
      <w:tr w:rsidR="00DB58EC" w14:paraId="221082DD" w14:textId="77777777">
        <w:trPr>
          <w:jc w:val="center"/>
        </w:trPr>
        <w:tc>
          <w:tcPr>
            <w:tcW w:w="518" w:type="dxa"/>
            <w:shd w:val="clear" w:color="auto" w:fill="auto"/>
            <w:vAlign w:val="center"/>
          </w:tcPr>
          <w:p w14:paraId="732334C8" w14:textId="77777777" w:rsidR="00DB58EC" w:rsidRDefault="00000000">
            <w:pPr>
              <w:widowControl/>
              <w:ind w:firstLineChars="0" w:firstLine="0"/>
              <w:jc w:val="center"/>
              <w:rPr>
                <w:sz w:val="24"/>
                <w:szCs w:val="24"/>
              </w:rPr>
            </w:pPr>
            <w:r>
              <w:rPr>
                <w:rFonts w:hint="eastAsia"/>
                <w:sz w:val="24"/>
                <w:szCs w:val="24"/>
              </w:rPr>
              <w:t>4</w:t>
            </w:r>
          </w:p>
        </w:tc>
        <w:tc>
          <w:tcPr>
            <w:tcW w:w="1717" w:type="dxa"/>
            <w:shd w:val="clear" w:color="auto" w:fill="auto"/>
            <w:vAlign w:val="center"/>
          </w:tcPr>
          <w:p w14:paraId="28ACC8DB" w14:textId="77777777" w:rsidR="00DB58EC" w:rsidRDefault="00000000">
            <w:pPr>
              <w:widowControl/>
              <w:ind w:firstLineChars="0" w:firstLine="0"/>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三坑水库饮用水源保护区</w:t>
            </w:r>
          </w:p>
        </w:tc>
        <w:tc>
          <w:tcPr>
            <w:tcW w:w="1416" w:type="dxa"/>
            <w:shd w:val="clear" w:color="auto" w:fill="auto"/>
            <w:vAlign w:val="center"/>
          </w:tcPr>
          <w:p w14:paraId="07A23821" w14:textId="77777777" w:rsidR="00DB58EC" w:rsidRDefault="00000000">
            <w:pPr>
              <w:widowControl/>
              <w:ind w:firstLineChars="0" w:firstLine="0"/>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二级</w:t>
            </w:r>
          </w:p>
        </w:tc>
        <w:tc>
          <w:tcPr>
            <w:tcW w:w="3070" w:type="dxa"/>
            <w:shd w:val="clear" w:color="auto" w:fill="auto"/>
            <w:vAlign w:val="center"/>
          </w:tcPr>
          <w:p w14:paraId="754FF0CC" w14:textId="77777777" w:rsidR="00DB58EC" w:rsidRDefault="00000000">
            <w:pPr>
              <w:widowControl/>
              <w:ind w:firstLineChars="0" w:firstLine="0"/>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水库正常水位线内的区域。</w:t>
            </w:r>
          </w:p>
        </w:tc>
        <w:tc>
          <w:tcPr>
            <w:tcW w:w="6287" w:type="dxa"/>
            <w:shd w:val="clear" w:color="auto" w:fill="auto"/>
            <w:vAlign w:val="center"/>
          </w:tcPr>
          <w:p w14:paraId="16D5C5C3" w14:textId="77777777" w:rsidR="00DB58EC" w:rsidRDefault="00000000">
            <w:pPr>
              <w:widowControl/>
              <w:ind w:firstLineChars="83" w:firstLine="199"/>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w:t>
            </w:r>
          </w:p>
        </w:tc>
      </w:tr>
      <w:tr w:rsidR="00DB58EC" w14:paraId="23A7B088" w14:textId="77777777">
        <w:trPr>
          <w:jc w:val="center"/>
        </w:trPr>
        <w:tc>
          <w:tcPr>
            <w:tcW w:w="518" w:type="dxa"/>
            <w:shd w:val="clear" w:color="auto" w:fill="auto"/>
            <w:vAlign w:val="center"/>
          </w:tcPr>
          <w:p w14:paraId="6E791486" w14:textId="77777777" w:rsidR="00DB58EC" w:rsidRDefault="00000000">
            <w:pPr>
              <w:widowControl/>
              <w:ind w:firstLineChars="0" w:firstLine="0"/>
              <w:jc w:val="center"/>
              <w:rPr>
                <w:sz w:val="24"/>
                <w:szCs w:val="24"/>
              </w:rPr>
            </w:pPr>
            <w:r>
              <w:rPr>
                <w:rFonts w:hint="eastAsia"/>
                <w:sz w:val="24"/>
                <w:szCs w:val="24"/>
              </w:rPr>
              <w:t>5</w:t>
            </w:r>
          </w:p>
        </w:tc>
        <w:tc>
          <w:tcPr>
            <w:tcW w:w="1717" w:type="dxa"/>
            <w:shd w:val="clear" w:color="auto" w:fill="auto"/>
            <w:vAlign w:val="center"/>
          </w:tcPr>
          <w:p w14:paraId="36155A62" w14:textId="77777777" w:rsidR="00DB58EC" w:rsidRDefault="00000000">
            <w:pPr>
              <w:widowControl/>
              <w:ind w:firstLineChars="0" w:firstLine="0"/>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九湾潭水库饮用水源保护区</w:t>
            </w:r>
          </w:p>
        </w:tc>
        <w:tc>
          <w:tcPr>
            <w:tcW w:w="1416" w:type="dxa"/>
            <w:shd w:val="clear" w:color="auto" w:fill="auto"/>
            <w:vAlign w:val="center"/>
          </w:tcPr>
          <w:p w14:paraId="6C392542" w14:textId="77777777" w:rsidR="00DB58EC" w:rsidRDefault="00000000">
            <w:pPr>
              <w:widowControl/>
              <w:ind w:firstLineChars="0" w:firstLine="0"/>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二级</w:t>
            </w:r>
          </w:p>
        </w:tc>
        <w:tc>
          <w:tcPr>
            <w:tcW w:w="3070" w:type="dxa"/>
            <w:shd w:val="clear" w:color="auto" w:fill="auto"/>
            <w:vAlign w:val="center"/>
          </w:tcPr>
          <w:p w14:paraId="67575600" w14:textId="77777777" w:rsidR="00DB58EC" w:rsidRDefault="00000000">
            <w:pPr>
              <w:widowControl/>
              <w:ind w:firstLineChars="0" w:firstLine="0"/>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水库正常水位线内的区域。</w:t>
            </w:r>
          </w:p>
        </w:tc>
        <w:tc>
          <w:tcPr>
            <w:tcW w:w="6287" w:type="dxa"/>
            <w:shd w:val="clear" w:color="auto" w:fill="auto"/>
            <w:vAlign w:val="center"/>
          </w:tcPr>
          <w:p w14:paraId="1C8B361D" w14:textId="77777777" w:rsidR="00DB58EC" w:rsidRDefault="00000000">
            <w:pPr>
              <w:widowControl/>
              <w:ind w:firstLineChars="0" w:firstLine="0"/>
              <w:jc w:val="left"/>
              <w:rPr>
                <w:rFonts w:ascii="仿宋" w:eastAsia="仿宋" w:hAnsi="仿宋" w:cs="楷体_GB2312" w:hint="eastAsia"/>
                <w:color w:val="000000"/>
                <w:sz w:val="24"/>
                <w:szCs w:val="24"/>
              </w:rPr>
            </w:pPr>
            <w:r>
              <w:rPr>
                <w:rFonts w:ascii="仿宋" w:eastAsia="仿宋" w:hAnsi="仿宋" w:cs="楷体_GB2312" w:hint="eastAsia"/>
                <w:color w:val="000000"/>
                <w:sz w:val="24"/>
                <w:szCs w:val="24"/>
              </w:rPr>
              <w:t>从九湾潭水库西南角向西经 277 高地、 398.7 高地向东北经埔排嶂、265 高地、275.6 高地，过马洒尿、高车、 狮前折向南经观音坐莲、282.3 高地、271.2 高地、肖子地、向西南沿 200 米等高线至 216 高地、向西回水库坝下的九湾潭水库管理所。</w:t>
            </w:r>
          </w:p>
        </w:tc>
      </w:tr>
      <w:tr w:rsidR="00DB58EC" w14:paraId="5B37CA04" w14:textId="77777777">
        <w:trPr>
          <w:jc w:val="center"/>
        </w:trPr>
        <w:tc>
          <w:tcPr>
            <w:tcW w:w="518" w:type="dxa"/>
            <w:vMerge w:val="restart"/>
            <w:shd w:val="clear" w:color="auto" w:fill="auto"/>
            <w:vAlign w:val="center"/>
          </w:tcPr>
          <w:p w14:paraId="732C1B82" w14:textId="77777777" w:rsidR="00DB58EC" w:rsidRDefault="00000000">
            <w:pPr>
              <w:ind w:firstLine="480"/>
              <w:jc w:val="center"/>
              <w:rPr>
                <w:sz w:val="24"/>
                <w:szCs w:val="24"/>
              </w:rPr>
            </w:pPr>
            <w:r>
              <w:rPr>
                <w:rFonts w:hint="eastAsia"/>
                <w:sz w:val="24"/>
                <w:szCs w:val="24"/>
              </w:rPr>
              <w:t>66</w:t>
            </w:r>
          </w:p>
        </w:tc>
        <w:tc>
          <w:tcPr>
            <w:tcW w:w="1717" w:type="dxa"/>
            <w:vMerge w:val="restart"/>
            <w:shd w:val="clear" w:color="auto" w:fill="auto"/>
            <w:vAlign w:val="center"/>
          </w:tcPr>
          <w:p w14:paraId="7E283CB7" w14:textId="77777777" w:rsidR="00DB58EC" w:rsidRDefault="00000000">
            <w:pPr>
              <w:widowControl/>
              <w:ind w:firstLineChars="0" w:firstLine="0"/>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伯公坳水库饮用水源保护区</w:t>
            </w:r>
          </w:p>
        </w:tc>
        <w:tc>
          <w:tcPr>
            <w:tcW w:w="1416" w:type="dxa"/>
            <w:shd w:val="clear" w:color="auto" w:fill="auto"/>
            <w:vAlign w:val="center"/>
          </w:tcPr>
          <w:p w14:paraId="68AE274C" w14:textId="77777777" w:rsidR="00DB58EC" w:rsidRDefault="00000000">
            <w:pPr>
              <w:widowControl/>
              <w:ind w:firstLineChars="0" w:firstLine="0"/>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一级</w:t>
            </w:r>
          </w:p>
        </w:tc>
        <w:tc>
          <w:tcPr>
            <w:tcW w:w="3070" w:type="dxa"/>
            <w:shd w:val="clear" w:color="auto" w:fill="auto"/>
            <w:vAlign w:val="center"/>
          </w:tcPr>
          <w:p w14:paraId="7C268152" w14:textId="77777777" w:rsidR="00DB58EC" w:rsidRDefault="00000000">
            <w:pPr>
              <w:widowControl/>
              <w:ind w:firstLineChars="0" w:firstLine="0"/>
              <w:jc w:val="center"/>
              <w:rPr>
                <w:rFonts w:ascii="仿宋" w:eastAsia="仿宋" w:hAnsi="仿宋" w:cs="楷体_GB2312" w:hint="eastAsia"/>
                <w:color w:val="000000"/>
                <w:sz w:val="24"/>
                <w:szCs w:val="24"/>
              </w:rPr>
            </w:pPr>
            <w:r>
              <w:rPr>
                <w:rFonts w:ascii="仿宋" w:eastAsia="仿宋" w:hAnsi="仿宋" w:cs="楷体_GB2312" w:hint="eastAsia"/>
                <w:color w:val="000000"/>
                <w:sz w:val="24"/>
                <w:szCs w:val="24"/>
              </w:rPr>
              <w:t>水库正常水位线内的区域</w:t>
            </w:r>
          </w:p>
        </w:tc>
        <w:tc>
          <w:tcPr>
            <w:tcW w:w="6287" w:type="dxa"/>
            <w:shd w:val="clear" w:color="auto" w:fill="auto"/>
            <w:vAlign w:val="center"/>
          </w:tcPr>
          <w:p w14:paraId="6C3C2A83" w14:textId="77777777" w:rsidR="00DB58EC" w:rsidRDefault="00000000">
            <w:pPr>
              <w:widowControl/>
              <w:ind w:firstLineChars="0" w:firstLine="0"/>
              <w:jc w:val="left"/>
              <w:rPr>
                <w:rFonts w:ascii="仿宋" w:eastAsia="仿宋" w:hAnsi="仿宋" w:cs="楷体_GB2312" w:hint="eastAsia"/>
                <w:color w:val="000000"/>
                <w:sz w:val="24"/>
                <w:szCs w:val="24"/>
              </w:rPr>
            </w:pPr>
            <w:r>
              <w:rPr>
                <w:rFonts w:ascii="仿宋" w:eastAsia="仿宋" w:hAnsi="仿宋" w:cs="楷体_GB2312" w:hint="eastAsia"/>
                <w:color w:val="000000"/>
                <w:sz w:val="24"/>
                <w:szCs w:val="24"/>
              </w:rPr>
              <w:t>狮岭水厂相应的一级保护区水域边界线向沿岸陆域纵深 200 米的陆域。</w:t>
            </w:r>
          </w:p>
        </w:tc>
      </w:tr>
      <w:tr w:rsidR="00DB58EC" w14:paraId="6C9EAEBB" w14:textId="77777777">
        <w:trPr>
          <w:jc w:val="center"/>
        </w:trPr>
        <w:tc>
          <w:tcPr>
            <w:tcW w:w="518" w:type="dxa"/>
            <w:vMerge/>
            <w:shd w:val="clear" w:color="auto" w:fill="auto"/>
            <w:vAlign w:val="center"/>
          </w:tcPr>
          <w:p w14:paraId="064DE0FC" w14:textId="77777777" w:rsidR="00DB58EC" w:rsidRDefault="00DB58EC">
            <w:pPr>
              <w:widowControl/>
              <w:ind w:firstLineChars="0" w:firstLine="0"/>
              <w:jc w:val="center"/>
              <w:rPr>
                <w:sz w:val="24"/>
                <w:szCs w:val="24"/>
              </w:rPr>
            </w:pPr>
          </w:p>
        </w:tc>
        <w:tc>
          <w:tcPr>
            <w:tcW w:w="1717" w:type="dxa"/>
            <w:vMerge/>
            <w:shd w:val="clear" w:color="auto" w:fill="auto"/>
            <w:vAlign w:val="center"/>
          </w:tcPr>
          <w:p w14:paraId="74BCDBBD" w14:textId="77777777" w:rsidR="00DB58EC" w:rsidRDefault="00DB58EC">
            <w:pPr>
              <w:widowControl/>
              <w:ind w:firstLineChars="0" w:firstLine="0"/>
              <w:jc w:val="center"/>
              <w:rPr>
                <w:rFonts w:ascii="仿宋" w:eastAsia="仿宋" w:hAnsi="仿宋" w:cs="Calibri" w:hint="eastAsia"/>
                <w:color w:val="000000"/>
                <w:sz w:val="24"/>
                <w:szCs w:val="24"/>
              </w:rPr>
            </w:pPr>
          </w:p>
        </w:tc>
        <w:tc>
          <w:tcPr>
            <w:tcW w:w="1416" w:type="dxa"/>
            <w:shd w:val="clear" w:color="auto" w:fill="auto"/>
            <w:vAlign w:val="center"/>
          </w:tcPr>
          <w:p w14:paraId="0C46EAB5" w14:textId="77777777" w:rsidR="00DB58EC" w:rsidRDefault="00000000">
            <w:pPr>
              <w:widowControl/>
              <w:ind w:firstLineChars="0" w:firstLine="0"/>
              <w:jc w:val="center"/>
              <w:rPr>
                <w:sz w:val="24"/>
                <w:szCs w:val="24"/>
              </w:rPr>
            </w:pPr>
            <w:r>
              <w:rPr>
                <w:rFonts w:hint="eastAsia"/>
                <w:sz w:val="24"/>
                <w:szCs w:val="24"/>
              </w:rPr>
              <w:t>二级</w:t>
            </w:r>
          </w:p>
        </w:tc>
        <w:tc>
          <w:tcPr>
            <w:tcW w:w="3070" w:type="dxa"/>
            <w:shd w:val="clear" w:color="auto" w:fill="auto"/>
            <w:vAlign w:val="center"/>
          </w:tcPr>
          <w:p w14:paraId="17A6DDC6" w14:textId="77777777" w:rsidR="00DB58EC" w:rsidRDefault="00000000">
            <w:pPr>
              <w:widowControl/>
              <w:ind w:firstLineChars="0" w:firstLine="0"/>
              <w:jc w:val="center"/>
              <w:rPr>
                <w:sz w:val="24"/>
                <w:szCs w:val="24"/>
              </w:rPr>
            </w:pPr>
            <w:r>
              <w:rPr>
                <w:rFonts w:ascii="仿宋" w:eastAsia="仿宋" w:hAnsi="仿宋" w:cs="楷体_GB2312" w:hint="eastAsia"/>
                <w:color w:val="000000"/>
                <w:sz w:val="24"/>
                <w:szCs w:val="24"/>
              </w:rPr>
              <w:t>——</w:t>
            </w:r>
          </w:p>
        </w:tc>
        <w:tc>
          <w:tcPr>
            <w:tcW w:w="6287" w:type="dxa"/>
            <w:shd w:val="clear" w:color="auto" w:fill="auto"/>
            <w:vAlign w:val="center"/>
          </w:tcPr>
          <w:p w14:paraId="7796BB5C" w14:textId="77777777" w:rsidR="00DB58EC" w:rsidRDefault="00000000">
            <w:pPr>
              <w:widowControl/>
              <w:ind w:firstLineChars="0" w:firstLine="0"/>
              <w:jc w:val="left"/>
              <w:rPr>
                <w:sz w:val="24"/>
                <w:szCs w:val="24"/>
              </w:rPr>
            </w:pPr>
            <w:r>
              <w:rPr>
                <w:rFonts w:hint="eastAsia"/>
                <w:sz w:val="24"/>
                <w:szCs w:val="24"/>
              </w:rPr>
              <w:t>水库周边山脊分水岭内的汇水区域（一级保护区陆域范围除外）。</w:t>
            </w:r>
          </w:p>
        </w:tc>
      </w:tr>
      <w:tr w:rsidR="00DB58EC" w14:paraId="00C915C3" w14:textId="77777777">
        <w:trPr>
          <w:jc w:val="center"/>
        </w:trPr>
        <w:tc>
          <w:tcPr>
            <w:tcW w:w="518" w:type="dxa"/>
            <w:vMerge w:val="restart"/>
            <w:shd w:val="clear" w:color="auto" w:fill="auto"/>
            <w:vAlign w:val="center"/>
          </w:tcPr>
          <w:p w14:paraId="1EA234F2" w14:textId="77777777" w:rsidR="00DB58EC" w:rsidRDefault="00000000">
            <w:pPr>
              <w:widowControl/>
              <w:ind w:firstLineChars="0" w:firstLine="0"/>
              <w:jc w:val="center"/>
              <w:rPr>
                <w:sz w:val="24"/>
                <w:szCs w:val="24"/>
              </w:rPr>
            </w:pPr>
            <w:r>
              <w:rPr>
                <w:rFonts w:hint="eastAsia"/>
                <w:sz w:val="24"/>
                <w:szCs w:val="24"/>
              </w:rPr>
              <w:lastRenderedPageBreak/>
              <w:t>7</w:t>
            </w:r>
          </w:p>
        </w:tc>
        <w:tc>
          <w:tcPr>
            <w:tcW w:w="1717" w:type="dxa"/>
            <w:vMerge w:val="restart"/>
            <w:shd w:val="clear" w:color="auto" w:fill="auto"/>
            <w:vAlign w:val="center"/>
          </w:tcPr>
          <w:p w14:paraId="4FD5E8E0" w14:textId="77777777" w:rsidR="00DB58EC" w:rsidRDefault="00000000">
            <w:pPr>
              <w:widowControl/>
              <w:ind w:firstLineChars="0" w:firstLine="0"/>
              <w:jc w:val="center"/>
              <w:rPr>
                <w:rFonts w:ascii="仿宋" w:eastAsia="仿宋" w:hAnsi="仿宋" w:cs="Calibri" w:hint="eastAsia"/>
                <w:color w:val="000000"/>
                <w:sz w:val="24"/>
                <w:szCs w:val="24"/>
              </w:rPr>
            </w:pPr>
            <w:r>
              <w:rPr>
                <w:rFonts w:ascii="仿宋" w:eastAsia="仿宋" w:hAnsi="仿宋" w:cs="楷体_GB2312" w:hint="eastAsia"/>
                <w:color w:val="000000"/>
                <w:sz w:val="24"/>
                <w:szCs w:val="24"/>
              </w:rPr>
              <w:t>白沙田水库饮用水源保护区</w:t>
            </w:r>
          </w:p>
        </w:tc>
        <w:tc>
          <w:tcPr>
            <w:tcW w:w="1416" w:type="dxa"/>
            <w:shd w:val="clear" w:color="auto" w:fill="auto"/>
            <w:vAlign w:val="center"/>
          </w:tcPr>
          <w:p w14:paraId="5C53C5B8" w14:textId="77777777" w:rsidR="00DB58EC" w:rsidRDefault="00000000">
            <w:pPr>
              <w:widowControl/>
              <w:ind w:firstLineChars="0" w:firstLine="0"/>
              <w:jc w:val="center"/>
              <w:rPr>
                <w:sz w:val="24"/>
                <w:szCs w:val="24"/>
              </w:rPr>
            </w:pPr>
            <w:r>
              <w:rPr>
                <w:rFonts w:hint="eastAsia"/>
                <w:sz w:val="24"/>
                <w:szCs w:val="24"/>
              </w:rPr>
              <w:t>一级</w:t>
            </w:r>
          </w:p>
        </w:tc>
        <w:tc>
          <w:tcPr>
            <w:tcW w:w="3070" w:type="dxa"/>
            <w:shd w:val="clear" w:color="auto" w:fill="auto"/>
            <w:vAlign w:val="center"/>
          </w:tcPr>
          <w:p w14:paraId="14D516B6" w14:textId="77777777" w:rsidR="00DB58EC" w:rsidRDefault="00000000">
            <w:pPr>
              <w:widowControl/>
              <w:ind w:firstLineChars="0" w:firstLine="0"/>
              <w:jc w:val="center"/>
              <w:rPr>
                <w:sz w:val="24"/>
                <w:szCs w:val="24"/>
              </w:rPr>
            </w:pPr>
            <w:r>
              <w:rPr>
                <w:rFonts w:ascii="仿宋" w:eastAsia="仿宋" w:hAnsi="仿宋" w:cs="楷体_GB2312" w:hint="eastAsia"/>
                <w:color w:val="000000"/>
                <w:sz w:val="24"/>
                <w:szCs w:val="24"/>
              </w:rPr>
              <w:t>水库正常水位线内的区域</w:t>
            </w:r>
          </w:p>
        </w:tc>
        <w:tc>
          <w:tcPr>
            <w:tcW w:w="6287" w:type="dxa"/>
            <w:shd w:val="clear" w:color="auto" w:fill="auto"/>
            <w:vAlign w:val="center"/>
          </w:tcPr>
          <w:p w14:paraId="4DD5090D" w14:textId="77777777" w:rsidR="00DB58EC" w:rsidRDefault="00000000">
            <w:pPr>
              <w:widowControl/>
              <w:ind w:firstLineChars="0" w:firstLine="0"/>
              <w:jc w:val="left"/>
              <w:rPr>
                <w:sz w:val="24"/>
                <w:szCs w:val="24"/>
              </w:rPr>
            </w:pPr>
            <w:r>
              <w:rPr>
                <w:rFonts w:hint="eastAsia"/>
                <w:sz w:val="24"/>
                <w:szCs w:val="24"/>
              </w:rPr>
              <w:t>广泉水厂相应的一级保护区水域边界线向沿岸陆域纵深</w:t>
            </w:r>
            <w:r>
              <w:rPr>
                <w:rFonts w:hint="eastAsia"/>
                <w:sz w:val="24"/>
                <w:szCs w:val="24"/>
              </w:rPr>
              <w:t xml:space="preserve"> 200 </w:t>
            </w:r>
            <w:r>
              <w:rPr>
                <w:rFonts w:hint="eastAsia"/>
                <w:sz w:val="24"/>
                <w:szCs w:val="24"/>
              </w:rPr>
              <w:t>米的陆域。</w:t>
            </w:r>
          </w:p>
        </w:tc>
      </w:tr>
      <w:tr w:rsidR="00DB58EC" w14:paraId="50F720DF" w14:textId="77777777">
        <w:trPr>
          <w:jc w:val="center"/>
        </w:trPr>
        <w:tc>
          <w:tcPr>
            <w:tcW w:w="518" w:type="dxa"/>
            <w:vMerge/>
            <w:shd w:val="clear" w:color="auto" w:fill="auto"/>
            <w:vAlign w:val="center"/>
          </w:tcPr>
          <w:p w14:paraId="3D548BBE" w14:textId="77777777" w:rsidR="00DB58EC" w:rsidRDefault="00DB58EC">
            <w:pPr>
              <w:widowControl/>
              <w:ind w:firstLineChars="0" w:firstLine="0"/>
              <w:jc w:val="center"/>
              <w:rPr>
                <w:sz w:val="24"/>
                <w:szCs w:val="24"/>
              </w:rPr>
            </w:pPr>
          </w:p>
        </w:tc>
        <w:tc>
          <w:tcPr>
            <w:tcW w:w="1717" w:type="dxa"/>
            <w:vMerge/>
            <w:shd w:val="clear" w:color="auto" w:fill="auto"/>
            <w:vAlign w:val="center"/>
          </w:tcPr>
          <w:p w14:paraId="6F81D0D0" w14:textId="77777777" w:rsidR="00DB58EC" w:rsidRDefault="00DB58EC">
            <w:pPr>
              <w:widowControl/>
              <w:ind w:firstLineChars="0" w:firstLine="0"/>
              <w:jc w:val="center"/>
              <w:rPr>
                <w:rFonts w:ascii="仿宋" w:eastAsia="仿宋" w:hAnsi="仿宋" w:cs="楷体_GB2312" w:hint="eastAsia"/>
                <w:color w:val="000000"/>
                <w:sz w:val="24"/>
                <w:szCs w:val="24"/>
              </w:rPr>
            </w:pPr>
          </w:p>
        </w:tc>
        <w:tc>
          <w:tcPr>
            <w:tcW w:w="1416" w:type="dxa"/>
            <w:shd w:val="clear" w:color="auto" w:fill="auto"/>
            <w:vAlign w:val="center"/>
          </w:tcPr>
          <w:p w14:paraId="6234AA3B" w14:textId="77777777" w:rsidR="00DB58EC" w:rsidRDefault="00000000">
            <w:pPr>
              <w:widowControl/>
              <w:ind w:firstLineChars="0" w:firstLine="0"/>
              <w:jc w:val="center"/>
              <w:rPr>
                <w:sz w:val="24"/>
                <w:szCs w:val="24"/>
              </w:rPr>
            </w:pPr>
            <w:r>
              <w:rPr>
                <w:rFonts w:hint="eastAsia"/>
                <w:sz w:val="24"/>
                <w:szCs w:val="24"/>
              </w:rPr>
              <w:t>二级</w:t>
            </w:r>
          </w:p>
        </w:tc>
        <w:tc>
          <w:tcPr>
            <w:tcW w:w="3070" w:type="dxa"/>
            <w:shd w:val="clear" w:color="auto" w:fill="auto"/>
            <w:vAlign w:val="center"/>
          </w:tcPr>
          <w:p w14:paraId="19737E37" w14:textId="77777777" w:rsidR="00DB58EC" w:rsidRDefault="00000000">
            <w:pPr>
              <w:widowControl/>
              <w:ind w:firstLineChars="0" w:firstLine="0"/>
              <w:jc w:val="center"/>
              <w:rPr>
                <w:sz w:val="24"/>
                <w:szCs w:val="24"/>
              </w:rPr>
            </w:pPr>
            <w:r>
              <w:rPr>
                <w:rFonts w:ascii="仿宋" w:eastAsia="仿宋" w:hAnsi="仿宋" w:cs="楷体_GB2312" w:hint="eastAsia"/>
                <w:color w:val="000000"/>
                <w:sz w:val="24"/>
                <w:szCs w:val="24"/>
              </w:rPr>
              <w:t>——</w:t>
            </w:r>
          </w:p>
        </w:tc>
        <w:tc>
          <w:tcPr>
            <w:tcW w:w="6287" w:type="dxa"/>
            <w:shd w:val="clear" w:color="auto" w:fill="auto"/>
            <w:vAlign w:val="center"/>
          </w:tcPr>
          <w:p w14:paraId="7EBDC337" w14:textId="77777777" w:rsidR="00DB58EC" w:rsidRDefault="00000000">
            <w:pPr>
              <w:widowControl/>
              <w:ind w:firstLineChars="0" w:firstLine="0"/>
              <w:jc w:val="left"/>
              <w:rPr>
                <w:sz w:val="24"/>
                <w:szCs w:val="24"/>
              </w:rPr>
            </w:pPr>
            <w:r>
              <w:rPr>
                <w:rFonts w:hint="eastAsia"/>
                <w:sz w:val="24"/>
                <w:szCs w:val="24"/>
              </w:rPr>
              <w:t>水库周边山脊分水岭内的汇水区域（一级保护区陆域范围除外）。</w:t>
            </w:r>
          </w:p>
        </w:tc>
      </w:tr>
      <w:tr w:rsidR="00DB58EC" w14:paraId="13A0A4D7" w14:textId="77777777">
        <w:trPr>
          <w:jc w:val="center"/>
        </w:trPr>
        <w:tc>
          <w:tcPr>
            <w:tcW w:w="518" w:type="dxa"/>
            <w:vMerge w:val="restart"/>
            <w:shd w:val="clear" w:color="auto" w:fill="auto"/>
            <w:vAlign w:val="center"/>
          </w:tcPr>
          <w:p w14:paraId="33B4E9A6" w14:textId="77777777" w:rsidR="00DB58EC" w:rsidRDefault="00000000">
            <w:pPr>
              <w:widowControl/>
              <w:ind w:firstLineChars="0" w:firstLine="0"/>
              <w:jc w:val="center"/>
              <w:rPr>
                <w:sz w:val="24"/>
                <w:szCs w:val="24"/>
              </w:rPr>
            </w:pPr>
            <w:r>
              <w:rPr>
                <w:rFonts w:hint="eastAsia"/>
                <w:sz w:val="24"/>
                <w:szCs w:val="24"/>
              </w:rPr>
              <w:t>8</w:t>
            </w:r>
          </w:p>
        </w:tc>
        <w:tc>
          <w:tcPr>
            <w:tcW w:w="1717" w:type="dxa"/>
            <w:vMerge w:val="restart"/>
            <w:shd w:val="clear" w:color="auto" w:fill="auto"/>
            <w:vAlign w:val="center"/>
          </w:tcPr>
          <w:p w14:paraId="3E744897" w14:textId="77777777" w:rsidR="00DB58EC" w:rsidRDefault="00000000">
            <w:pPr>
              <w:widowControl/>
              <w:ind w:firstLineChars="0" w:firstLine="0"/>
              <w:jc w:val="center"/>
              <w:rPr>
                <w:rFonts w:ascii="仿宋" w:eastAsia="仿宋" w:hAnsi="仿宋" w:cs="Calibri" w:hint="eastAsia"/>
                <w:color w:val="000000"/>
                <w:sz w:val="24"/>
                <w:szCs w:val="24"/>
              </w:rPr>
            </w:pPr>
            <w:r>
              <w:rPr>
                <w:rFonts w:ascii="仿宋" w:eastAsia="仿宋" w:hAnsi="仿宋" w:cs="楷体_GB2312" w:hint="eastAsia"/>
                <w:color w:val="000000"/>
                <w:sz w:val="24"/>
                <w:szCs w:val="24"/>
              </w:rPr>
              <w:t>羊石水库饮用水源保护区</w:t>
            </w:r>
          </w:p>
        </w:tc>
        <w:tc>
          <w:tcPr>
            <w:tcW w:w="1416" w:type="dxa"/>
            <w:shd w:val="clear" w:color="auto" w:fill="auto"/>
            <w:vAlign w:val="center"/>
          </w:tcPr>
          <w:p w14:paraId="0E11A70B" w14:textId="77777777" w:rsidR="00DB58EC" w:rsidRDefault="00000000">
            <w:pPr>
              <w:widowControl/>
              <w:ind w:firstLineChars="0" w:firstLine="0"/>
              <w:jc w:val="center"/>
              <w:rPr>
                <w:sz w:val="24"/>
                <w:szCs w:val="24"/>
              </w:rPr>
            </w:pPr>
            <w:r>
              <w:rPr>
                <w:rFonts w:hint="eastAsia"/>
                <w:sz w:val="24"/>
                <w:szCs w:val="24"/>
              </w:rPr>
              <w:t>一级</w:t>
            </w:r>
          </w:p>
        </w:tc>
        <w:tc>
          <w:tcPr>
            <w:tcW w:w="3070" w:type="dxa"/>
            <w:shd w:val="clear" w:color="auto" w:fill="auto"/>
            <w:vAlign w:val="center"/>
          </w:tcPr>
          <w:p w14:paraId="564210D5" w14:textId="77777777" w:rsidR="00DB58EC" w:rsidRDefault="00000000">
            <w:pPr>
              <w:widowControl/>
              <w:ind w:firstLineChars="0" w:firstLine="0"/>
              <w:jc w:val="center"/>
              <w:rPr>
                <w:sz w:val="24"/>
                <w:szCs w:val="24"/>
              </w:rPr>
            </w:pPr>
            <w:r>
              <w:rPr>
                <w:rFonts w:ascii="仿宋" w:eastAsia="仿宋" w:hAnsi="仿宋" w:cs="楷体_GB2312" w:hint="eastAsia"/>
                <w:color w:val="000000"/>
                <w:sz w:val="24"/>
                <w:szCs w:val="24"/>
              </w:rPr>
              <w:t>水库正常水位线内的区域</w:t>
            </w:r>
          </w:p>
        </w:tc>
        <w:tc>
          <w:tcPr>
            <w:tcW w:w="6287" w:type="dxa"/>
            <w:shd w:val="clear" w:color="auto" w:fill="auto"/>
            <w:vAlign w:val="center"/>
          </w:tcPr>
          <w:p w14:paraId="3F8CB24A" w14:textId="77777777" w:rsidR="00DB58EC" w:rsidRDefault="00000000">
            <w:pPr>
              <w:widowControl/>
              <w:ind w:firstLineChars="0" w:firstLine="0"/>
              <w:jc w:val="left"/>
              <w:rPr>
                <w:sz w:val="24"/>
                <w:szCs w:val="24"/>
              </w:rPr>
            </w:pPr>
            <w:r>
              <w:rPr>
                <w:rFonts w:hint="eastAsia"/>
                <w:sz w:val="24"/>
                <w:szCs w:val="24"/>
              </w:rPr>
              <w:t>梯面水厂相应的一级保护区水域边界线向沿岸陆域纵深</w:t>
            </w:r>
            <w:r>
              <w:rPr>
                <w:rFonts w:hint="eastAsia"/>
                <w:sz w:val="24"/>
                <w:szCs w:val="24"/>
              </w:rPr>
              <w:t xml:space="preserve"> 200 </w:t>
            </w:r>
            <w:r>
              <w:rPr>
                <w:rFonts w:hint="eastAsia"/>
                <w:sz w:val="24"/>
                <w:szCs w:val="24"/>
              </w:rPr>
              <w:t>米的陆域。</w:t>
            </w:r>
          </w:p>
        </w:tc>
      </w:tr>
      <w:tr w:rsidR="00DB58EC" w14:paraId="4A46C92A" w14:textId="77777777">
        <w:trPr>
          <w:jc w:val="center"/>
        </w:trPr>
        <w:tc>
          <w:tcPr>
            <w:tcW w:w="518" w:type="dxa"/>
            <w:vMerge/>
            <w:shd w:val="clear" w:color="auto" w:fill="auto"/>
            <w:vAlign w:val="center"/>
          </w:tcPr>
          <w:p w14:paraId="14E08B6C" w14:textId="77777777" w:rsidR="00DB58EC" w:rsidRDefault="00DB58EC">
            <w:pPr>
              <w:widowControl/>
              <w:ind w:firstLineChars="0" w:firstLine="0"/>
              <w:jc w:val="center"/>
              <w:rPr>
                <w:sz w:val="24"/>
                <w:szCs w:val="24"/>
              </w:rPr>
            </w:pPr>
          </w:p>
        </w:tc>
        <w:tc>
          <w:tcPr>
            <w:tcW w:w="1717" w:type="dxa"/>
            <w:vMerge/>
            <w:shd w:val="clear" w:color="auto" w:fill="auto"/>
            <w:vAlign w:val="center"/>
          </w:tcPr>
          <w:p w14:paraId="0551745F" w14:textId="77777777" w:rsidR="00DB58EC" w:rsidRDefault="00DB58EC">
            <w:pPr>
              <w:widowControl/>
              <w:ind w:firstLineChars="0" w:firstLine="0"/>
              <w:jc w:val="center"/>
              <w:rPr>
                <w:sz w:val="24"/>
                <w:szCs w:val="24"/>
              </w:rPr>
            </w:pPr>
          </w:p>
        </w:tc>
        <w:tc>
          <w:tcPr>
            <w:tcW w:w="1416" w:type="dxa"/>
            <w:shd w:val="clear" w:color="auto" w:fill="auto"/>
            <w:vAlign w:val="center"/>
          </w:tcPr>
          <w:p w14:paraId="20EA1497" w14:textId="77777777" w:rsidR="00DB58EC" w:rsidRDefault="00000000">
            <w:pPr>
              <w:widowControl/>
              <w:ind w:firstLineChars="0" w:firstLine="0"/>
              <w:jc w:val="center"/>
              <w:rPr>
                <w:sz w:val="24"/>
                <w:szCs w:val="24"/>
              </w:rPr>
            </w:pPr>
            <w:r>
              <w:rPr>
                <w:rFonts w:hint="eastAsia"/>
                <w:sz w:val="24"/>
                <w:szCs w:val="24"/>
              </w:rPr>
              <w:t>二级</w:t>
            </w:r>
          </w:p>
        </w:tc>
        <w:tc>
          <w:tcPr>
            <w:tcW w:w="3070" w:type="dxa"/>
            <w:shd w:val="clear" w:color="auto" w:fill="auto"/>
            <w:vAlign w:val="center"/>
          </w:tcPr>
          <w:p w14:paraId="4F24A18C" w14:textId="77777777" w:rsidR="00DB58EC" w:rsidRDefault="00000000">
            <w:pPr>
              <w:widowControl/>
              <w:ind w:firstLineChars="0" w:firstLine="0"/>
              <w:jc w:val="center"/>
              <w:rPr>
                <w:sz w:val="24"/>
                <w:szCs w:val="24"/>
              </w:rPr>
            </w:pPr>
            <w:r>
              <w:rPr>
                <w:rFonts w:ascii="仿宋" w:eastAsia="仿宋" w:hAnsi="仿宋" w:cs="楷体_GB2312" w:hint="eastAsia"/>
                <w:color w:val="000000"/>
                <w:sz w:val="24"/>
                <w:szCs w:val="24"/>
              </w:rPr>
              <w:t>——</w:t>
            </w:r>
          </w:p>
        </w:tc>
        <w:tc>
          <w:tcPr>
            <w:tcW w:w="6287" w:type="dxa"/>
            <w:shd w:val="clear" w:color="auto" w:fill="auto"/>
            <w:vAlign w:val="center"/>
          </w:tcPr>
          <w:p w14:paraId="4B5656A5" w14:textId="77777777" w:rsidR="00DB58EC" w:rsidRDefault="00000000">
            <w:pPr>
              <w:widowControl/>
              <w:ind w:firstLineChars="0" w:firstLine="0"/>
              <w:jc w:val="left"/>
              <w:rPr>
                <w:sz w:val="24"/>
                <w:szCs w:val="24"/>
              </w:rPr>
            </w:pPr>
            <w:r>
              <w:rPr>
                <w:rFonts w:hint="eastAsia"/>
                <w:sz w:val="24"/>
                <w:szCs w:val="24"/>
              </w:rPr>
              <w:t>水库周边山脊分水岭内的汇水区域（一级保护区陆域范围除外）</w:t>
            </w:r>
          </w:p>
        </w:tc>
      </w:tr>
    </w:tbl>
    <w:p w14:paraId="18A02634" w14:textId="77777777" w:rsidR="00DB58EC" w:rsidRDefault="00DB58EC">
      <w:pPr>
        <w:widowControl/>
        <w:ind w:firstLineChars="0" w:firstLine="0"/>
        <w:jc w:val="left"/>
      </w:pPr>
    </w:p>
    <w:p w14:paraId="52E6597A" w14:textId="77777777" w:rsidR="00DB58EC" w:rsidRDefault="00DB58EC">
      <w:pPr>
        <w:widowControl/>
        <w:ind w:firstLineChars="0" w:firstLine="0"/>
        <w:jc w:val="left"/>
        <w:rPr>
          <w:rFonts w:ascii="仿宋" w:eastAsia="仿宋" w:hAnsi="仿宋" w:cs="宋体" w:hint="eastAsia"/>
          <w:color w:val="000000"/>
          <w:kern w:val="0"/>
          <w:sz w:val="28"/>
          <w:szCs w:val="28"/>
        </w:rPr>
        <w:sectPr w:rsidR="00DB58EC">
          <w:pgSz w:w="16838" w:h="11906" w:orient="landscape"/>
          <w:pgMar w:top="1797" w:right="1440" w:bottom="1797" w:left="1440" w:header="851" w:footer="992" w:gutter="0"/>
          <w:cols w:space="425"/>
          <w:docGrid w:linePitch="312"/>
        </w:sectPr>
      </w:pPr>
    </w:p>
    <w:p w14:paraId="6A038D30" w14:textId="77777777" w:rsidR="00DB58EC" w:rsidRDefault="00000000">
      <w:pPr>
        <w:widowControl/>
        <w:ind w:firstLine="560"/>
        <w:jc w:val="center"/>
        <w:rPr>
          <w:rFonts w:ascii="仿宋" w:eastAsia="仿宋" w:hAnsi="仿宋" w:cs="宋体" w:hint="eastAsia"/>
          <w:color w:val="000000"/>
          <w:kern w:val="0"/>
          <w:sz w:val="28"/>
          <w:szCs w:val="28"/>
        </w:rPr>
      </w:pPr>
      <w:r>
        <w:rPr>
          <w:rFonts w:ascii="仿宋" w:eastAsia="仿宋" w:hAnsi="仿宋" w:cs="宋体" w:hint="eastAsia"/>
          <w:color w:val="000000"/>
          <w:kern w:val="0"/>
          <w:sz w:val="28"/>
          <w:szCs w:val="28"/>
        </w:rPr>
        <w:lastRenderedPageBreak/>
        <w:t>附表3 花都区主要河流禁养区区划表</w:t>
      </w:r>
    </w:p>
    <w:tbl>
      <w:tblPr>
        <w:tblW w:w="1111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080"/>
        <w:gridCol w:w="1214"/>
        <w:gridCol w:w="946"/>
        <w:gridCol w:w="755"/>
        <w:gridCol w:w="3068"/>
        <w:gridCol w:w="4053"/>
      </w:tblGrid>
      <w:tr w:rsidR="00DB58EC" w14:paraId="7E17DE11" w14:textId="77777777">
        <w:trPr>
          <w:trHeight w:val="285"/>
          <w:jc w:val="center"/>
        </w:trPr>
        <w:tc>
          <w:tcPr>
            <w:tcW w:w="1080" w:type="dxa"/>
            <w:shd w:val="clear" w:color="000000" w:fill="FFFFFF"/>
            <w:vAlign w:val="center"/>
          </w:tcPr>
          <w:p w14:paraId="254C4B8C" w14:textId="77777777" w:rsidR="00DB58EC" w:rsidRDefault="00000000">
            <w:pPr>
              <w:widowControl/>
              <w:ind w:firstLineChars="99" w:firstLine="238"/>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镇级</w:t>
            </w:r>
          </w:p>
        </w:tc>
        <w:tc>
          <w:tcPr>
            <w:tcW w:w="1214" w:type="dxa"/>
            <w:shd w:val="clear" w:color="000000" w:fill="FFFFFF"/>
            <w:vAlign w:val="center"/>
          </w:tcPr>
          <w:p w14:paraId="7AFAFCEB" w14:textId="77777777" w:rsidR="00DB58EC" w:rsidRDefault="00000000">
            <w:pPr>
              <w:widowControl/>
              <w:ind w:firstLineChars="0" w:firstLine="0"/>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河流名称</w:t>
            </w:r>
          </w:p>
        </w:tc>
        <w:tc>
          <w:tcPr>
            <w:tcW w:w="946" w:type="dxa"/>
            <w:shd w:val="clear" w:color="000000" w:fill="FFFFFF"/>
            <w:vAlign w:val="center"/>
          </w:tcPr>
          <w:p w14:paraId="09C5B305" w14:textId="77777777" w:rsidR="00DB58EC" w:rsidRDefault="00000000">
            <w:pPr>
              <w:widowControl/>
              <w:ind w:firstLineChars="0" w:firstLine="0"/>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岸别</w:t>
            </w:r>
          </w:p>
        </w:tc>
        <w:tc>
          <w:tcPr>
            <w:tcW w:w="755" w:type="dxa"/>
            <w:shd w:val="clear" w:color="000000" w:fill="FFFFFF"/>
            <w:vAlign w:val="center"/>
          </w:tcPr>
          <w:p w14:paraId="00716CCF" w14:textId="77777777" w:rsidR="00DB58EC" w:rsidRDefault="00000000">
            <w:pPr>
              <w:widowControl/>
              <w:ind w:firstLineChars="0" w:firstLine="0"/>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水系</w:t>
            </w:r>
          </w:p>
        </w:tc>
        <w:tc>
          <w:tcPr>
            <w:tcW w:w="3068" w:type="dxa"/>
            <w:shd w:val="clear" w:color="000000" w:fill="FFFFFF"/>
            <w:vAlign w:val="center"/>
          </w:tcPr>
          <w:p w14:paraId="1A67F833" w14:textId="77777777" w:rsidR="00DB58EC" w:rsidRDefault="00000000">
            <w:pPr>
              <w:widowControl/>
              <w:ind w:firstLine="48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河段起止</w:t>
            </w:r>
          </w:p>
        </w:tc>
        <w:tc>
          <w:tcPr>
            <w:tcW w:w="4053" w:type="dxa"/>
            <w:shd w:val="clear" w:color="000000" w:fill="FFFFFF"/>
            <w:vAlign w:val="center"/>
          </w:tcPr>
          <w:p w14:paraId="21A97C72" w14:textId="77777777" w:rsidR="00DB58EC" w:rsidRDefault="00000000">
            <w:pPr>
              <w:widowControl/>
              <w:ind w:firstLine="48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经纬度</w:t>
            </w:r>
          </w:p>
        </w:tc>
      </w:tr>
      <w:tr w:rsidR="00DB58EC" w14:paraId="241DCB1F" w14:textId="77777777">
        <w:trPr>
          <w:trHeight w:val="737"/>
          <w:jc w:val="center"/>
        </w:trPr>
        <w:tc>
          <w:tcPr>
            <w:tcW w:w="1080" w:type="dxa"/>
            <w:shd w:val="clear" w:color="000000" w:fill="FFFFFF"/>
            <w:vAlign w:val="center"/>
          </w:tcPr>
          <w:p w14:paraId="74AF20A8"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7D84B39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白坭河花都区段</w:t>
            </w:r>
          </w:p>
        </w:tc>
        <w:tc>
          <w:tcPr>
            <w:tcW w:w="946" w:type="dxa"/>
            <w:shd w:val="clear" w:color="000000" w:fill="FFFFFF"/>
            <w:vAlign w:val="center"/>
          </w:tcPr>
          <w:p w14:paraId="66EB34C5"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854665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8E6423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楷体_GB2312" w:hint="eastAsia"/>
                <w:color w:val="000000"/>
                <w:kern w:val="0"/>
                <w:sz w:val="24"/>
                <w:szCs w:val="24"/>
              </w:rPr>
              <w:t>三水温泉度假村东北约980米，巴江河特大桥西南11</w:t>
            </w:r>
            <w:r>
              <w:rPr>
                <w:rFonts w:ascii="仿宋" w:eastAsia="仿宋" w:hAnsi="仿宋" w:cs="宋体" w:hint="eastAsia"/>
                <w:color w:val="000000"/>
                <w:kern w:val="0"/>
                <w:sz w:val="24"/>
                <w:szCs w:val="24"/>
              </w:rPr>
              <w:t>0米</w:t>
            </w:r>
          </w:p>
        </w:tc>
        <w:tc>
          <w:tcPr>
            <w:tcW w:w="4053" w:type="dxa"/>
            <w:shd w:val="clear" w:color="000000" w:fill="FFFFFF"/>
            <w:vAlign w:val="center"/>
          </w:tcPr>
          <w:p w14:paraId="0486029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起点(112.975174°,23.376450°)、止点(113.149405°,23.308223°)</w:t>
            </w:r>
          </w:p>
        </w:tc>
      </w:tr>
      <w:tr w:rsidR="00DB58EC" w14:paraId="5C66AD5A" w14:textId="77777777">
        <w:trPr>
          <w:trHeight w:val="677"/>
          <w:jc w:val="center"/>
        </w:trPr>
        <w:tc>
          <w:tcPr>
            <w:tcW w:w="1080" w:type="dxa"/>
            <w:shd w:val="clear" w:color="000000" w:fill="FFFFFF"/>
            <w:vAlign w:val="center"/>
          </w:tcPr>
          <w:p w14:paraId="2606388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214" w:type="dxa"/>
            <w:shd w:val="clear" w:color="000000" w:fill="FFFFFF"/>
            <w:vAlign w:val="center"/>
          </w:tcPr>
          <w:p w14:paraId="57B486B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白坭河炭步镇段</w:t>
            </w:r>
          </w:p>
        </w:tc>
        <w:tc>
          <w:tcPr>
            <w:tcW w:w="946" w:type="dxa"/>
            <w:shd w:val="clear" w:color="000000" w:fill="FFFFFF"/>
            <w:vAlign w:val="center"/>
          </w:tcPr>
          <w:p w14:paraId="439FE561"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82F931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42B369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265县道，广州绕城高速公路</w:t>
            </w:r>
          </w:p>
        </w:tc>
        <w:tc>
          <w:tcPr>
            <w:tcW w:w="4053" w:type="dxa"/>
            <w:shd w:val="clear" w:color="000000" w:fill="FFFFFF"/>
            <w:vAlign w:val="center"/>
          </w:tcPr>
          <w:p w14:paraId="08DB340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起点(113.084°,23.37336°)、止点(113.14887°,23.3096°)</w:t>
            </w:r>
          </w:p>
        </w:tc>
      </w:tr>
      <w:tr w:rsidR="00DB58EC" w14:paraId="7BFA94F6" w14:textId="77777777">
        <w:trPr>
          <w:trHeight w:val="677"/>
          <w:jc w:val="center"/>
        </w:trPr>
        <w:tc>
          <w:tcPr>
            <w:tcW w:w="1080" w:type="dxa"/>
            <w:shd w:val="clear" w:color="000000" w:fill="FFFFFF"/>
            <w:vAlign w:val="center"/>
          </w:tcPr>
          <w:p w14:paraId="6A154F3A"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4E8D55B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芦苞涌花都区段</w:t>
            </w:r>
          </w:p>
        </w:tc>
        <w:tc>
          <w:tcPr>
            <w:tcW w:w="946" w:type="dxa"/>
            <w:shd w:val="clear" w:color="000000" w:fill="FFFFFF"/>
            <w:vAlign w:val="center"/>
          </w:tcPr>
          <w:p w14:paraId="1F1EFC31"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02BDB70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32419A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炭步镇藏书院村民委员会附近书院卫生站S118-Y734西南90米，市场路17广州农村商业银行文冈分理处文一村胶厂西南170米</w:t>
            </w:r>
          </w:p>
        </w:tc>
        <w:tc>
          <w:tcPr>
            <w:tcW w:w="4053" w:type="dxa"/>
            <w:shd w:val="clear" w:color="000000" w:fill="FFFFFF"/>
            <w:vAlign w:val="center"/>
          </w:tcPr>
          <w:p w14:paraId="5AF8204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起点(113.049276°,23.316752°)、止点(113.051945°,23.259788°)</w:t>
            </w:r>
          </w:p>
        </w:tc>
      </w:tr>
      <w:tr w:rsidR="00DB58EC" w14:paraId="761175A8" w14:textId="77777777">
        <w:trPr>
          <w:trHeight w:val="677"/>
          <w:jc w:val="center"/>
        </w:trPr>
        <w:tc>
          <w:tcPr>
            <w:tcW w:w="1080" w:type="dxa"/>
            <w:shd w:val="clear" w:color="000000" w:fill="FFFFFF"/>
            <w:vAlign w:val="center"/>
          </w:tcPr>
          <w:p w14:paraId="57318D6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214" w:type="dxa"/>
            <w:shd w:val="clear" w:color="000000" w:fill="FFFFFF"/>
            <w:vAlign w:val="center"/>
          </w:tcPr>
          <w:p w14:paraId="230AF2A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芦苞涌炭步镇段</w:t>
            </w:r>
          </w:p>
        </w:tc>
        <w:tc>
          <w:tcPr>
            <w:tcW w:w="946" w:type="dxa"/>
            <w:shd w:val="clear" w:color="000000" w:fill="FFFFFF"/>
            <w:vAlign w:val="center"/>
          </w:tcPr>
          <w:p w14:paraId="760BADA8"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91200B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2B1471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炭步镇藏书院村民委员会附近藏书院卫生站S118-Y734西南90米，市场路17广州农村商业银行文冈分理处文一村胶厂西南170米</w:t>
            </w:r>
          </w:p>
        </w:tc>
        <w:tc>
          <w:tcPr>
            <w:tcW w:w="4053" w:type="dxa"/>
            <w:shd w:val="clear" w:color="000000" w:fill="FFFFFF"/>
            <w:vAlign w:val="center"/>
          </w:tcPr>
          <w:p w14:paraId="660201F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起点(113.049276°,23.316752°)、止点(113.051945°,23.259788°)</w:t>
            </w:r>
          </w:p>
        </w:tc>
      </w:tr>
      <w:tr w:rsidR="00DB58EC" w14:paraId="29E55189" w14:textId="77777777">
        <w:trPr>
          <w:trHeight w:val="677"/>
          <w:jc w:val="center"/>
        </w:trPr>
        <w:tc>
          <w:tcPr>
            <w:tcW w:w="1080" w:type="dxa"/>
            <w:shd w:val="clear" w:color="000000" w:fill="FFFFFF"/>
            <w:vAlign w:val="center"/>
          </w:tcPr>
          <w:p w14:paraId="16DBAF96"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04EBC338" w14:textId="77777777" w:rsidR="00DB58EC" w:rsidRDefault="00000000">
            <w:pPr>
              <w:widowControl/>
              <w:ind w:firstLineChars="0" w:firstLine="0"/>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西南涌花都区段</w:t>
            </w:r>
          </w:p>
        </w:tc>
        <w:tc>
          <w:tcPr>
            <w:tcW w:w="946" w:type="dxa"/>
            <w:shd w:val="clear" w:color="000000" w:fill="FFFFFF"/>
            <w:vAlign w:val="center"/>
          </w:tcPr>
          <w:p w14:paraId="63ACF7E2"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DAE904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2CE3268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佛山市南海区南象路，佛山市南海区象岭大桥</w:t>
            </w:r>
          </w:p>
        </w:tc>
        <w:tc>
          <w:tcPr>
            <w:tcW w:w="4053" w:type="dxa"/>
            <w:shd w:val="clear" w:color="000000" w:fill="FFFFFF"/>
            <w:vAlign w:val="center"/>
          </w:tcPr>
          <w:p w14:paraId="2149DE6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起点(113.0612°,23.23879°)、止点(113.06549°,23.2371°)</w:t>
            </w:r>
          </w:p>
        </w:tc>
      </w:tr>
      <w:tr w:rsidR="00DB58EC" w14:paraId="1A4A1C79" w14:textId="77777777">
        <w:trPr>
          <w:trHeight w:val="677"/>
          <w:jc w:val="center"/>
        </w:trPr>
        <w:tc>
          <w:tcPr>
            <w:tcW w:w="1080" w:type="dxa"/>
            <w:shd w:val="clear" w:color="000000" w:fill="FFFFFF"/>
            <w:vAlign w:val="center"/>
          </w:tcPr>
          <w:p w14:paraId="5D75B8E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214" w:type="dxa"/>
            <w:shd w:val="clear" w:color="000000" w:fill="FFFFFF"/>
            <w:vAlign w:val="center"/>
          </w:tcPr>
          <w:p w14:paraId="08426DD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西南涌炭步镇段</w:t>
            </w:r>
          </w:p>
        </w:tc>
        <w:tc>
          <w:tcPr>
            <w:tcW w:w="946" w:type="dxa"/>
            <w:shd w:val="clear" w:color="000000" w:fill="FFFFFF"/>
            <w:vAlign w:val="center"/>
          </w:tcPr>
          <w:p w14:paraId="777CFD10"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10549D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2EEC73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佛山市南海区南象路，佛山市南海区象岭大桥</w:t>
            </w:r>
          </w:p>
        </w:tc>
        <w:tc>
          <w:tcPr>
            <w:tcW w:w="4053" w:type="dxa"/>
            <w:shd w:val="clear" w:color="000000" w:fill="FFFFFF"/>
            <w:vAlign w:val="center"/>
          </w:tcPr>
          <w:p w14:paraId="6D5CC04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起点(113.0612°,23.23879°)、止点(113.06549°,23.2372°)</w:t>
            </w:r>
          </w:p>
        </w:tc>
      </w:tr>
      <w:tr w:rsidR="00DB58EC" w14:paraId="5A26DB28" w14:textId="77777777">
        <w:trPr>
          <w:trHeight w:val="677"/>
          <w:jc w:val="center"/>
        </w:trPr>
        <w:tc>
          <w:tcPr>
            <w:tcW w:w="1080" w:type="dxa"/>
            <w:shd w:val="clear" w:color="000000" w:fill="FFFFFF"/>
            <w:vAlign w:val="center"/>
          </w:tcPr>
          <w:p w14:paraId="283300FC"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47B991C6"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犁头咀河花都区段</w:t>
            </w:r>
          </w:p>
        </w:tc>
        <w:tc>
          <w:tcPr>
            <w:tcW w:w="946" w:type="dxa"/>
            <w:shd w:val="clear" w:color="000000" w:fill="FFFFFF"/>
            <w:vAlign w:val="center"/>
          </w:tcPr>
          <w:p w14:paraId="351A24AF"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6FE198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D27171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379省道，379省道</w:t>
            </w:r>
          </w:p>
        </w:tc>
        <w:tc>
          <w:tcPr>
            <w:tcW w:w="4053" w:type="dxa"/>
            <w:shd w:val="clear" w:color="000000" w:fill="FFFFFF"/>
            <w:vAlign w:val="center"/>
          </w:tcPr>
          <w:p w14:paraId="7FAE3B5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起点(113.43663°,23.44691°)、止点(113.45465°,23.42203°)</w:t>
            </w:r>
          </w:p>
        </w:tc>
      </w:tr>
      <w:tr w:rsidR="00DB58EC" w14:paraId="0E34817C" w14:textId="77777777">
        <w:trPr>
          <w:trHeight w:val="970"/>
          <w:jc w:val="center"/>
        </w:trPr>
        <w:tc>
          <w:tcPr>
            <w:tcW w:w="1080" w:type="dxa"/>
            <w:shd w:val="clear" w:color="000000" w:fill="FFFFFF"/>
            <w:vAlign w:val="center"/>
          </w:tcPr>
          <w:p w14:paraId="1FB27F0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炭步镇</w:t>
            </w:r>
          </w:p>
        </w:tc>
        <w:tc>
          <w:tcPr>
            <w:tcW w:w="1214" w:type="dxa"/>
            <w:shd w:val="clear" w:color="000000" w:fill="FFFFFF"/>
            <w:vAlign w:val="center"/>
          </w:tcPr>
          <w:p w14:paraId="1DC0D05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中洞涌炭步镇段</w:t>
            </w:r>
          </w:p>
        </w:tc>
        <w:tc>
          <w:tcPr>
            <w:tcW w:w="946" w:type="dxa"/>
            <w:shd w:val="clear" w:color="000000" w:fill="FFFFFF"/>
            <w:vAlign w:val="center"/>
          </w:tcPr>
          <w:p w14:paraId="09048EEB"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0EEB788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A7BC4D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佛山市三水区，佛山市三水区</w:t>
            </w:r>
          </w:p>
        </w:tc>
        <w:tc>
          <w:tcPr>
            <w:tcW w:w="4053" w:type="dxa"/>
            <w:shd w:val="clear" w:color="000000" w:fill="FFFFFF"/>
            <w:vAlign w:val="center"/>
          </w:tcPr>
          <w:p w14:paraId="793C026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起点(113.03582°,23.34407°)、止点(113.02959°,23.31960°)</w:t>
            </w:r>
          </w:p>
        </w:tc>
      </w:tr>
      <w:tr w:rsidR="00DB58EC" w14:paraId="38548108" w14:textId="77777777">
        <w:trPr>
          <w:trHeight w:val="970"/>
          <w:jc w:val="center"/>
        </w:trPr>
        <w:tc>
          <w:tcPr>
            <w:tcW w:w="1080" w:type="dxa"/>
            <w:shd w:val="clear" w:color="000000" w:fill="FFFFFF"/>
            <w:vAlign w:val="center"/>
          </w:tcPr>
          <w:p w14:paraId="0F582CB8"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44B84AF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西群河花都区段</w:t>
            </w:r>
          </w:p>
        </w:tc>
        <w:tc>
          <w:tcPr>
            <w:tcW w:w="946" w:type="dxa"/>
            <w:shd w:val="clear" w:color="000000" w:fill="FFFFFF"/>
            <w:vAlign w:val="center"/>
          </w:tcPr>
          <w:p w14:paraId="6D1FA696"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246BAA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E749E86"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盘古北路85-6号，</w:t>
            </w:r>
          </w:p>
        </w:tc>
        <w:tc>
          <w:tcPr>
            <w:tcW w:w="4053" w:type="dxa"/>
            <w:shd w:val="clear" w:color="000000" w:fill="FFFFFF"/>
            <w:vAlign w:val="center"/>
          </w:tcPr>
          <w:p w14:paraId="7AF23126"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起点(113.15828°,23.46777°)、止点(113.15894°,23.44301°)</w:t>
            </w:r>
          </w:p>
        </w:tc>
      </w:tr>
      <w:tr w:rsidR="00DB58EC" w14:paraId="3FE0F3CE" w14:textId="77777777">
        <w:trPr>
          <w:trHeight w:val="970"/>
          <w:jc w:val="center"/>
        </w:trPr>
        <w:tc>
          <w:tcPr>
            <w:tcW w:w="1080" w:type="dxa"/>
            <w:shd w:val="clear" w:color="000000" w:fill="FFFFFF"/>
            <w:vAlign w:val="center"/>
          </w:tcPr>
          <w:p w14:paraId="1CE6DE0F"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5FE1AA3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鸭湖涌花都区段</w:t>
            </w:r>
          </w:p>
        </w:tc>
        <w:tc>
          <w:tcPr>
            <w:tcW w:w="946" w:type="dxa"/>
            <w:shd w:val="clear" w:color="000000" w:fill="FFFFFF"/>
            <w:vAlign w:val="center"/>
          </w:tcPr>
          <w:p w14:paraId="6F4C8FE5"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73924B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641BF1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炭步大桥收费附近东宝酒家东南约370米，新华中元五金商行西南560米</w:t>
            </w:r>
          </w:p>
        </w:tc>
        <w:tc>
          <w:tcPr>
            <w:tcW w:w="4053" w:type="dxa"/>
            <w:shd w:val="clear" w:color="000000" w:fill="FFFFFF"/>
            <w:vAlign w:val="center"/>
          </w:tcPr>
          <w:p w14:paraId="734BD96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起点(113.112036°,23.349275°)、止点(113.099973°,23.366713°)</w:t>
            </w:r>
          </w:p>
        </w:tc>
      </w:tr>
      <w:tr w:rsidR="00DB58EC" w14:paraId="168D3619" w14:textId="77777777">
        <w:trPr>
          <w:trHeight w:val="970"/>
          <w:jc w:val="center"/>
        </w:trPr>
        <w:tc>
          <w:tcPr>
            <w:tcW w:w="1080" w:type="dxa"/>
            <w:shd w:val="clear" w:color="000000" w:fill="FFFFFF"/>
            <w:vAlign w:val="center"/>
          </w:tcPr>
          <w:p w14:paraId="33F5EB2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214" w:type="dxa"/>
            <w:shd w:val="clear" w:color="000000" w:fill="FFFFFF"/>
            <w:vAlign w:val="center"/>
          </w:tcPr>
          <w:p w14:paraId="7C4AC4F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鸭湖涌炭步镇段</w:t>
            </w:r>
          </w:p>
        </w:tc>
        <w:tc>
          <w:tcPr>
            <w:tcW w:w="946" w:type="dxa"/>
            <w:shd w:val="clear" w:color="000000" w:fill="FFFFFF"/>
            <w:vAlign w:val="center"/>
          </w:tcPr>
          <w:p w14:paraId="5B72AEAA"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9A38A7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20502B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炭步大桥收费附近东宝酒家东南约370米，新华中元五金商行西南560米</w:t>
            </w:r>
          </w:p>
        </w:tc>
        <w:tc>
          <w:tcPr>
            <w:tcW w:w="4053" w:type="dxa"/>
            <w:shd w:val="clear" w:color="000000" w:fill="FFFFFF"/>
            <w:vAlign w:val="center"/>
          </w:tcPr>
          <w:p w14:paraId="454581B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起点(113.112036°,23.349275°)、止点(113.099973°,23.366713°)</w:t>
            </w:r>
          </w:p>
        </w:tc>
      </w:tr>
      <w:tr w:rsidR="00DB58EC" w14:paraId="7DE93879" w14:textId="77777777">
        <w:trPr>
          <w:trHeight w:val="970"/>
          <w:jc w:val="center"/>
        </w:trPr>
        <w:tc>
          <w:tcPr>
            <w:tcW w:w="1080" w:type="dxa"/>
            <w:shd w:val="clear" w:color="000000" w:fill="FFFFFF"/>
            <w:vAlign w:val="center"/>
          </w:tcPr>
          <w:p w14:paraId="42612BE8"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24DE406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轮胎涌花都区段</w:t>
            </w:r>
          </w:p>
        </w:tc>
        <w:tc>
          <w:tcPr>
            <w:tcW w:w="946" w:type="dxa"/>
            <w:shd w:val="clear" w:color="000000" w:fill="FFFFFF"/>
            <w:vAlign w:val="center"/>
          </w:tcPr>
          <w:p w14:paraId="7D5A1A3D"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04ADA06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3EF6E35"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赤坭大道南罗家庄东北约60米，炭步镇将军潭广州五龙平安铸造公司西南约650米</w:t>
            </w:r>
          </w:p>
        </w:tc>
        <w:tc>
          <w:tcPr>
            <w:tcW w:w="4053" w:type="dxa"/>
            <w:shd w:val="clear" w:color="000000" w:fill="FFFFFF"/>
            <w:vAlign w:val="center"/>
          </w:tcPr>
          <w:p w14:paraId="6363921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起点(113.092318°,23.380316°)、止点(113.105340°,23.368441°)</w:t>
            </w:r>
          </w:p>
        </w:tc>
      </w:tr>
      <w:tr w:rsidR="00DB58EC" w14:paraId="0FF21578" w14:textId="77777777">
        <w:trPr>
          <w:trHeight w:val="970"/>
          <w:jc w:val="center"/>
        </w:trPr>
        <w:tc>
          <w:tcPr>
            <w:tcW w:w="1080" w:type="dxa"/>
            <w:shd w:val="clear" w:color="000000" w:fill="FFFFFF"/>
            <w:vAlign w:val="center"/>
          </w:tcPr>
          <w:p w14:paraId="7728874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214" w:type="dxa"/>
            <w:shd w:val="clear" w:color="000000" w:fill="FFFFFF"/>
            <w:vAlign w:val="center"/>
          </w:tcPr>
          <w:p w14:paraId="68DA521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轮胎涌炭步镇段</w:t>
            </w:r>
          </w:p>
        </w:tc>
        <w:tc>
          <w:tcPr>
            <w:tcW w:w="946" w:type="dxa"/>
            <w:shd w:val="clear" w:color="000000" w:fill="FFFFFF"/>
            <w:vAlign w:val="center"/>
          </w:tcPr>
          <w:p w14:paraId="1A8BDEC0"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02ED2D8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FF8CD0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赤坭大道南罗家庄东北约60米，炭步镇将军潭广州五龙平安铸造公司西南约650米</w:t>
            </w:r>
          </w:p>
        </w:tc>
        <w:tc>
          <w:tcPr>
            <w:tcW w:w="4053" w:type="dxa"/>
            <w:shd w:val="clear" w:color="000000" w:fill="FFFFFF"/>
            <w:vAlign w:val="center"/>
          </w:tcPr>
          <w:p w14:paraId="66DEE48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起点(113.092318°,23.380316°)、止点(113.105340°,23.368441°)</w:t>
            </w:r>
          </w:p>
        </w:tc>
      </w:tr>
      <w:tr w:rsidR="00DB58EC" w14:paraId="6B613F64" w14:textId="77777777">
        <w:trPr>
          <w:trHeight w:val="970"/>
          <w:jc w:val="center"/>
        </w:trPr>
        <w:tc>
          <w:tcPr>
            <w:tcW w:w="1080" w:type="dxa"/>
            <w:shd w:val="clear" w:color="000000" w:fill="FFFFFF"/>
            <w:vAlign w:val="center"/>
          </w:tcPr>
          <w:p w14:paraId="552E4AD3"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6BF95D4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民主涌花都区段</w:t>
            </w:r>
          </w:p>
        </w:tc>
        <w:tc>
          <w:tcPr>
            <w:tcW w:w="946" w:type="dxa"/>
            <w:shd w:val="clear" w:color="000000" w:fill="FFFFFF"/>
            <w:vAlign w:val="center"/>
          </w:tcPr>
          <w:p w14:paraId="587BC0A9"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E9AEDD6"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38A2E76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广州厚德建材有限公司西北1290米，金钟汽车零件制造公司附近新润发百货东南约70米</w:t>
            </w:r>
          </w:p>
        </w:tc>
        <w:tc>
          <w:tcPr>
            <w:tcW w:w="4053" w:type="dxa"/>
            <w:shd w:val="clear" w:color="000000" w:fill="FFFFFF"/>
            <w:vAlign w:val="center"/>
          </w:tcPr>
          <w:p w14:paraId="5C956C1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起点(113.116569°,23.386107°)、止点(113.124326°,23.360075°)</w:t>
            </w:r>
          </w:p>
        </w:tc>
      </w:tr>
      <w:tr w:rsidR="00DB58EC" w14:paraId="2946014B" w14:textId="77777777">
        <w:trPr>
          <w:trHeight w:val="970"/>
          <w:jc w:val="center"/>
        </w:trPr>
        <w:tc>
          <w:tcPr>
            <w:tcW w:w="1080" w:type="dxa"/>
            <w:shd w:val="clear" w:color="000000" w:fill="FFFFFF"/>
            <w:vAlign w:val="center"/>
          </w:tcPr>
          <w:p w14:paraId="0CC9DBA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炭步镇</w:t>
            </w:r>
          </w:p>
        </w:tc>
        <w:tc>
          <w:tcPr>
            <w:tcW w:w="1214" w:type="dxa"/>
            <w:shd w:val="clear" w:color="000000" w:fill="FFFFFF"/>
            <w:vAlign w:val="center"/>
          </w:tcPr>
          <w:p w14:paraId="36FBBCE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民主涌炭步镇段</w:t>
            </w:r>
          </w:p>
        </w:tc>
        <w:tc>
          <w:tcPr>
            <w:tcW w:w="946" w:type="dxa"/>
            <w:shd w:val="clear" w:color="000000" w:fill="FFFFFF"/>
            <w:vAlign w:val="center"/>
          </w:tcPr>
          <w:p w14:paraId="7289D435"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C9EF89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69B415D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广州厚德建材有限公司西北1290米，金钟汽车零件制造公司附近新润发百货东南约70米</w:t>
            </w:r>
          </w:p>
        </w:tc>
        <w:tc>
          <w:tcPr>
            <w:tcW w:w="4053" w:type="dxa"/>
            <w:shd w:val="clear" w:color="000000" w:fill="FFFFFF"/>
            <w:vAlign w:val="center"/>
          </w:tcPr>
          <w:p w14:paraId="3CB5E60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起点(113.116569°,23.386107°)、止点(113.124326°,23.360075°)</w:t>
            </w:r>
          </w:p>
        </w:tc>
      </w:tr>
      <w:tr w:rsidR="00DB58EC" w14:paraId="063544EE" w14:textId="77777777">
        <w:trPr>
          <w:trHeight w:val="970"/>
          <w:jc w:val="center"/>
        </w:trPr>
        <w:tc>
          <w:tcPr>
            <w:tcW w:w="1080" w:type="dxa"/>
            <w:shd w:val="clear" w:color="000000" w:fill="FFFFFF"/>
            <w:vAlign w:val="center"/>
          </w:tcPr>
          <w:p w14:paraId="7DAC6BEA"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5AB4EFC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黎民涌花都区段</w:t>
            </w:r>
          </w:p>
        </w:tc>
        <w:tc>
          <w:tcPr>
            <w:tcW w:w="946" w:type="dxa"/>
            <w:shd w:val="clear" w:color="000000" w:fill="FFFFFF"/>
            <w:vAlign w:val="center"/>
          </w:tcPr>
          <w:p w14:paraId="6A5EDA23"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3E369C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65EA554"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风神大道，小塘路</w:t>
            </w:r>
          </w:p>
        </w:tc>
        <w:tc>
          <w:tcPr>
            <w:tcW w:w="4053" w:type="dxa"/>
            <w:shd w:val="clear" w:color="000000" w:fill="FFFFFF"/>
            <w:vAlign w:val="center"/>
          </w:tcPr>
          <w:p w14:paraId="07F968C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起点(113.13252°,23.37508°)、止点(113.12069°,23.35221°)</w:t>
            </w:r>
          </w:p>
        </w:tc>
      </w:tr>
      <w:tr w:rsidR="00DB58EC" w14:paraId="2595A4A4" w14:textId="77777777">
        <w:trPr>
          <w:trHeight w:val="970"/>
          <w:jc w:val="center"/>
        </w:trPr>
        <w:tc>
          <w:tcPr>
            <w:tcW w:w="1080" w:type="dxa"/>
            <w:shd w:val="clear" w:color="000000" w:fill="FFFFFF"/>
            <w:vAlign w:val="center"/>
          </w:tcPr>
          <w:p w14:paraId="44A21F8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214" w:type="dxa"/>
            <w:shd w:val="clear" w:color="000000" w:fill="FFFFFF"/>
            <w:vAlign w:val="center"/>
          </w:tcPr>
          <w:p w14:paraId="1A9F3E7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黎民涌炭步镇段</w:t>
            </w:r>
          </w:p>
        </w:tc>
        <w:tc>
          <w:tcPr>
            <w:tcW w:w="946" w:type="dxa"/>
            <w:shd w:val="clear" w:color="000000" w:fill="FFFFFF"/>
            <w:vAlign w:val="center"/>
          </w:tcPr>
          <w:p w14:paraId="6A2BB085"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91FC9F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394C96C"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风神大道，小塘路</w:t>
            </w:r>
          </w:p>
        </w:tc>
        <w:tc>
          <w:tcPr>
            <w:tcW w:w="4053" w:type="dxa"/>
            <w:shd w:val="clear" w:color="000000" w:fill="FFFFFF"/>
            <w:vAlign w:val="center"/>
          </w:tcPr>
          <w:p w14:paraId="3E001E4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起点(113.13252°,23.37508°)、止点(113.12069°,23.35222°)</w:t>
            </w:r>
          </w:p>
        </w:tc>
      </w:tr>
      <w:tr w:rsidR="00DB58EC" w14:paraId="147D5E7D" w14:textId="77777777">
        <w:trPr>
          <w:trHeight w:val="970"/>
          <w:jc w:val="center"/>
        </w:trPr>
        <w:tc>
          <w:tcPr>
            <w:tcW w:w="1080" w:type="dxa"/>
            <w:shd w:val="clear" w:color="000000" w:fill="FFFFFF"/>
            <w:vAlign w:val="center"/>
          </w:tcPr>
          <w:p w14:paraId="78D9F92C"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5D3905C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新生涌花都区段</w:t>
            </w:r>
          </w:p>
        </w:tc>
        <w:tc>
          <w:tcPr>
            <w:tcW w:w="946" w:type="dxa"/>
            <w:shd w:val="clear" w:color="000000" w:fill="FFFFFF"/>
            <w:vAlign w:val="center"/>
          </w:tcPr>
          <w:p w14:paraId="6F9F28E9"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7F1646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2A4F99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黎屋东南1610米，赤坭大道77川粤食府华兴电子厂西南170米</w:t>
            </w:r>
          </w:p>
        </w:tc>
        <w:tc>
          <w:tcPr>
            <w:tcW w:w="4053" w:type="dxa"/>
            <w:shd w:val="clear" w:color="000000" w:fill="FFFFFF"/>
            <w:vAlign w:val="center"/>
          </w:tcPr>
          <w:p w14:paraId="5E08D91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起点(113.047759°,23.369768°)、止点(113.062567°,23.391360°)</w:t>
            </w:r>
          </w:p>
        </w:tc>
      </w:tr>
      <w:tr w:rsidR="00DB58EC" w14:paraId="1888DF9C" w14:textId="77777777">
        <w:trPr>
          <w:trHeight w:val="970"/>
          <w:jc w:val="center"/>
        </w:trPr>
        <w:tc>
          <w:tcPr>
            <w:tcW w:w="1080" w:type="dxa"/>
            <w:shd w:val="clear" w:color="000000" w:fill="FFFFFF"/>
            <w:vAlign w:val="center"/>
          </w:tcPr>
          <w:p w14:paraId="289EA30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214" w:type="dxa"/>
            <w:shd w:val="clear" w:color="000000" w:fill="FFFFFF"/>
            <w:vAlign w:val="center"/>
          </w:tcPr>
          <w:p w14:paraId="68E1E1B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鲤鱼涌炭步镇段</w:t>
            </w:r>
          </w:p>
        </w:tc>
        <w:tc>
          <w:tcPr>
            <w:tcW w:w="946" w:type="dxa"/>
            <w:shd w:val="clear" w:color="000000" w:fill="FFFFFF"/>
            <w:vAlign w:val="center"/>
          </w:tcPr>
          <w:p w14:paraId="3C9C3771"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007B25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25231C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顺福西路1兆利企业东北约200米，265县道</w:t>
            </w:r>
          </w:p>
        </w:tc>
        <w:tc>
          <w:tcPr>
            <w:tcW w:w="4053" w:type="dxa"/>
            <w:shd w:val="clear" w:color="000000" w:fill="FFFFFF"/>
            <w:vAlign w:val="center"/>
          </w:tcPr>
          <w:p w14:paraId="364BE47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起点(113.080629°,23.287747°)、止点(113.09159°,23.3446°)</w:t>
            </w:r>
          </w:p>
        </w:tc>
      </w:tr>
      <w:tr w:rsidR="00DB58EC" w14:paraId="0534B3EB" w14:textId="77777777">
        <w:trPr>
          <w:trHeight w:val="970"/>
          <w:jc w:val="center"/>
        </w:trPr>
        <w:tc>
          <w:tcPr>
            <w:tcW w:w="1080" w:type="dxa"/>
            <w:shd w:val="clear" w:color="000000" w:fill="FFFFFF"/>
            <w:vAlign w:val="center"/>
          </w:tcPr>
          <w:p w14:paraId="55F71B7E"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03E696F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茶炭涌花都区段</w:t>
            </w:r>
          </w:p>
        </w:tc>
        <w:tc>
          <w:tcPr>
            <w:tcW w:w="946" w:type="dxa"/>
            <w:shd w:val="clear" w:color="000000" w:fill="FFFFFF"/>
            <w:vAlign w:val="center"/>
          </w:tcPr>
          <w:p w14:paraId="403AC55E"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9B28B1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18F4A2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东风路，茶塘村红太阳幼儿园入口东南60米</w:t>
            </w:r>
          </w:p>
        </w:tc>
        <w:tc>
          <w:tcPr>
            <w:tcW w:w="4053" w:type="dxa"/>
            <w:shd w:val="clear" w:color="000000" w:fill="FFFFFF"/>
            <w:vAlign w:val="center"/>
          </w:tcPr>
          <w:p w14:paraId="311B73C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起点(113.10291°,23.33676°)、止点(113.098022°,23.313118°)</w:t>
            </w:r>
          </w:p>
        </w:tc>
      </w:tr>
      <w:tr w:rsidR="00DB58EC" w14:paraId="049C092E" w14:textId="77777777">
        <w:trPr>
          <w:trHeight w:val="970"/>
          <w:jc w:val="center"/>
        </w:trPr>
        <w:tc>
          <w:tcPr>
            <w:tcW w:w="1080" w:type="dxa"/>
            <w:shd w:val="clear" w:color="000000" w:fill="FFFFFF"/>
            <w:vAlign w:val="center"/>
          </w:tcPr>
          <w:p w14:paraId="51E6FB1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214" w:type="dxa"/>
            <w:shd w:val="clear" w:color="000000" w:fill="FFFFFF"/>
            <w:vAlign w:val="center"/>
          </w:tcPr>
          <w:p w14:paraId="253A739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茶炭涌炭步镇段</w:t>
            </w:r>
          </w:p>
        </w:tc>
        <w:tc>
          <w:tcPr>
            <w:tcW w:w="946" w:type="dxa"/>
            <w:shd w:val="clear" w:color="000000" w:fill="FFFFFF"/>
            <w:vAlign w:val="center"/>
          </w:tcPr>
          <w:p w14:paraId="4E7185CE"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42705C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8158A3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东风路，茶塘村红太阳幼儿园入口东南60米</w:t>
            </w:r>
          </w:p>
        </w:tc>
        <w:tc>
          <w:tcPr>
            <w:tcW w:w="4053" w:type="dxa"/>
            <w:shd w:val="clear" w:color="000000" w:fill="FFFFFF"/>
            <w:vAlign w:val="center"/>
          </w:tcPr>
          <w:p w14:paraId="0D655C8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起点(113.10291°,23.33676°)、止点(113.098022°,23.313118°)</w:t>
            </w:r>
          </w:p>
        </w:tc>
      </w:tr>
      <w:tr w:rsidR="00DB58EC" w14:paraId="32D93112" w14:textId="77777777">
        <w:trPr>
          <w:trHeight w:val="970"/>
          <w:jc w:val="center"/>
        </w:trPr>
        <w:tc>
          <w:tcPr>
            <w:tcW w:w="1080" w:type="dxa"/>
            <w:shd w:val="clear" w:color="000000" w:fill="FFFFFF"/>
            <w:vAlign w:val="center"/>
          </w:tcPr>
          <w:p w14:paraId="7118E487"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6303FF6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石湖涌花都区段</w:t>
            </w:r>
          </w:p>
        </w:tc>
        <w:tc>
          <w:tcPr>
            <w:tcW w:w="946" w:type="dxa"/>
            <w:shd w:val="clear" w:color="000000" w:fill="FFFFFF"/>
            <w:vAlign w:val="center"/>
          </w:tcPr>
          <w:p w14:paraId="2B6B30D9"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A3DC16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3E31A50C"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炭步繁华路，西二环高速公路西南370米</w:t>
            </w:r>
          </w:p>
        </w:tc>
        <w:tc>
          <w:tcPr>
            <w:tcW w:w="4053" w:type="dxa"/>
            <w:shd w:val="clear" w:color="000000" w:fill="FFFFFF"/>
            <w:vAlign w:val="center"/>
          </w:tcPr>
          <w:p w14:paraId="1195974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起点(113.12316°,23.32752°)、止点(113.085706°,23.308712°)</w:t>
            </w:r>
          </w:p>
        </w:tc>
      </w:tr>
      <w:tr w:rsidR="00DB58EC" w14:paraId="7913130E" w14:textId="77777777">
        <w:trPr>
          <w:trHeight w:val="970"/>
          <w:jc w:val="center"/>
        </w:trPr>
        <w:tc>
          <w:tcPr>
            <w:tcW w:w="1080" w:type="dxa"/>
            <w:shd w:val="clear" w:color="000000" w:fill="FFFFFF"/>
            <w:vAlign w:val="center"/>
          </w:tcPr>
          <w:p w14:paraId="513C54C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炭步镇</w:t>
            </w:r>
          </w:p>
        </w:tc>
        <w:tc>
          <w:tcPr>
            <w:tcW w:w="1214" w:type="dxa"/>
            <w:shd w:val="clear" w:color="000000" w:fill="FFFFFF"/>
            <w:vAlign w:val="center"/>
          </w:tcPr>
          <w:p w14:paraId="128E57C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石湖涌炭步镇段</w:t>
            </w:r>
          </w:p>
        </w:tc>
        <w:tc>
          <w:tcPr>
            <w:tcW w:w="946" w:type="dxa"/>
            <w:shd w:val="clear" w:color="000000" w:fill="FFFFFF"/>
            <w:vAlign w:val="center"/>
          </w:tcPr>
          <w:p w14:paraId="79CB1BB3"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FF2A61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ADBFC7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炭步繁华路，西二环高速公路西南370米</w:t>
            </w:r>
          </w:p>
        </w:tc>
        <w:tc>
          <w:tcPr>
            <w:tcW w:w="4053" w:type="dxa"/>
            <w:shd w:val="clear" w:color="000000" w:fill="FFFFFF"/>
            <w:vAlign w:val="center"/>
          </w:tcPr>
          <w:p w14:paraId="0470DE76"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起点(113.12316°,23.32752°)、止点(113.085706°,23.308712°)</w:t>
            </w:r>
          </w:p>
        </w:tc>
      </w:tr>
      <w:tr w:rsidR="00DB58EC" w14:paraId="2C28071C" w14:textId="77777777">
        <w:trPr>
          <w:trHeight w:val="970"/>
          <w:jc w:val="center"/>
        </w:trPr>
        <w:tc>
          <w:tcPr>
            <w:tcW w:w="1080" w:type="dxa"/>
            <w:shd w:val="clear" w:color="000000" w:fill="FFFFFF"/>
            <w:vAlign w:val="center"/>
          </w:tcPr>
          <w:p w14:paraId="6BCEF725"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7DEC386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老山水(秀塘河)花都区段</w:t>
            </w:r>
          </w:p>
        </w:tc>
        <w:tc>
          <w:tcPr>
            <w:tcW w:w="946" w:type="dxa"/>
            <w:shd w:val="clear" w:color="000000" w:fill="FFFFFF"/>
            <w:vAlign w:val="center"/>
          </w:tcPr>
          <w:p w14:paraId="6A3CD242"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A5B1E2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4A0480F"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381省道，265县道</w:t>
            </w:r>
          </w:p>
        </w:tc>
        <w:tc>
          <w:tcPr>
            <w:tcW w:w="4053" w:type="dxa"/>
            <w:shd w:val="clear" w:color="000000" w:fill="FFFFFF"/>
            <w:vAlign w:val="center"/>
          </w:tcPr>
          <w:p w14:paraId="23F9406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起点(113.34983°,23.48415°)、止点(113.35386°,23.41490°)</w:t>
            </w:r>
          </w:p>
        </w:tc>
      </w:tr>
      <w:tr w:rsidR="00DB58EC" w14:paraId="61455E42" w14:textId="77777777">
        <w:trPr>
          <w:trHeight w:val="842"/>
          <w:jc w:val="center"/>
        </w:trPr>
        <w:tc>
          <w:tcPr>
            <w:tcW w:w="1080" w:type="dxa"/>
            <w:shd w:val="clear" w:color="000000" w:fill="FFFFFF"/>
            <w:vAlign w:val="center"/>
          </w:tcPr>
          <w:p w14:paraId="16A57B4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214" w:type="dxa"/>
            <w:shd w:val="clear" w:color="000000" w:fill="FFFFFF"/>
            <w:vAlign w:val="center"/>
          </w:tcPr>
          <w:p w14:paraId="65778F9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白坭河赤坭镇段</w:t>
            </w:r>
          </w:p>
        </w:tc>
        <w:tc>
          <w:tcPr>
            <w:tcW w:w="946" w:type="dxa"/>
            <w:shd w:val="clear" w:color="000000" w:fill="FFFFFF"/>
            <w:vAlign w:val="center"/>
          </w:tcPr>
          <w:p w14:paraId="36CD49AF"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C909BA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2AF869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芦苞镇长岐村三水温泉度假村东北约980米，新兴路52松彩电器有限公司西南约360米</w:t>
            </w:r>
          </w:p>
        </w:tc>
        <w:tc>
          <w:tcPr>
            <w:tcW w:w="4053" w:type="dxa"/>
            <w:shd w:val="clear" w:color="000000" w:fill="FFFFFF"/>
            <w:vAlign w:val="center"/>
          </w:tcPr>
          <w:p w14:paraId="32CC437A"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起点(112.975174°,23.376450°)、止点(113.073999°,23.382687°)</w:t>
            </w:r>
          </w:p>
        </w:tc>
      </w:tr>
      <w:tr w:rsidR="00DB58EC" w14:paraId="278B4560" w14:textId="77777777">
        <w:trPr>
          <w:trHeight w:val="968"/>
          <w:jc w:val="center"/>
        </w:trPr>
        <w:tc>
          <w:tcPr>
            <w:tcW w:w="1080" w:type="dxa"/>
            <w:shd w:val="clear" w:color="000000" w:fill="FFFFFF"/>
            <w:vAlign w:val="center"/>
          </w:tcPr>
          <w:p w14:paraId="3D3DF9F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214" w:type="dxa"/>
            <w:shd w:val="clear" w:color="000000" w:fill="FFFFFF"/>
            <w:vAlign w:val="center"/>
          </w:tcPr>
          <w:p w14:paraId="0DAC745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下巴排洪河赤坭镇段</w:t>
            </w:r>
          </w:p>
        </w:tc>
        <w:tc>
          <w:tcPr>
            <w:tcW w:w="946" w:type="dxa"/>
            <w:shd w:val="clear" w:color="000000" w:fill="FFFFFF"/>
            <w:vAlign w:val="center"/>
          </w:tcPr>
          <w:p w14:paraId="2BF7289C"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3DDB2B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2B1D688D" w14:textId="77777777" w:rsidR="00DB58EC" w:rsidRDefault="00000000">
            <w:pPr>
              <w:widowControl/>
              <w:ind w:firstLineChars="100" w:firstLine="24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下巴农场管理处，白坭河</w:t>
            </w:r>
          </w:p>
        </w:tc>
        <w:tc>
          <w:tcPr>
            <w:tcW w:w="4053" w:type="dxa"/>
            <w:shd w:val="clear" w:color="000000" w:fill="FFFFFF"/>
            <w:vAlign w:val="center"/>
          </w:tcPr>
          <w:p w14:paraId="2240B5C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起点(113.00175°,23.40773°)、止点(113.01627°,23.42176°)</w:t>
            </w:r>
          </w:p>
        </w:tc>
      </w:tr>
      <w:tr w:rsidR="00DB58EC" w14:paraId="73F67929" w14:textId="77777777">
        <w:trPr>
          <w:trHeight w:val="1138"/>
          <w:jc w:val="center"/>
        </w:trPr>
        <w:tc>
          <w:tcPr>
            <w:tcW w:w="1080" w:type="dxa"/>
            <w:shd w:val="clear" w:color="000000" w:fill="FFFFFF"/>
            <w:vAlign w:val="center"/>
          </w:tcPr>
          <w:p w14:paraId="24F14DCA"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58421706"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联平河花都区段</w:t>
            </w:r>
          </w:p>
        </w:tc>
        <w:tc>
          <w:tcPr>
            <w:tcW w:w="946" w:type="dxa"/>
            <w:shd w:val="clear" w:color="000000" w:fill="FFFFFF"/>
            <w:vAlign w:val="center"/>
          </w:tcPr>
          <w:p w14:paraId="7A7A1672"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8BC086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209A398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三坑水库旧西干渠，联平水闸</w:t>
            </w:r>
          </w:p>
        </w:tc>
        <w:tc>
          <w:tcPr>
            <w:tcW w:w="4053" w:type="dxa"/>
            <w:shd w:val="clear" w:color="000000" w:fill="FFFFFF"/>
            <w:vAlign w:val="center"/>
          </w:tcPr>
          <w:p w14:paraId="579E6E3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起点(113.02229°,23.42304°)、止点(113.01667°,23.42187°)</w:t>
            </w:r>
          </w:p>
        </w:tc>
      </w:tr>
      <w:tr w:rsidR="00DB58EC" w14:paraId="7CC87C01" w14:textId="77777777">
        <w:trPr>
          <w:trHeight w:val="737"/>
          <w:jc w:val="center"/>
        </w:trPr>
        <w:tc>
          <w:tcPr>
            <w:tcW w:w="1080" w:type="dxa"/>
            <w:shd w:val="clear" w:color="000000" w:fill="FFFFFF"/>
            <w:vAlign w:val="center"/>
          </w:tcPr>
          <w:p w14:paraId="5193038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214" w:type="dxa"/>
            <w:shd w:val="clear" w:color="000000" w:fill="FFFFFF"/>
            <w:vAlign w:val="center"/>
          </w:tcPr>
          <w:p w14:paraId="0FFBC9D6"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联平河赤坭镇段</w:t>
            </w:r>
          </w:p>
        </w:tc>
        <w:tc>
          <w:tcPr>
            <w:tcW w:w="946" w:type="dxa"/>
            <w:shd w:val="clear" w:color="000000" w:fill="FFFFFF"/>
            <w:vAlign w:val="center"/>
          </w:tcPr>
          <w:p w14:paraId="497ABE27"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04DDCCD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C08127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三坑水库旧西干渠，联平水闸</w:t>
            </w:r>
          </w:p>
        </w:tc>
        <w:tc>
          <w:tcPr>
            <w:tcW w:w="4053" w:type="dxa"/>
            <w:shd w:val="clear" w:color="000000" w:fill="FFFFFF"/>
            <w:vAlign w:val="center"/>
          </w:tcPr>
          <w:p w14:paraId="6CB87E0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起点(113.02229°,23.42304°)、止点(113.01667°,23.42188°)</w:t>
            </w:r>
          </w:p>
        </w:tc>
      </w:tr>
      <w:tr w:rsidR="00DB58EC" w14:paraId="527AC0AA" w14:textId="77777777">
        <w:trPr>
          <w:trHeight w:val="823"/>
          <w:jc w:val="center"/>
        </w:trPr>
        <w:tc>
          <w:tcPr>
            <w:tcW w:w="1080" w:type="dxa"/>
            <w:shd w:val="clear" w:color="000000" w:fill="FFFFFF"/>
            <w:vAlign w:val="center"/>
          </w:tcPr>
          <w:p w14:paraId="324A3710"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642F2EA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国泰河花都区段</w:t>
            </w:r>
          </w:p>
        </w:tc>
        <w:tc>
          <w:tcPr>
            <w:tcW w:w="946" w:type="dxa"/>
            <w:shd w:val="clear" w:color="000000" w:fill="FFFFFF"/>
            <w:vAlign w:val="center"/>
          </w:tcPr>
          <w:p w14:paraId="011DFF09"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6CDB67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CDEB86C"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国泰村荣兴楼酒家兴仁桥，114省道</w:t>
            </w:r>
          </w:p>
        </w:tc>
        <w:tc>
          <w:tcPr>
            <w:tcW w:w="4053" w:type="dxa"/>
            <w:shd w:val="clear" w:color="000000" w:fill="FFFFFF"/>
            <w:vAlign w:val="center"/>
          </w:tcPr>
          <w:p w14:paraId="1755D28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起点(112.9762°,23.48195°)、止点(113.02212°,23.42123°)</w:t>
            </w:r>
          </w:p>
        </w:tc>
      </w:tr>
      <w:tr w:rsidR="00DB58EC" w14:paraId="272D1478" w14:textId="77777777">
        <w:trPr>
          <w:trHeight w:val="823"/>
          <w:jc w:val="center"/>
        </w:trPr>
        <w:tc>
          <w:tcPr>
            <w:tcW w:w="1080" w:type="dxa"/>
            <w:shd w:val="clear" w:color="000000" w:fill="FFFFFF"/>
            <w:vAlign w:val="center"/>
          </w:tcPr>
          <w:p w14:paraId="4A3E0D0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214" w:type="dxa"/>
            <w:shd w:val="clear" w:color="000000" w:fill="FFFFFF"/>
            <w:vAlign w:val="center"/>
          </w:tcPr>
          <w:p w14:paraId="4985B1A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国泰河赤坭镇段</w:t>
            </w:r>
          </w:p>
        </w:tc>
        <w:tc>
          <w:tcPr>
            <w:tcW w:w="946" w:type="dxa"/>
            <w:shd w:val="clear" w:color="000000" w:fill="FFFFFF"/>
            <w:vAlign w:val="center"/>
          </w:tcPr>
          <w:p w14:paraId="28FC7EA0"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99293B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73AD52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国泰村荣兴楼酒家兴仁桥，114省道</w:t>
            </w:r>
          </w:p>
        </w:tc>
        <w:tc>
          <w:tcPr>
            <w:tcW w:w="4053" w:type="dxa"/>
            <w:shd w:val="clear" w:color="000000" w:fill="FFFFFF"/>
            <w:vAlign w:val="center"/>
          </w:tcPr>
          <w:p w14:paraId="770F75F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起点(112.9762°,23.48195°)、止点(113.02212°,23.42123°)</w:t>
            </w:r>
          </w:p>
        </w:tc>
      </w:tr>
      <w:tr w:rsidR="00DB58EC" w14:paraId="28052AD6" w14:textId="77777777">
        <w:trPr>
          <w:trHeight w:val="823"/>
          <w:jc w:val="center"/>
        </w:trPr>
        <w:tc>
          <w:tcPr>
            <w:tcW w:w="1080" w:type="dxa"/>
            <w:shd w:val="clear" w:color="000000" w:fill="FFFFFF"/>
            <w:vAlign w:val="center"/>
          </w:tcPr>
          <w:p w14:paraId="0776F8C5"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 xml:space="preserve">　</w:t>
            </w:r>
          </w:p>
        </w:tc>
        <w:tc>
          <w:tcPr>
            <w:tcW w:w="1214" w:type="dxa"/>
            <w:shd w:val="clear" w:color="000000" w:fill="FFFFFF"/>
            <w:vAlign w:val="center"/>
          </w:tcPr>
          <w:p w14:paraId="7A32416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大布迳河花都区段</w:t>
            </w:r>
          </w:p>
        </w:tc>
        <w:tc>
          <w:tcPr>
            <w:tcW w:w="946" w:type="dxa"/>
            <w:shd w:val="clear" w:color="000000" w:fill="FFFFFF"/>
            <w:vAlign w:val="center"/>
          </w:tcPr>
          <w:p w14:paraId="75031FB2"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3E3DA7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273FCE62"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大布迳水库，天马河</w:t>
            </w:r>
          </w:p>
        </w:tc>
        <w:tc>
          <w:tcPr>
            <w:tcW w:w="4053" w:type="dxa"/>
            <w:shd w:val="clear" w:color="000000" w:fill="FFFFFF"/>
            <w:vAlign w:val="center"/>
          </w:tcPr>
          <w:p w14:paraId="55DD5B5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起点(113.15632°,23.41547°)、止点(113.16224°,23.34723°)</w:t>
            </w:r>
          </w:p>
        </w:tc>
      </w:tr>
      <w:tr w:rsidR="00DB58EC" w14:paraId="5824835A" w14:textId="77777777">
        <w:trPr>
          <w:trHeight w:val="823"/>
          <w:jc w:val="center"/>
        </w:trPr>
        <w:tc>
          <w:tcPr>
            <w:tcW w:w="1080" w:type="dxa"/>
            <w:shd w:val="clear" w:color="000000" w:fill="FFFFFF"/>
            <w:vAlign w:val="center"/>
          </w:tcPr>
          <w:p w14:paraId="6949299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214" w:type="dxa"/>
            <w:shd w:val="clear" w:color="000000" w:fill="FFFFFF"/>
            <w:vAlign w:val="center"/>
          </w:tcPr>
          <w:p w14:paraId="36CE25A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鲤塘一涌赤坭镇段</w:t>
            </w:r>
          </w:p>
        </w:tc>
        <w:tc>
          <w:tcPr>
            <w:tcW w:w="946" w:type="dxa"/>
            <w:shd w:val="clear" w:color="000000" w:fill="FFFFFF"/>
            <w:vAlign w:val="center"/>
          </w:tcPr>
          <w:p w14:paraId="1D876BA9"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F39ECC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C3CE1C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猪仔迳水库西南250米，文苑山庄东北500米</w:t>
            </w:r>
          </w:p>
        </w:tc>
        <w:tc>
          <w:tcPr>
            <w:tcW w:w="4053" w:type="dxa"/>
            <w:shd w:val="clear" w:color="000000" w:fill="FFFFFF"/>
            <w:vAlign w:val="center"/>
          </w:tcPr>
          <w:p w14:paraId="66AEBA0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起点(113.01465°,23.38437°)、止点(113.01484°,23.38421°)</w:t>
            </w:r>
          </w:p>
        </w:tc>
      </w:tr>
      <w:tr w:rsidR="00DB58EC" w14:paraId="79B7DC3D" w14:textId="77777777">
        <w:trPr>
          <w:trHeight w:val="823"/>
          <w:jc w:val="center"/>
        </w:trPr>
        <w:tc>
          <w:tcPr>
            <w:tcW w:w="1080" w:type="dxa"/>
            <w:shd w:val="clear" w:color="000000" w:fill="FFFFFF"/>
            <w:vAlign w:val="center"/>
          </w:tcPr>
          <w:p w14:paraId="0BCFEC7D"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42B0344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鲤塘二涌花都区段</w:t>
            </w:r>
          </w:p>
        </w:tc>
        <w:tc>
          <w:tcPr>
            <w:tcW w:w="946" w:type="dxa"/>
            <w:shd w:val="clear" w:color="000000" w:fill="FFFFFF"/>
            <w:vAlign w:val="center"/>
          </w:tcPr>
          <w:p w14:paraId="7CD167F8"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088E847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E7B938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Y748-Y752西北590米，文苑山庄西南710米</w:t>
            </w:r>
          </w:p>
        </w:tc>
        <w:tc>
          <w:tcPr>
            <w:tcW w:w="4053" w:type="dxa"/>
            <w:shd w:val="clear" w:color="000000" w:fill="FFFFFF"/>
            <w:vAlign w:val="center"/>
          </w:tcPr>
          <w:p w14:paraId="45D78FE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起点(113.01275°,23.37159°)、止点(113.01007°,23.39796°)</w:t>
            </w:r>
          </w:p>
        </w:tc>
      </w:tr>
      <w:tr w:rsidR="00DB58EC" w14:paraId="038C0995" w14:textId="77777777">
        <w:trPr>
          <w:trHeight w:val="823"/>
          <w:jc w:val="center"/>
        </w:trPr>
        <w:tc>
          <w:tcPr>
            <w:tcW w:w="1080" w:type="dxa"/>
            <w:shd w:val="clear" w:color="000000" w:fill="FFFFFF"/>
            <w:vAlign w:val="center"/>
          </w:tcPr>
          <w:p w14:paraId="1D891C2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214" w:type="dxa"/>
            <w:shd w:val="clear" w:color="000000" w:fill="FFFFFF"/>
            <w:vAlign w:val="center"/>
          </w:tcPr>
          <w:p w14:paraId="3008DD2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鲤塘二涌赤坭镇段</w:t>
            </w:r>
          </w:p>
        </w:tc>
        <w:tc>
          <w:tcPr>
            <w:tcW w:w="946" w:type="dxa"/>
            <w:shd w:val="clear" w:color="000000" w:fill="FFFFFF"/>
            <w:vAlign w:val="center"/>
          </w:tcPr>
          <w:p w14:paraId="5F18FFBA"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D17654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65942A8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Y748-Y752西北590米，文苑山庄西南710米</w:t>
            </w:r>
          </w:p>
        </w:tc>
        <w:tc>
          <w:tcPr>
            <w:tcW w:w="4053" w:type="dxa"/>
            <w:shd w:val="clear" w:color="000000" w:fill="FFFFFF"/>
            <w:vAlign w:val="center"/>
          </w:tcPr>
          <w:p w14:paraId="00316F6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起点(113.01275°,23.37159°)、止点(113.01007°,23.39797°)</w:t>
            </w:r>
          </w:p>
        </w:tc>
      </w:tr>
      <w:tr w:rsidR="00DB58EC" w14:paraId="55A947AB" w14:textId="77777777">
        <w:trPr>
          <w:trHeight w:val="823"/>
          <w:jc w:val="center"/>
        </w:trPr>
        <w:tc>
          <w:tcPr>
            <w:tcW w:w="1080" w:type="dxa"/>
            <w:shd w:val="clear" w:color="000000" w:fill="FFFFFF"/>
            <w:vAlign w:val="center"/>
          </w:tcPr>
          <w:p w14:paraId="2E5844F7"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0B5A838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新村一涌花都区段</w:t>
            </w:r>
          </w:p>
        </w:tc>
        <w:tc>
          <w:tcPr>
            <w:tcW w:w="946" w:type="dxa"/>
            <w:shd w:val="clear" w:color="000000" w:fill="FFFFFF"/>
            <w:vAlign w:val="center"/>
          </w:tcPr>
          <w:p w14:paraId="2A754DEB"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13AE71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BC0D7E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新村西南310米，白坭圩西南880米</w:t>
            </w:r>
          </w:p>
        </w:tc>
        <w:tc>
          <w:tcPr>
            <w:tcW w:w="4053" w:type="dxa"/>
            <w:shd w:val="clear" w:color="000000" w:fill="FFFFFF"/>
            <w:vAlign w:val="center"/>
          </w:tcPr>
          <w:p w14:paraId="3026A58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起点(113.02564°,23.40445°)、止点(113.02483°,23.40500°)</w:t>
            </w:r>
          </w:p>
        </w:tc>
      </w:tr>
      <w:tr w:rsidR="00DB58EC" w14:paraId="1C617982" w14:textId="77777777">
        <w:trPr>
          <w:trHeight w:val="823"/>
          <w:jc w:val="center"/>
        </w:trPr>
        <w:tc>
          <w:tcPr>
            <w:tcW w:w="1080" w:type="dxa"/>
            <w:shd w:val="clear" w:color="000000" w:fill="FFFFFF"/>
            <w:vAlign w:val="center"/>
          </w:tcPr>
          <w:p w14:paraId="5A2F4F3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214" w:type="dxa"/>
            <w:shd w:val="clear" w:color="000000" w:fill="FFFFFF"/>
            <w:vAlign w:val="center"/>
          </w:tcPr>
          <w:p w14:paraId="63FF315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新村一涌赤坭镇段</w:t>
            </w:r>
          </w:p>
        </w:tc>
        <w:tc>
          <w:tcPr>
            <w:tcW w:w="946" w:type="dxa"/>
            <w:shd w:val="clear" w:color="000000" w:fill="FFFFFF"/>
            <w:vAlign w:val="center"/>
          </w:tcPr>
          <w:p w14:paraId="5013FB0B"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992B02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B7DD715"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新村西南310米，白坭圩西南880米</w:t>
            </w:r>
          </w:p>
        </w:tc>
        <w:tc>
          <w:tcPr>
            <w:tcW w:w="4053" w:type="dxa"/>
            <w:shd w:val="clear" w:color="000000" w:fill="FFFFFF"/>
            <w:vAlign w:val="center"/>
          </w:tcPr>
          <w:p w14:paraId="25B142EE"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起点(113.02564°,23.40445°)、止点(113.02483°,23.40501°)</w:t>
            </w:r>
          </w:p>
        </w:tc>
      </w:tr>
      <w:tr w:rsidR="00DB58EC" w14:paraId="69C47B88" w14:textId="77777777">
        <w:trPr>
          <w:trHeight w:val="823"/>
          <w:jc w:val="center"/>
        </w:trPr>
        <w:tc>
          <w:tcPr>
            <w:tcW w:w="1080" w:type="dxa"/>
            <w:shd w:val="clear" w:color="000000" w:fill="FFFFFF"/>
            <w:vAlign w:val="center"/>
          </w:tcPr>
          <w:p w14:paraId="627F29EB"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4378175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新村二涌花都区段</w:t>
            </w:r>
          </w:p>
        </w:tc>
        <w:tc>
          <w:tcPr>
            <w:tcW w:w="946" w:type="dxa"/>
            <w:shd w:val="clear" w:color="000000" w:fill="FFFFFF"/>
            <w:vAlign w:val="center"/>
          </w:tcPr>
          <w:p w14:paraId="7123CE20"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05A78EF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823B45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新村东南1030米，大官坑桥西南700米</w:t>
            </w:r>
          </w:p>
        </w:tc>
        <w:tc>
          <w:tcPr>
            <w:tcW w:w="4053" w:type="dxa"/>
            <w:shd w:val="clear" w:color="000000" w:fill="FFFFFF"/>
            <w:vAlign w:val="center"/>
          </w:tcPr>
          <w:p w14:paraId="5CCAC3C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起点(113.03897°,23.39497°)、止点(113.02483°,23.40500°)</w:t>
            </w:r>
          </w:p>
        </w:tc>
      </w:tr>
      <w:tr w:rsidR="00DB58EC" w14:paraId="7C312137" w14:textId="77777777">
        <w:trPr>
          <w:trHeight w:val="823"/>
          <w:jc w:val="center"/>
        </w:trPr>
        <w:tc>
          <w:tcPr>
            <w:tcW w:w="1080" w:type="dxa"/>
            <w:shd w:val="clear" w:color="000000" w:fill="FFFFFF"/>
            <w:vAlign w:val="center"/>
          </w:tcPr>
          <w:p w14:paraId="31C407F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214" w:type="dxa"/>
            <w:shd w:val="clear" w:color="000000" w:fill="FFFFFF"/>
            <w:vAlign w:val="center"/>
          </w:tcPr>
          <w:p w14:paraId="4873713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新村二涌赤坭镇段</w:t>
            </w:r>
          </w:p>
        </w:tc>
        <w:tc>
          <w:tcPr>
            <w:tcW w:w="946" w:type="dxa"/>
            <w:shd w:val="clear" w:color="000000" w:fill="FFFFFF"/>
            <w:vAlign w:val="center"/>
          </w:tcPr>
          <w:p w14:paraId="0FCB31EF"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0147675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2B53E2A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新村东南1030米，大官坑桥西南700米</w:t>
            </w:r>
          </w:p>
        </w:tc>
        <w:tc>
          <w:tcPr>
            <w:tcW w:w="4053" w:type="dxa"/>
            <w:shd w:val="clear" w:color="000000" w:fill="FFFFFF"/>
            <w:vAlign w:val="center"/>
          </w:tcPr>
          <w:p w14:paraId="4C29D73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起点(113.03897°,23.39497°)、止点(113.02483°,23.40501°)</w:t>
            </w:r>
          </w:p>
        </w:tc>
      </w:tr>
      <w:tr w:rsidR="00DB58EC" w14:paraId="552B09F1" w14:textId="77777777">
        <w:trPr>
          <w:trHeight w:val="823"/>
          <w:jc w:val="center"/>
        </w:trPr>
        <w:tc>
          <w:tcPr>
            <w:tcW w:w="1080" w:type="dxa"/>
            <w:shd w:val="clear" w:color="000000" w:fill="FFFFFF"/>
            <w:vAlign w:val="center"/>
          </w:tcPr>
          <w:p w14:paraId="03D43C29"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0014AA1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中洞涌花都区段</w:t>
            </w:r>
          </w:p>
        </w:tc>
        <w:tc>
          <w:tcPr>
            <w:tcW w:w="946" w:type="dxa"/>
            <w:shd w:val="clear" w:color="000000" w:fill="FFFFFF"/>
            <w:vAlign w:val="center"/>
          </w:tcPr>
          <w:p w14:paraId="33CD185B"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E2C2E2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FF3868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佛山市三水区，佛山市三水区</w:t>
            </w:r>
          </w:p>
        </w:tc>
        <w:tc>
          <w:tcPr>
            <w:tcW w:w="4053" w:type="dxa"/>
            <w:shd w:val="clear" w:color="000000" w:fill="FFFFFF"/>
            <w:vAlign w:val="center"/>
          </w:tcPr>
          <w:p w14:paraId="1C7BD1C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起点(113.03582°,23.34407°)、止点(113.02959°,23.31959°)</w:t>
            </w:r>
          </w:p>
        </w:tc>
      </w:tr>
      <w:tr w:rsidR="00DB58EC" w14:paraId="090311E3" w14:textId="77777777">
        <w:trPr>
          <w:trHeight w:val="823"/>
          <w:jc w:val="center"/>
        </w:trPr>
        <w:tc>
          <w:tcPr>
            <w:tcW w:w="1080" w:type="dxa"/>
            <w:shd w:val="clear" w:color="000000" w:fill="FFFFFF"/>
            <w:vAlign w:val="center"/>
          </w:tcPr>
          <w:p w14:paraId="6F29562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赤坭镇</w:t>
            </w:r>
          </w:p>
        </w:tc>
        <w:tc>
          <w:tcPr>
            <w:tcW w:w="1214" w:type="dxa"/>
            <w:shd w:val="clear" w:color="000000" w:fill="FFFFFF"/>
            <w:vAlign w:val="center"/>
          </w:tcPr>
          <w:p w14:paraId="1FDB6D8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蓝田涌赤坭镇段</w:t>
            </w:r>
          </w:p>
        </w:tc>
        <w:tc>
          <w:tcPr>
            <w:tcW w:w="946" w:type="dxa"/>
            <w:shd w:val="clear" w:color="000000" w:fill="FFFFFF"/>
            <w:vAlign w:val="center"/>
          </w:tcPr>
          <w:p w14:paraId="400515EE"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E270F0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B79130E"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114省道，114省道</w:t>
            </w:r>
          </w:p>
        </w:tc>
        <w:tc>
          <w:tcPr>
            <w:tcW w:w="4053" w:type="dxa"/>
            <w:shd w:val="clear" w:color="000000" w:fill="FFFFFF"/>
            <w:vAlign w:val="center"/>
          </w:tcPr>
          <w:p w14:paraId="4EDCD5C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起点(113.03309°,23.41813°)、止点(113.03799°,23.41173°)</w:t>
            </w:r>
          </w:p>
        </w:tc>
      </w:tr>
      <w:tr w:rsidR="00DB58EC" w14:paraId="193F6BAC" w14:textId="77777777">
        <w:trPr>
          <w:trHeight w:val="823"/>
          <w:jc w:val="center"/>
        </w:trPr>
        <w:tc>
          <w:tcPr>
            <w:tcW w:w="1080" w:type="dxa"/>
            <w:shd w:val="clear" w:color="000000" w:fill="FFFFFF"/>
            <w:vAlign w:val="center"/>
          </w:tcPr>
          <w:p w14:paraId="55D1E0F8"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6FB06A1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小官坑涌花都区段</w:t>
            </w:r>
          </w:p>
        </w:tc>
        <w:tc>
          <w:tcPr>
            <w:tcW w:w="946" w:type="dxa"/>
            <w:shd w:val="clear" w:color="000000" w:fill="FFFFFF"/>
            <w:vAlign w:val="center"/>
          </w:tcPr>
          <w:p w14:paraId="5DE24EE4"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DF9618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32097E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牛背岭南一巷6华南小学东南1010米，广州竞业西北660米</w:t>
            </w:r>
          </w:p>
        </w:tc>
        <w:tc>
          <w:tcPr>
            <w:tcW w:w="4053" w:type="dxa"/>
            <w:shd w:val="clear" w:color="000000" w:fill="FFFFFF"/>
            <w:vAlign w:val="center"/>
          </w:tcPr>
          <w:p w14:paraId="44700A1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起点(113.071293°,23.438180°)、止点(113.055017°,23.422075°)</w:t>
            </w:r>
          </w:p>
        </w:tc>
      </w:tr>
      <w:tr w:rsidR="00DB58EC" w14:paraId="7EC0218B" w14:textId="77777777">
        <w:trPr>
          <w:trHeight w:val="823"/>
          <w:jc w:val="center"/>
        </w:trPr>
        <w:tc>
          <w:tcPr>
            <w:tcW w:w="1080" w:type="dxa"/>
            <w:shd w:val="clear" w:color="000000" w:fill="FFFFFF"/>
            <w:vAlign w:val="center"/>
          </w:tcPr>
          <w:p w14:paraId="3112671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214" w:type="dxa"/>
            <w:shd w:val="clear" w:color="000000" w:fill="FFFFFF"/>
            <w:vAlign w:val="center"/>
          </w:tcPr>
          <w:p w14:paraId="2A0AEE9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小官坑涌赤坭镇段</w:t>
            </w:r>
          </w:p>
        </w:tc>
        <w:tc>
          <w:tcPr>
            <w:tcW w:w="946" w:type="dxa"/>
            <w:shd w:val="clear" w:color="000000" w:fill="FFFFFF"/>
            <w:vAlign w:val="center"/>
          </w:tcPr>
          <w:p w14:paraId="0070315D"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B225EB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2098EA4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牛背岭南一巷6华南小学东南1010米，广州竞业西北660米</w:t>
            </w:r>
          </w:p>
        </w:tc>
        <w:tc>
          <w:tcPr>
            <w:tcW w:w="4053" w:type="dxa"/>
            <w:shd w:val="clear" w:color="000000" w:fill="FFFFFF"/>
            <w:vAlign w:val="center"/>
          </w:tcPr>
          <w:p w14:paraId="2560699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起点(113.071293°,23.438180°)、止点(113.055017°,23.422075°)</w:t>
            </w:r>
          </w:p>
        </w:tc>
      </w:tr>
      <w:tr w:rsidR="00DB58EC" w14:paraId="2D0CC272" w14:textId="77777777">
        <w:trPr>
          <w:trHeight w:val="823"/>
          <w:jc w:val="center"/>
        </w:trPr>
        <w:tc>
          <w:tcPr>
            <w:tcW w:w="1080" w:type="dxa"/>
            <w:shd w:val="clear" w:color="000000" w:fill="FFFFFF"/>
            <w:vAlign w:val="center"/>
          </w:tcPr>
          <w:p w14:paraId="2BD3C137"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75A82E3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三坑河花都区段</w:t>
            </w:r>
          </w:p>
        </w:tc>
        <w:tc>
          <w:tcPr>
            <w:tcW w:w="946" w:type="dxa"/>
            <w:shd w:val="clear" w:color="000000" w:fill="FFFFFF"/>
            <w:vAlign w:val="center"/>
          </w:tcPr>
          <w:p w14:paraId="50023957"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005EA98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A9A819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三坑桥旁连珠沙河农庄东北约560米，清远移民村下莲珠卫生站东南约960米</w:t>
            </w:r>
          </w:p>
        </w:tc>
        <w:tc>
          <w:tcPr>
            <w:tcW w:w="4053" w:type="dxa"/>
            <w:shd w:val="clear" w:color="000000" w:fill="FFFFFF"/>
            <w:vAlign w:val="center"/>
          </w:tcPr>
          <w:p w14:paraId="246AB77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起点(113.053726°,23.447617°)、止点(113.053128°,23.421979°)</w:t>
            </w:r>
          </w:p>
        </w:tc>
      </w:tr>
      <w:tr w:rsidR="00DB58EC" w14:paraId="089D4E70" w14:textId="77777777">
        <w:trPr>
          <w:trHeight w:val="823"/>
          <w:jc w:val="center"/>
        </w:trPr>
        <w:tc>
          <w:tcPr>
            <w:tcW w:w="1080" w:type="dxa"/>
            <w:shd w:val="clear" w:color="000000" w:fill="FFFFFF"/>
            <w:vAlign w:val="center"/>
          </w:tcPr>
          <w:p w14:paraId="5D8C591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214" w:type="dxa"/>
            <w:shd w:val="clear" w:color="000000" w:fill="FFFFFF"/>
            <w:vAlign w:val="center"/>
          </w:tcPr>
          <w:p w14:paraId="6C41D03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三坑河赤坭镇段</w:t>
            </w:r>
          </w:p>
        </w:tc>
        <w:tc>
          <w:tcPr>
            <w:tcW w:w="946" w:type="dxa"/>
            <w:shd w:val="clear" w:color="000000" w:fill="FFFFFF"/>
            <w:vAlign w:val="center"/>
          </w:tcPr>
          <w:p w14:paraId="33DDD587"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055662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73C8BE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三坑桥旁连珠沙河农庄东北约560米，清远移民村下莲珠卫生站东南约960米</w:t>
            </w:r>
          </w:p>
        </w:tc>
        <w:tc>
          <w:tcPr>
            <w:tcW w:w="4053" w:type="dxa"/>
            <w:shd w:val="clear" w:color="000000" w:fill="FFFFFF"/>
            <w:vAlign w:val="center"/>
          </w:tcPr>
          <w:p w14:paraId="78D1184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起点(113.053726°,23.447617°)、止点(113.053128°,23.421979°)</w:t>
            </w:r>
          </w:p>
        </w:tc>
      </w:tr>
      <w:tr w:rsidR="00DB58EC" w14:paraId="5C1CF7C1" w14:textId="77777777">
        <w:trPr>
          <w:trHeight w:val="823"/>
          <w:jc w:val="center"/>
        </w:trPr>
        <w:tc>
          <w:tcPr>
            <w:tcW w:w="1080" w:type="dxa"/>
            <w:shd w:val="clear" w:color="000000" w:fill="FFFFFF"/>
            <w:vAlign w:val="center"/>
          </w:tcPr>
          <w:p w14:paraId="15D6CEDF"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6CCAEC9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长岗排洪河花都区段</w:t>
            </w:r>
          </w:p>
        </w:tc>
        <w:tc>
          <w:tcPr>
            <w:tcW w:w="946" w:type="dxa"/>
            <w:shd w:val="clear" w:color="000000" w:fill="FFFFFF"/>
            <w:vAlign w:val="center"/>
          </w:tcPr>
          <w:p w14:paraId="3FE45EA9"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7105D9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9E2A4A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长岗市场东100米广州农村商业银行长岗分理处东北1330米，罗仙村来利山庄东北约70米</w:t>
            </w:r>
          </w:p>
        </w:tc>
        <w:tc>
          <w:tcPr>
            <w:tcW w:w="4053" w:type="dxa"/>
            <w:shd w:val="clear" w:color="000000" w:fill="FFFFFF"/>
            <w:vAlign w:val="center"/>
          </w:tcPr>
          <w:p w14:paraId="56D247E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起点(113.227774°,23.450428°)、止点(113.223303°,23.426974°)</w:t>
            </w:r>
          </w:p>
        </w:tc>
      </w:tr>
      <w:tr w:rsidR="00DB58EC" w14:paraId="62A55D4B" w14:textId="77777777">
        <w:trPr>
          <w:trHeight w:val="823"/>
          <w:jc w:val="center"/>
        </w:trPr>
        <w:tc>
          <w:tcPr>
            <w:tcW w:w="1080" w:type="dxa"/>
            <w:shd w:val="clear" w:color="000000" w:fill="FFFFFF"/>
            <w:vAlign w:val="center"/>
          </w:tcPr>
          <w:p w14:paraId="5E597F9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214" w:type="dxa"/>
            <w:shd w:val="clear" w:color="000000" w:fill="FFFFFF"/>
            <w:vAlign w:val="center"/>
          </w:tcPr>
          <w:p w14:paraId="2A8124A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剑岭涌赤坭镇段</w:t>
            </w:r>
          </w:p>
        </w:tc>
        <w:tc>
          <w:tcPr>
            <w:tcW w:w="946" w:type="dxa"/>
            <w:shd w:val="clear" w:color="000000" w:fill="FFFFFF"/>
            <w:vAlign w:val="center"/>
          </w:tcPr>
          <w:p w14:paraId="37677E6C"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869BCB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2B799D43"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沿江路，培正大道</w:t>
            </w:r>
          </w:p>
        </w:tc>
        <w:tc>
          <w:tcPr>
            <w:tcW w:w="4053" w:type="dxa"/>
            <w:shd w:val="clear" w:color="000000" w:fill="FFFFFF"/>
            <w:vAlign w:val="center"/>
          </w:tcPr>
          <w:p w14:paraId="7392D29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起点(113.07485°,23.38434°)、止点(113.09329°,23.40223°)</w:t>
            </w:r>
          </w:p>
        </w:tc>
      </w:tr>
      <w:tr w:rsidR="00DB58EC" w14:paraId="5F5ED34B" w14:textId="77777777">
        <w:trPr>
          <w:trHeight w:val="823"/>
          <w:jc w:val="center"/>
        </w:trPr>
        <w:tc>
          <w:tcPr>
            <w:tcW w:w="1080" w:type="dxa"/>
            <w:shd w:val="clear" w:color="000000" w:fill="FFFFFF"/>
            <w:vAlign w:val="center"/>
          </w:tcPr>
          <w:p w14:paraId="7CF8E4E1"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7371756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大官坑花都区段</w:t>
            </w:r>
          </w:p>
        </w:tc>
        <w:tc>
          <w:tcPr>
            <w:tcW w:w="946" w:type="dxa"/>
            <w:shd w:val="clear" w:color="000000" w:fill="FFFFFF"/>
            <w:vAlign w:val="center"/>
          </w:tcPr>
          <w:p w14:paraId="62B1354C"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35698D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6C31A5ED"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马岭村卫生站西北约900米，大官坑桥西南150米</w:t>
            </w:r>
          </w:p>
        </w:tc>
        <w:tc>
          <w:tcPr>
            <w:tcW w:w="4053" w:type="dxa"/>
            <w:shd w:val="clear" w:color="000000" w:fill="FFFFFF"/>
            <w:vAlign w:val="center"/>
          </w:tcPr>
          <w:p w14:paraId="47B755A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起点(113.099119°,23.457593°)、止点(113.034174°,23.411588°)</w:t>
            </w:r>
          </w:p>
        </w:tc>
      </w:tr>
      <w:tr w:rsidR="00DB58EC" w14:paraId="1016602B" w14:textId="77777777">
        <w:trPr>
          <w:trHeight w:val="823"/>
          <w:jc w:val="center"/>
        </w:trPr>
        <w:tc>
          <w:tcPr>
            <w:tcW w:w="1080" w:type="dxa"/>
            <w:shd w:val="clear" w:color="000000" w:fill="FFFFFF"/>
            <w:vAlign w:val="center"/>
          </w:tcPr>
          <w:p w14:paraId="53DCD15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赤坭镇</w:t>
            </w:r>
          </w:p>
        </w:tc>
        <w:tc>
          <w:tcPr>
            <w:tcW w:w="1214" w:type="dxa"/>
            <w:shd w:val="clear" w:color="000000" w:fill="FFFFFF"/>
            <w:vAlign w:val="center"/>
          </w:tcPr>
          <w:p w14:paraId="5957E26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大官坑赤坭镇段</w:t>
            </w:r>
          </w:p>
        </w:tc>
        <w:tc>
          <w:tcPr>
            <w:tcW w:w="946" w:type="dxa"/>
            <w:shd w:val="clear" w:color="000000" w:fill="FFFFFF"/>
            <w:vAlign w:val="center"/>
          </w:tcPr>
          <w:p w14:paraId="1B96580D"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1BCA62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6D3E8E7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马岭村卫生站西北约900米，大官坑桥西南150米</w:t>
            </w:r>
          </w:p>
        </w:tc>
        <w:tc>
          <w:tcPr>
            <w:tcW w:w="4053" w:type="dxa"/>
            <w:shd w:val="clear" w:color="000000" w:fill="FFFFFF"/>
            <w:vAlign w:val="center"/>
          </w:tcPr>
          <w:p w14:paraId="13ED425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起点(113.099119°,23.457593°)、止点(113.034174°,23.411588°)</w:t>
            </w:r>
          </w:p>
        </w:tc>
      </w:tr>
      <w:tr w:rsidR="00DB58EC" w14:paraId="76C51E53" w14:textId="77777777">
        <w:trPr>
          <w:trHeight w:val="823"/>
          <w:jc w:val="center"/>
        </w:trPr>
        <w:tc>
          <w:tcPr>
            <w:tcW w:w="1080" w:type="dxa"/>
            <w:shd w:val="clear" w:color="000000" w:fill="FFFFFF"/>
            <w:vAlign w:val="center"/>
          </w:tcPr>
          <w:p w14:paraId="45740852"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0F6FFC3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集益水库排洪河花都区段</w:t>
            </w:r>
          </w:p>
        </w:tc>
        <w:tc>
          <w:tcPr>
            <w:tcW w:w="946" w:type="dxa"/>
            <w:shd w:val="clear" w:color="000000" w:fill="FFFFFF"/>
            <w:vAlign w:val="center"/>
          </w:tcPr>
          <w:p w14:paraId="562ACBCD"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2D955C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26BDB3FA"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经二路，112省道</w:t>
            </w:r>
          </w:p>
        </w:tc>
        <w:tc>
          <w:tcPr>
            <w:tcW w:w="4053" w:type="dxa"/>
            <w:shd w:val="clear" w:color="000000" w:fill="FFFFFF"/>
            <w:vAlign w:val="center"/>
          </w:tcPr>
          <w:p w14:paraId="56AE462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起点(113.07507°,23.40198°)、止点(113.06378°,23.39283°)</w:t>
            </w:r>
          </w:p>
        </w:tc>
      </w:tr>
      <w:tr w:rsidR="00DB58EC" w14:paraId="7467E22C" w14:textId="77777777">
        <w:trPr>
          <w:trHeight w:val="823"/>
          <w:jc w:val="center"/>
        </w:trPr>
        <w:tc>
          <w:tcPr>
            <w:tcW w:w="1080" w:type="dxa"/>
            <w:shd w:val="clear" w:color="000000" w:fill="FFFFFF"/>
            <w:vAlign w:val="center"/>
          </w:tcPr>
          <w:p w14:paraId="03295B2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214" w:type="dxa"/>
            <w:shd w:val="clear" w:color="000000" w:fill="FFFFFF"/>
            <w:vAlign w:val="center"/>
          </w:tcPr>
          <w:p w14:paraId="649AAA8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集益水库排洪河赤坭镇段</w:t>
            </w:r>
          </w:p>
        </w:tc>
        <w:tc>
          <w:tcPr>
            <w:tcW w:w="946" w:type="dxa"/>
            <w:shd w:val="clear" w:color="000000" w:fill="FFFFFF"/>
            <w:vAlign w:val="center"/>
          </w:tcPr>
          <w:p w14:paraId="1C8CE233"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3CE913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6A70C1C" w14:textId="77777777" w:rsidR="00DB58EC" w:rsidRDefault="00000000">
            <w:pPr>
              <w:widowControl/>
              <w:ind w:firstLineChars="100" w:firstLine="24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经二路，113省道</w:t>
            </w:r>
          </w:p>
        </w:tc>
        <w:tc>
          <w:tcPr>
            <w:tcW w:w="4053" w:type="dxa"/>
            <w:shd w:val="clear" w:color="000000" w:fill="FFFFFF"/>
            <w:vAlign w:val="center"/>
          </w:tcPr>
          <w:p w14:paraId="5188491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起点(113.07507°,23.40198°)、止点(113.06378°,23.39284°)</w:t>
            </w:r>
          </w:p>
        </w:tc>
      </w:tr>
      <w:tr w:rsidR="00DB58EC" w14:paraId="04C2FBD0" w14:textId="77777777">
        <w:trPr>
          <w:trHeight w:val="823"/>
          <w:jc w:val="center"/>
        </w:trPr>
        <w:tc>
          <w:tcPr>
            <w:tcW w:w="1080" w:type="dxa"/>
            <w:shd w:val="clear" w:color="000000" w:fill="FFFFFF"/>
            <w:vAlign w:val="center"/>
          </w:tcPr>
          <w:p w14:paraId="505C996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214" w:type="dxa"/>
            <w:shd w:val="clear" w:color="000000" w:fill="FFFFFF"/>
            <w:vAlign w:val="center"/>
          </w:tcPr>
          <w:p w14:paraId="0B7537E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集益水库排洪河赤坭村段</w:t>
            </w:r>
          </w:p>
        </w:tc>
        <w:tc>
          <w:tcPr>
            <w:tcW w:w="946" w:type="dxa"/>
            <w:shd w:val="clear" w:color="000000" w:fill="FFFFFF"/>
            <w:vAlign w:val="center"/>
          </w:tcPr>
          <w:p w14:paraId="2AEEFAC1"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D16836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3BCA0B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经二路，114省道</w:t>
            </w:r>
          </w:p>
        </w:tc>
        <w:tc>
          <w:tcPr>
            <w:tcW w:w="4053" w:type="dxa"/>
            <w:shd w:val="clear" w:color="000000" w:fill="FFFFFF"/>
            <w:vAlign w:val="center"/>
          </w:tcPr>
          <w:p w14:paraId="066FA96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起点(113.07507°,23.40198°)、止点(113.06378°,23.39285°)</w:t>
            </w:r>
          </w:p>
        </w:tc>
      </w:tr>
      <w:tr w:rsidR="00DB58EC" w14:paraId="005B4670" w14:textId="77777777">
        <w:trPr>
          <w:trHeight w:val="823"/>
          <w:jc w:val="center"/>
        </w:trPr>
        <w:tc>
          <w:tcPr>
            <w:tcW w:w="1080" w:type="dxa"/>
            <w:shd w:val="clear" w:color="000000" w:fill="FFFFFF"/>
            <w:vAlign w:val="center"/>
          </w:tcPr>
          <w:p w14:paraId="474305CC"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7142358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锦山涌花都区段</w:t>
            </w:r>
          </w:p>
        </w:tc>
        <w:tc>
          <w:tcPr>
            <w:tcW w:w="946" w:type="dxa"/>
            <w:shd w:val="clear" w:color="000000" w:fill="FFFFFF"/>
            <w:vAlign w:val="center"/>
          </w:tcPr>
          <w:p w14:paraId="140C74C1"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CE7DB9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25DF202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培正大道，培正大道</w:t>
            </w:r>
          </w:p>
        </w:tc>
        <w:tc>
          <w:tcPr>
            <w:tcW w:w="4053" w:type="dxa"/>
            <w:shd w:val="clear" w:color="000000" w:fill="FFFFFF"/>
            <w:vAlign w:val="center"/>
          </w:tcPr>
          <w:p w14:paraId="7BE0F67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起点(113.09604°,23.40487°)、止点(113.09367°,23.40260°)</w:t>
            </w:r>
          </w:p>
        </w:tc>
      </w:tr>
      <w:tr w:rsidR="00DB58EC" w14:paraId="61D3A195" w14:textId="77777777">
        <w:trPr>
          <w:trHeight w:val="823"/>
          <w:jc w:val="center"/>
        </w:trPr>
        <w:tc>
          <w:tcPr>
            <w:tcW w:w="1080" w:type="dxa"/>
            <w:shd w:val="clear" w:color="000000" w:fill="FFFFFF"/>
            <w:vAlign w:val="center"/>
          </w:tcPr>
          <w:p w14:paraId="48A9F40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214" w:type="dxa"/>
            <w:shd w:val="clear" w:color="000000" w:fill="FFFFFF"/>
            <w:vAlign w:val="center"/>
          </w:tcPr>
          <w:p w14:paraId="3B048DD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锦山涌赤坭镇段</w:t>
            </w:r>
          </w:p>
        </w:tc>
        <w:tc>
          <w:tcPr>
            <w:tcW w:w="946" w:type="dxa"/>
            <w:shd w:val="clear" w:color="000000" w:fill="FFFFFF"/>
            <w:vAlign w:val="center"/>
          </w:tcPr>
          <w:p w14:paraId="38C311CE"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E8EE05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3A41D8B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培正大道，培正大道</w:t>
            </w:r>
          </w:p>
        </w:tc>
        <w:tc>
          <w:tcPr>
            <w:tcW w:w="4053" w:type="dxa"/>
            <w:shd w:val="clear" w:color="000000" w:fill="FFFFFF"/>
            <w:vAlign w:val="center"/>
          </w:tcPr>
          <w:p w14:paraId="0B233C7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起点(113.09604°,23.40487°)、止点(113.09367°,23.40261°)</w:t>
            </w:r>
          </w:p>
        </w:tc>
      </w:tr>
      <w:tr w:rsidR="00DB58EC" w14:paraId="43BD065C" w14:textId="77777777">
        <w:trPr>
          <w:trHeight w:val="823"/>
          <w:jc w:val="center"/>
        </w:trPr>
        <w:tc>
          <w:tcPr>
            <w:tcW w:w="1080" w:type="dxa"/>
            <w:shd w:val="clear" w:color="000000" w:fill="FFFFFF"/>
            <w:vAlign w:val="center"/>
          </w:tcPr>
          <w:p w14:paraId="0EEAB0B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214" w:type="dxa"/>
            <w:shd w:val="clear" w:color="000000" w:fill="FFFFFF"/>
            <w:vAlign w:val="center"/>
          </w:tcPr>
          <w:p w14:paraId="5C8B13C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锦山涌锦山村段</w:t>
            </w:r>
          </w:p>
        </w:tc>
        <w:tc>
          <w:tcPr>
            <w:tcW w:w="946" w:type="dxa"/>
            <w:shd w:val="clear" w:color="000000" w:fill="FFFFFF"/>
            <w:vAlign w:val="center"/>
          </w:tcPr>
          <w:p w14:paraId="5E83BB2C"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EB0720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214729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培正大道，培正大道</w:t>
            </w:r>
          </w:p>
        </w:tc>
        <w:tc>
          <w:tcPr>
            <w:tcW w:w="4053" w:type="dxa"/>
            <w:shd w:val="clear" w:color="000000" w:fill="FFFFFF"/>
            <w:vAlign w:val="center"/>
          </w:tcPr>
          <w:p w14:paraId="757C7C6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起点(113.09604°,23.40487°)、止点(113.09367°,23.40262°)</w:t>
            </w:r>
          </w:p>
        </w:tc>
      </w:tr>
      <w:tr w:rsidR="00DB58EC" w14:paraId="3F76C21A" w14:textId="77777777">
        <w:trPr>
          <w:trHeight w:val="823"/>
          <w:jc w:val="center"/>
        </w:trPr>
        <w:tc>
          <w:tcPr>
            <w:tcW w:w="1080" w:type="dxa"/>
            <w:shd w:val="clear" w:color="000000" w:fill="FFFFFF"/>
            <w:vAlign w:val="center"/>
          </w:tcPr>
          <w:p w14:paraId="45A9BEFA"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1C10689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鲤鱼涌花都区段</w:t>
            </w:r>
          </w:p>
        </w:tc>
        <w:tc>
          <w:tcPr>
            <w:tcW w:w="946" w:type="dxa"/>
            <w:shd w:val="clear" w:color="000000" w:fill="FFFFFF"/>
            <w:vAlign w:val="center"/>
          </w:tcPr>
          <w:p w14:paraId="3C886428"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777386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3BCD55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顺福西路1兆利企业东北约200米，265县道</w:t>
            </w:r>
          </w:p>
        </w:tc>
        <w:tc>
          <w:tcPr>
            <w:tcW w:w="4053" w:type="dxa"/>
            <w:shd w:val="clear" w:color="000000" w:fill="FFFFFF"/>
            <w:vAlign w:val="center"/>
          </w:tcPr>
          <w:p w14:paraId="4E521ED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起点(113.080629°,23.287747°)、止点(113.09159°,23.3446°)</w:t>
            </w:r>
          </w:p>
        </w:tc>
      </w:tr>
      <w:tr w:rsidR="00DB58EC" w14:paraId="4455A4CA" w14:textId="77777777">
        <w:trPr>
          <w:trHeight w:val="823"/>
          <w:jc w:val="center"/>
        </w:trPr>
        <w:tc>
          <w:tcPr>
            <w:tcW w:w="1080" w:type="dxa"/>
            <w:shd w:val="clear" w:color="000000" w:fill="FFFFFF"/>
            <w:vAlign w:val="center"/>
          </w:tcPr>
          <w:p w14:paraId="4A0133AA"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2B27E0E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剑岭涌花都区段</w:t>
            </w:r>
          </w:p>
        </w:tc>
        <w:tc>
          <w:tcPr>
            <w:tcW w:w="946" w:type="dxa"/>
            <w:shd w:val="clear" w:color="000000" w:fill="FFFFFF"/>
            <w:vAlign w:val="center"/>
          </w:tcPr>
          <w:p w14:paraId="33EB6664"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8C3E2D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3DE1599F"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沿江路，培正大道</w:t>
            </w:r>
          </w:p>
        </w:tc>
        <w:tc>
          <w:tcPr>
            <w:tcW w:w="4053" w:type="dxa"/>
            <w:shd w:val="clear" w:color="000000" w:fill="FFFFFF"/>
            <w:vAlign w:val="center"/>
          </w:tcPr>
          <w:p w14:paraId="0937FF9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起点(113.07485°,23.38434°)、止点(113.09329°,23.40222°)</w:t>
            </w:r>
          </w:p>
        </w:tc>
      </w:tr>
      <w:tr w:rsidR="00DB58EC" w14:paraId="3B7C6F5D" w14:textId="77777777">
        <w:trPr>
          <w:trHeight w:val="823"/>
          <w:jc w:val="center"/>
        </w:trPr>
        <w:tc>
          <w:tcPr>
            <w:tcW w:w="1080" w:type="dxa"/>
            <w:shd w:val="clear" w:color="000000" w:fill="FFFFFF"/>
            <w:vAlign w:val="center"/>
          </w:tcPr>
          <w:p w14:paraId="249FBE2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赤坭镇</w:t>
            </w:r>
          </w:p>
        </w:tc>
        <w:tc>
          <w:tcPr>
            <w:tcW w:w="1214" w:type="dxa"/>
            <w:shd w:val="clear" w:color="000000" w:fill="FFFFFF"/>
            <w:vAlign w:val="center"/>
          </w:tcPr>
          <w:p w14:paraId="1F4F108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新生涌赤坭镇段</w:t>
            </w:r>
          </w:p>
        </w:tc>
        <w:tc>
          <w:tcPr>
            <w:tcW w:w="946" w:type="dxa"/>
            <w:shd w:val="clear" w:color="000000" w:fill="FFFFFF"/>
            <w:vAlign w:val="center"/>
          </w:tcPr>
          <w:p w14:paraId="3738BDAA"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6D1015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6B2C631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黎屋东南1610米，赤坭大道77川粤食府华兴电子厂西南170米</w:t>
            </w:r>
          </w:p>
        </w:tc>
        <w:tc>
          <w:tcPr>
            <w:tcW w:w="4053" w:type="dxa"/>
            <w:shd w:val="clear" w:color="000000" w:fill="FFFFFF"/>
            <w:vAlign w:val="center"/>
          </w:tcPr>
          <w:p w14:paraId="20E2E51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起点(113.047759°,23.369768°)、止点(113.062567°,23.391360°)</w:t>
            </w:r>
          </w:p>
        </w:tc>
      </w:tr>
      <w:tr w:rsidR="00DB58EC" w14:paraId="17A0C7CC" w14:textId="77777777">
        <w:trPr>
          <w:trHeight w:val="823"/>
          <w:jc w:val="center"/>
        </w:trPr>
        <w:tc>
          <w:tcPr>
            <w:tcW w:w="1080" w:type="dxa"/>
            <w:shd w:val="clear" w:color="000000" w:fill="FFFFFF"/>
            <w:vAlign w:val="center"/>
          </w:tcPr>
          <w:p w14:paraId="2FC916DB"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507EA1C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土厂涌花都区段</w:t>
            </w:r>
          </w:p>
        </w:tc>
        <w:tc>
          <w:tcPr>
            <w:tcW w:w="946" w:type="dxa"/>
            <w:shd w:val="clear" w:color="000000" w:fill="FFFFFF"/>
            <w:vAlign w:val="center"/>
          </w:tcPr>
          <w:p w14:paraId="25104CEB"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D63AB1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3A845E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珠江水泥厂西北1220米，华贵路34-5赤坭邮政储蓄所西南950米</w:t>
            </w:r>
          </w:p>
        </w:tc>
        <w:tc>
          <w:tcPr>
            <w:tcW w:w="4053" w:type="dxa"/>
            <w:shd w:val="clear" w:color="000000" w:fill="FFFFFF"/>
            <w:vAlign w:val="center"/>
          </w:tcPr>
          <w:p w14:paraId="198ED57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起点(113.060199°,23.364469°)、止点(113.075134°,23.378575°)</w:t>
            </w:r>
          </w:p>
        </w:tc>
      </w:tr>
      <w:tr w:rsidR="00DB58EC" w14:paraId="0C2B5456" w14:textId="77777777">
        <w:trPr>
          <w:trHeight w:val="823"/>
          <w:jc w:val="center"/>
        </w:trPr>
        <w:tc>
          <w:tcPr>
            <w:tcW w:w="1080" w:type="dxa"/>
            <w:shd w:val="clear" w:color="000000" w:fill="FFFFFF"/>
            <w:vAlign w:val="center"/>
          </w:tcPr>
          <w:p w14:paraId="0E1D971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214" w:type="dxa"/>
            <w:shd w:val="clear" w:color="000000" w:fill="FFFFFF"/>
            <w:vAlign w:val="center"/>
          </w:tcPr>
          <w:p w14:paraId="203AB0E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土厂涌赤坭镇段</w:t>
            </w:r>
          </w:p>
        </w:tc>
        <w:tc>
          <w:tcPr>
            <w:tcW w:w="946" w:type="dxa"/>
            <w:shd w:val="clear" w:color="000000" w:fill="FFFFFF"/>
            <w:vAlign w:val="center"/>
          </w:tcPr>
          <w:p w14:paraId="06A1CD24"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0847802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3A0CE44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珠江水泥厂西北1220米，华贵路34-5赤坭邮政储蓄所西南950米</w:t>
            </w:r>
          </w:p>
        </w:tc>
        <w:tc>
          <w:tcPr>
            <w:tcW w:w="4053" w:type="dxa"/>
            <w:shd w:val="clear" w:color="000000" w:fill="FFFFFF"/>
            <w:vAlign w:val="center"/>
          </w:tcPr>
          <w:p w14:paraId="1B9DB4B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起点(113.060199°,23.364469°)、止点(113.075134°,23.378575°)</w:t>
            </w:r>
          </w:p>
        </w:tc>
      </w:tr>
      <w:tr w:rsidR="00DB58EC" w14:paraId="297D1D99" w14:textId="77777777">
        <w:trPr>
          <w:trHeight w:val="823"/>
          <w:jc w:val="center"/>
        </w:trPr>
        <w:tc>
          <w:tcPr>
            <w:tcW w:w="1080" w:type="dxa"/>
            <w:shd w:val="clear" w:color="000000" w:fill="FFFFFF"/>
            <w:vAlign w:val="center"/>
          </w:tcPr>
          <w:p w14:paraId="754F180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秀全街道</w:t>
            </w:r>
          </w:p>
        </w:tc>
        <w:tc>
          <w:tcPr>
            <w:tcW w:w="1214" w:type="dxa"/>
            <w:shd w:val="clear" w:color="000000" w:fill="FFFFFF"/>
            <w:vAlign w:val="center"/>
          </w:tcPr>
          <w:p w14:paraId="76595B2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白坭河秀全街道段</w:t>
            </w:r>
          </w:p>
        </w:tc>
        <w:tc>
          <w:tcPr>
            <w:tcW w:w="946" w:type="dxa"/>
            <w:shd w:val="clear" w:color="000000" w:fill="FFFFFF"/>
            <w:vAlign w:val="center"/>
          </w:tcPr>
          <w:p w14:paraId="5D0B7B6D"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C8AF9B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A9A914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与炭步边界，与炭步边界</w:t>
            </w:r>
          </w:p>
        </w:tc>
        <w:tc>
          <w:tcPr>
            <w:tcW w:w="4053" w:type="dxa"/>
            <w:shd w:val="clear" w:color="000000" w:fill="FFFFFF"/>
            <w:vAlign w:val="center"/>
          </w:tcPr>
          <w:p w14:paraId="36C47303"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起点(113.13501°,23.34806°)、止点(113.13597°,23.34192°)</w:t>
            </w:r>
          </w:p>
        </w:tc>
      </w:tr>
      <w:tr w:rsidR="00DB58EC" w14:paraId="424244E1" w14:textId="77777777">
        <w:trPr>
          <w:trHeight w:val="823"/>
          <w:jc w:val="center"/>
        </w:trPr>
        <w:tc>
          <w:tcPr>
            <w:tcW w:w="1080" w:type="dxa"/>
            <w:shd w:val="clear" w:color="000000" w:fill="FFFFFF"/>
            <w:vAlign w:val="center"/>
          </w:tcPr>
          <w:p w14:paraId="3FE5327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秀全街道办事处</w:t>
            </w:r>
          </w:p>
        </w:tc>
        <w:tc>
          <w:tcPr>
            <w:tcW w:w="1214" w:type="dxa"/>
            <w:shd w:val="clear" w:color="000000" w:fill="FFFFFF"/>
            <w:vAlign w:val="center"/>
          </w:tcPr>
          <w:p w14:paraId="56CD44A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大布迳河秀全街道段</w:t>
            </w:r>
          </w:p>
        </w:tc>
        <w:tc>
          <w:tcPr>
            <w:tcW w:w="946" w:type="dxa"/>
            <w:shd w:val="clear" w:color="000000" w:fill="FFFFFF"/>
            <w:vAlign w:val="center"/>
          </w:tcPr>
          <w:p w14:paraId="1BCEF968"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E42DC9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615E746"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大布迳水库，天马河</w:t>
            </w:r>
          </w:p>
        </w:tc>
        <w:tc>
          <w:tcPr>
            <w:tcW w:w="4053" w:type="dxa"/>
            <w:shd w:val="clear" w:color="000000" w:fill="FFFFFF"/>
            <w:vAlign w:val="center"/>
          </w:tcPr>
          <w:p w14:paraId="61562E7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起点(113.15632°,23.41547°)、止点(113.16224°,23.34723°)</w:t>
            </w:r>
          </w:p>
        </w:tc>
      </w:tr>
      <w:tr w:rsidR="00DB58EC" w14:paraId="3264AF31" w14:textId="77777777">
        <w:trPr>
          <w:trHeight w:val="823"/>
          <w:jc w:val="center"/>
        </w:trPr>
        <w:tc>
          <w:tcPr>
            <w:tcW w:w="1080" w:type="dxa"/>
            <w:shd w:val="clear" w:color="000000" w:fill="FFFFFF"/>
            <w:vAlign w:val="center"/>
          </w:tcPr>
          <w:p w14:paraId="035952EB"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14CEB96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金钟河花都区段</w:t>
            </w:r>
          </w:p>
        </w:tc>
        <w:tc>
          <w:tcPr>
            <w:tcW w:w="946" w:type="dxa"/>
            <w:shd w:val="clear" w:color="000000" w:fill="FFFFFF"/>
            <w:vAlign w:val="center"/>
          </w:tcPr>
          <w:p w14:paraId="59AC129D"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952FB9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3F8A6835"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金钟水库，大布迳河</w:t>
            </w:r>
          </w:p>
        </w:tc>
        <w:tc>
          <w:tcPr>
            <w:tcW w:w="4053" w:type="dxa"/>
            <w:shd w:val="clear" w:color="000000" w:fill="FFFFFF"/>
            <w:vAlign w:val="center"/>
          </w:tcPr>
          <w:p w14:paraId="3BCC945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起点(113.154000°,23.382974°)、止点(113.157992°,23.381758°)</w:t>
            </w:r>
          </w:p>
        </w:tc>
      </w:tr>
      <w:tr w:rsidR="00DB58EC" w14:paraId="4F52C928" w14:textId="77777777">
        <w:trPr>
          <w:trHeight w:val="823"/>
          <w:jc w:val="center"/>
        </w:trPr>
        <w:tc>
          <w:tcPr>
            <w:tcW w:w="1080" w:type="dxa"/>
            <w:shd w:val="clear" w:color="000000" w:fill="FFFFFF"/>
            <w:vAlign w:val="center"/>
          </w:tcPr>
          <w:p w14:paraId="5BA1CAD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秀全街道办事处</w:t>
            </w:r>
          </w:p>
        </w:tc>
        <w:tc>
          <w:tcPr>
            <w:tcW w:w="1214" w:type="dxa"/>
            <w:shd w:val="clear" w:color="000000" w:fill="FFFFFF"/>
            <w:vAlign w:val="center"/>
          </w:tcPr>
          <w:p w14:paraId="68F02E8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金钟河秀全街道段</w:t>
            </w:r>
          </w:p>
        </w:tc>
        <w:tc>
          <w:tcPr>
            <w:tcW w:w="946" w:type="dxa"/>
            <w:shd w:val="clear" w:color="000000" w:fill="FFFFFF"/>
            <w:vAlign w:val="center"/>
          </w:tcPr>
          <w:p w14:paraId="61355A90"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6E033A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229A836"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金钟水库，大布迳河</w:t>
            </w:r>
          </w:p>
        </w:tc>
        <w:tc>
          <w:tcPr>
            <w:tcW w:w="4053" w:type="dxa"/>
            <w:shd w:val="clear" w:color="000000" w:fill="FFFFFF"/>
            <w:vAlign w:val="center"/>
          </w:tcPr>
          <w:p w14:paraId="4327221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起点(113.154000°,23.382974°)、止点(113.157992°,23.381758°)</w:t>
            </w:r>
          </w:p>
        </w:tc>
      </w:tr>
      <w:tr w:rsidR="00DB58EC" w14:paraId="5073925A" w14:textId="77777777">
        <w:trPr>
          <w:trHeight w:val="835"/>
          <w:jc w:val="center"/>
        </w:trPr>
        <w:tc>
          <w:tcPr>
            <w:tcW w:w="1080" w:type="dxa"/>
            <w:shd w:val="clear" w:color="000000" w:fill="FFFFFF"/>
            <w:vAlign w:val="center"/>
          </w:tcPr>
          <w:p w14:paraId="35FBDB59"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1A1ABAA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老虎河花都区段</w:t>
            </w:r>
          </w:p>
        </w:tc>
        <w:tc>
          <w:tcPr>
            <w:tcW w:w="946" w:type="dxa"/>
            <w:shd w:val="clear" w:color="000000" w:fill="FFFFFF"/>
            <w:vAlign w:val="center"/>
          </w:tcPr>
          <w:p w14:paraId="0E78546B"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94B50F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96E8B4C"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381省道，富民路</w:t>
            </w:r>
          </w:p>
        </w:tc>
        <w:tc>
          <w:tcPr>
            <w:tcW w:w="4053" w:type="dxa"/>
            <w:shd w:val="clear" w:color="000000" w:fill="FFFFFF"/>
            <w:vAlign w:val="center"/>
          </w:tcPr>
          <w:p w14:paraId="40E29B7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起点(113.24796°,23.49343°)、止点(113.24797°,23.4931°)</w:t>
            </w:r>
          </w:p>
        </w:tc>
      </w:tr>
      <w:tr w:rsidR="00DB58EC" w14:paraId="79812D7B" w14:textId="77777777">
        <w:trPr>
          <w:trHeight w:val="835"/>
          <w:jc w:val="center"/>
        </w:trPr>
        <w:tc>
          <w:tcPr>
            <w:tcW w:w="1080" w:type="dxa"/>
            <w:shd w:val="clear" w:color="000000" w:fill="FFFFFF"/>
            <w:vAlign w:val="center"/>
          </w:tcPr>
          <w:p w14:paraId="7CC26A46"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秀全街道办事</w:t>
            </w:r>
            <w:r>
              <w:rPr>
                <w:rFonts w:ascii="仿宋" w:eastAsia="仿宋" w:hAnsi="仿宋" w:cs="宋体" w:hint="eastAsia"/>
                <w:color w:val="000000"/>
                <w:kern w:val="0"/>
                <w:sz w:val="24"/>
                <w:szCs w:val="24"/>
              </w:rPr>
              <w:lastRenderedPageBreak/>
              <w:t>处</w:t>
            </w:r>
          </w:p>
        </w:tc>
        <w:tc>
          <w:tcPr>
            <w:tcW w:w="1214" w:type="dxa"/>
            <w:shd w:val="clear" w:color="000000" w:fill="FFFFFF"/>
            <w:vAlign w:val="center"/>
          </w:tcPr>
          <w:p w14:paraId="4973E8A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大布河秀全街段</w:t>
            </w:r>
          </w:p>
        </w:tc>
        <w:tc>
          <w:tcPr>
            <w:tcW w:w="946" w:type="dxa"/>
            <w:shd w:val="clear" w:color="000000" w:fill="FFFFFF"/>
            <w:vAlign w:val="center"/>
          </w:tcPr>
          <w:p w14:paraId="7EB04339"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B0FE0A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3B299BAA"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雅宝新城出口，天马河</w:t>
            </w:r>
          </w:p>
        </w:tc>
        <w:tc>
          <w:tcPr>
            <w:tcW w:w="4053" w:type="dxa"/>
            <w:shd w:val="clear" w:color="000000" w:fill="FFFFFF"/>
            <w:vAlign w:val="center"/>
          </w:tcPr>
          <w:p w14:paraId="4645A96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起点(113.17633°,23.43069°)、止点(113.17443°,23.42076°)</w:t>
            </w:r>
          </w:p>
        </w:tc>
      </w:tr>
      <w:tr w:rsidR="00DB58EC" w14:paraId="222AF5D3" w14:textId="77777777">
        <w:trPr>
          <w:trHeight w:val="835"/>
          <w:jc w:val="center"/>
        </w:trPr>
        <w:tc>
          <w:tcPr>
            <w:tcW w:w="1080" w:type="dxa"/>
            <w:shd w:val="clear" w:color="000000" w:fill="FFFFFF"/>
            <w:vAlign w:val="center"/>
          </w:tcPr>
          <w:p w14:paraId="6BBAD00D"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78CC730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大陵河（三华涌）花都区段</w:t>
            </w:r>
          </w:p>
        </w:tc>
        <w:tc>
          <w:tcPr>
            <w:tcW w:w="946" w:type="dxa"/>
            <w:shd w:val="clear" w:color="000000" w:fill="FFFFFF"/>
            <w:vAlign w:val="center"/>
          </w:tcPr>
          <w:p w14:paraId="56662B43"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896811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30E2D101"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玉棠路，华河路</w:t>
            </w:r>
          </w:p>
        </w:tc>
        <w:tc>
          <w:tcPr>
            <w:tcW w:w="4053" w:type="dxa"/>
            <w:shd w:val="clear" w:color="000000" w:fill="FFFFFF"/>
            <w:vAlign w:val="center"/>
          </w:tcPr>
          <w:p w14:paraId="0878ED0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起点(113.192546°,23.396880°)、止点(113.176595°,23.356606°)</w:t>
            </w:r>
          </w:p>
        </w:tc>
      </w:tr>
      <w:tr w:rsidR="00DB58EC" w14:paraId="5C9606AE" w14:textId="77777777">
        <w:trPr>
          <w:trHeight w:val="835"/>
          <w:jc w:val="center"/>
        </w:trPr>
        <w:tc>
          <w:tcPr>
            <w:tcW w:w="1080" w:type="dxa"/>
            <w:shd w:val="clear" w:color="000000" w:fill="FFFFFF"/>
            <w:vAlign w:val="center"/>
          </w:tcPr>
          <w:p w14:paraId="65255AE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秀全街道办事处</w:t>
            </w:r>
          </w:p>
        </w:tc>
        <w:tc>
          <w:tcPr>
            <w:tcW w:w="1214" w:type="dxa"/>
            <w:shd w:val="clear" w:color="000000" w:fill="FFFFFF"/>
            <w:vAlign w:val="center"/>
          </w:tcPr>
          <w:p w14:paraId="651DDD3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大迳河秀全街道段</w:t>
            </w:r>
          </w:p>
        </w:tc>
        <w:tc>
          <w:tcPr>
            <w:tcW w:w="946" w:type="dxa"/>
            <w:shd w:val="clear" w:color="000000" w:fill="FFFFFF"/>
            <w:vAlign w:val="center"/>
          </w:tcPr>
          <w:p w14:paraId="45BC336A"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00D385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636F203"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63师水闸，天马河</w:t>
            </w:r>
          </w:p>
        </w:tc>
        <w:tc>
          <w:tcPr>
            <w:tcW w:w="4053" w:type="dxa"/>
            <w:shd w:val="clear" w:color="000000" w:fill="FFFFFF"/>
            <w:vAlign w:val="center"/>
          </w:tcPr>
          <w:p w14:paraId="34EF54D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起点(113.16121°,23.43966°)、止点(113.18099°,23.41878°)</w:t>
            </w:r>
          </w:p>
        </w:tc>
      </w:tr>
      <w:tr w:rsidR="00DB58EC" w14:paraId="7D00D188" w14:textId="77777777">
        <w:trPr>
          <w:trHeight w:val="835"/>
          <w:jc w:val="center"/>
        </w:trPr>
        <w:tc>
          <w:tcPr>
            <w:tcW w:w="1080" w:type="dxa"/>
            <w:shd w:val="clear" w:color="000000" w:fill="FFFFFF"/>
            <w:vAlign w:val="center"/>
          </w:tcPr>
          <w:p w14:paraId="028B2DDC"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306B12E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白云机场西南排水渠花都区段</w:t>
            </w:r>
          </w:p>
        </w:tc>
        <w:tc>
          <w:tcPr>
            <w:tcW w:w="946" w:type="dxa"/>
            <w:shd w:val="clear" w:color="000000" w:fill="FFFFFF"/>
            <w:vAlign w:val="center"/>
          </w:tcPr>
          <w:p w14:paraId="16C235A4"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390A4C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F0D413A"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新雅街广塘村106国道，新街大道</w:t>
            </w:r>
          </w:p>
        </w:tc>
        <w:tc>
          <w:tcPr>
            <w:tcW w:w="4053" w:type="dxa"/>
            <w:shd w:val="clear" w:color="000000" w:fill="FFFFFF"/>
            <w:vAlign w:val="center"/>
          </w:tcPr>
          <w:p w14:paraId="4A8C21F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起点(113.26385°,23.36731°)、止点(113.20324°,23.36446°)</w:t>
            </w:r>
          </w:p>
        </w:tc>
      </w:tr>
      <w:tr w:rsidR="00DB58EC" w14:paraId="34FF11BF" w14:textId="77777777">
        <w:trPr>
          <w:trHeight w:val="835"/>
          <w:jc w:val="center"/>
        </w:trPr>
        <w:tc>
          <w:tcPr>
            <w:tcW w:w="1080" w:type="dxa"/>
            <w:shd w:val="clear" w:color="000000" w:fill="FFFFFF"/>
            <w:vAlign w:val="center"/>
          </w:tcPr>
          <w:p w14:paraId="23733A7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秀全街道办事处</w:t>
            </w:r>
          </w:p>
        </w:tc>
        <w:tc>
          <w:tcPr>
            <w:tcW w:w="1214" w:type="dxa"/>
            <w:shd w:val="clear" w:color="000000" w:fill="FFFFFF"/>
            <w:vAlign w:val="center"/>
          </w:tcPr>
          <w:p w14:paraId="16964B4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兴华涌秀全街道段</w:t>
            </w:r>
          </w:p>
        </w:tc>
        <w:tc>
          <w:tcPr>
            <w:tcW w:w="946" w:type="dxa"/>
            <w:shd w:val="clear" w:color="000000" w:fill="FFFFFF"/>
            <w:vAlign w:val="center"/>
          </w:tcPr>
          <w:p w14:paraId="1ED2EC83"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CC831E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72E9234"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九潭村，九潭村</w:t>
            </w:r>
          </w:p>
        </w:tc>
        <w:tc>
          <w:tcPr>
            <w:tcW w:w="4053" w:type="dxa"/>
            <w:shd w:val="clear" w:color="000000" w:fill="FFFFFF"/>
            <w:vAlign w:val="center"/>
          </w:tcPr>
          <w:p w14:paraId="60ABAC5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起点(113.18774°,23.4125°)、止点(113.18225°,23.40503°)</w:t>
            </w:r>
          </w:p>
        </w:tc>
      </w:tr>
      <w:tr w:rsidR="00DB58EC" w14:paraId="6DD7B680" w14:textId="77777777">
        <w:trPr>
          <w:trHeight w:val="835"/>
          <w:jc w:val="center"/>
        </w:trPr>
        <w:tc>
          <w:tcPr>
            <w:tcW w:w="1080" w:type="dxa"/>
            <w:shd w:val="clear" w:color="000000" w:fill="FFFFFF"/>
            <w:vAlign w:val="center"/>
          </w:tcPr>
          <w:p w14:paraId="3858903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秀全街道办事处</w:t>
            </w:r>
          </w:p>
        </w:tc>
        <w:tc>
          <w:tcPr>
            <w:tcW w:w="1214" w:type="dxa"/>
            <w:shd w:val="clear" w:color="000000" w:fill="FFFFFF"/>
            <w:vAlign w:val="center"/>
          </w:tcPr>
          <w:p w14:paraId="38A0B6C4"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杨屋排洪河秀全街道段</w:t>
            </w:r>
          </w:p>
        </w:tc>
        <w:tc>
          <w:tcPr>
            <w:tcW w:w="946" w:type="dxa"/>
            <w:shd w:val="clear" w:color="000000" w:fill="FFFFFF"/>
            <w:vAlign w:val="center"/>
          </w:tcPr>
          <w:p w14:paraId="08904690"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1EFAF1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31E0392"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平步大道，兴华涌</w:t>
            </w:r>
          </w:p>
        </w:tc>
        <w:tc>
          <w:tcPr>
            <w:tcW w:w="4053" w:type="dxa"/>
            <w:shd w:val="clear" w:color="000000" w:fill="FFFFFF"/>
            <w:vAlign w:val="center"/>
          </w:tcPr>
          <w:p w14:paraId="317B9A3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起点(113.18467°,23.42655°)、止点(113.18769°,23.40989°)</w:t>
            </w:r>
          </w:p>
        </w:tc>
      </w:tr>
      <w:tr w:rsidR="00DB58EC" w14:paraId="275355E7" w14:textId="77777777">
        <w:trPr>
          <w:trHeight w:val="835"/>
          <w:jc w:val="center"/>
        </w:trPr>
        <w:tc>
          <w:tcPr>
            <w:tcW w:w="1080" w:type="dxa"/>
            <w:shd w:val="clear" w:color="000000" w:fill="FFFFFF"/>
            <w:vAlign w:val="center"/>
          </w:tcPr>
          <w:p w14:paraId="078135C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秀全街道办事处</w:t>
            </w:r>
          </w:p>
        </w:tc>
        <w:tc>
          <w:tcPr>
            <w:tcW w:w="1214" w:type="dxa"/>
            <w:shd w:val="clear" w:color="000000" w:fill="FFFFFF"/>
            <w:vAlign w:val="center"/>
          </w:tcPr>
          <w:p w14:paraId="02F8CEB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天马河秀全街道段</w:t>
            </w:r>
          </w:p>
        </w:tc>
        <w:tc>
          <w:tcPr>
            <w:tcW w:w="946" w:type="dxa"/>
            <w:shd w:val="clear" w:color="000000" w:fill="FFFFFF"/>
            <w:vAlign w:val="center"/>
          </w:tcPr>
          <w:p w14:paraId="1E1EF788"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50AE6F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2E4B51F2"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九潭村，九潭村</w:t>
            </w:r>
          </w:p>
        </w:tc>
        <w:tc>
          <w:tcPr>
            <w:tcW w:w="4053" w:type="dxa"/>
            <w:shd w:val="clear" w:color="000000" w:fill="FFFFFF"/>
            <w:vAlign w:val="center"/>
          </w:tcPr>
          <w:p w14:paraId="1A937DF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起点(113.17761°,23.40638°)、止点(113.1786°,23.37493°)</w:t>
            </w:r>
          </w:p>
        </w:tc>
      </w:tr>
      <w:tr w:rsidR="00DB58EC" w14:paraId="77F3605F" w14:textId="77777777">
        <w:trPr>
          <w:trHeight w:val="835"/>
          <w:jc w:val="center"/>
        </w:trPr>
        <w:tc>
          <w:tcPr>
            <w:tcW w:w="1080" w:type="dxa"/>
            <w:shd w:val="clear" w:color="000000" w:fill="FFFFFF"/>
            <w:vAlign w:val="center"/>
          </w:tcPr>
          <w:p w14:paraId="4313401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新雅街道办事处</w:t>
            </w:r>
          </w:p>
        </w:tc>
        <w:tc>
          <w:tcPr>
            <w:tcW w:w="1214" w:type="dxa"/>
            <w:shd w:val="clear" w:color="000000" w:fill="FFFFFF"/>
            <w:vAlign w:val="center"/>
          </w:tcPr>
          <w:p w14:paraId="548F26B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铜鼓坑新雅街道段</w:t>
            </w:r>
          </w:p>
        </w:tc>
        <w:tc>
          <w:tcPr>
            <w:tcW w:w="946" w:type="dxa"/>
            <w:shd w:val="clear" w:color="000000" w:fill="FFFFFF"/>
            <w:vAlign w:val="center"/>
          </w:tcPr>
          <w:p w14:paraId="12CC612B"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5B874A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0610AA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路西巷32鸿炜建材帕达龙铝合金栏板公司西北80米，路西巷32鸿炜建材西北约</w:t>
            </w:r>
            <w:r>
              <w:rPr>
                <w:rFonts w:ascii="仿宋" w:eastAsia="仿宋" w:hAnsi="仿宋" w:cs="宋体" w:hint="eastAsia"/>
                <w:color w:val="000000"/>
                <w:kern w:val="0"/>
                <w:sz w:val="24"/>
                <w:szCs w:val="24"/>
              </w:rPr>
              <w:lastRenderedPageBreak/>
              <w:t>120米</w:t>
            </w:r>
          </w:p>
        </w:tc>
        <w:tc>
          <w:tcPr>
            <w:tcW w:w="4053" w:type="dxa"/>
            <w:shd w:val="clear" w:color="000000" w:fill="FFFFFF"/>
            <w:vAlign w:val="center"/>
          </w:tcPr>
          <w:p w14:paraId="35E39C63"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起点(113.255278°,23.397971°)、止点(113.253794°,23.396392°)</w:t>
            </w:r>
          </w:p>
        </w:tc>
      </w:tr>
      <w:tr w:rsidR="00DB58EC" w14:paraId="60F65EED" w14:textId="77777777">
        <w:trPr>
          <w:trHeight w:val="835"/>
          <w:jc w:val="center"/>
        </w:trPr>
        <w:tc>
          <w:tcPr>
            <w:tcW w:w="1080" w:type="dxa"/>
            <w:shd w:val="clear" w:color="000000" w:fill="FFFFFF"/>
            <w:vAlign w:val="center"/>
          </w:tcPr>
          <w:p w14:paraId="4EC5179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新雅街道办事处</w:t>
            </w:r>
          </w:p>
        </w:tc>
        <w:tc>
          <w:tcPr>
            <w:tcW w:w="1214" w:type="dxa"/>
            <w:shd w:val="clear" w:color="000000" w:fill="FFFFFF"/>
            <w:vAlign w:val="center"/>
          </w:tcPr>
          <w:p w14:paraId="7A27F30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铜鼓坑清布村段</w:t>
            </w:r>
          </w:p>
        </w:tc>
        <w:tc>
          <w:tcPr>
            <w:tcW w:w="946" w:type="dxa"/>
            <w:shd w:val="clear" w:color="000000" w:fill="FFFFFF"/>
            <w:vAlign w:val="center"/>
          </w:tcPr>
          <w:p w14:paraId="69A2F2DC"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B4BDF6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8C73BF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路西巷32鸿炜建材帕达龙铝合金栏板公司西北80米，路西巷32鸿炜建材西北约120米</w:t>
            </w:r>
          </w:p>
        </w:tc>
        <w:tc>
          <w:tcPr>
            <w:tcW w:w="4053" w:type="dxa"/>
            <w:shd w:val="clear" w:color="000000" w:fill="FFFFFF"/>
            <w:vAlign w:val="center"/>
          </w:tcPr>
          <w:p w14:paraId="2E53D3F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起点(113.255278°,23.397971°)、止点(113.253794°,23.396392°)</w:t>
            </w:r>
          </w:p>
        </w:tc>
      </w:tr>
      <w:tr w:rsidR="00DB58EC" w14:paraId="4631C59C" w14:textId="77777777">
        <w:trPr>
          <w:trHeight w:val="974"/>
          <w:jc w:val="center"/>
        </w:trPr>
        <w:tc>
          <w:tcPr>
            <w:tcW w:w="1080" w:type="dxa"/>
            <w:shd w:val="clear" w:color="000000" w:fill="FFFFFF"/>
            <w:vAlign w:val="center"/>
          </w:tcPr>
          <w:p w14:paraId="66A4818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新雅街道办事处</w:t>
            </w:r>
          </w:p>
        </w:tc>
        <w:tc>
          <w:tcPr>
            <w:tcW w:w="1214" w:type="dxa"/>
            <w:shd w:val="clear" w:color="000000" w:fill="FFFFFF"/>
            <w:vAlign w:val="center"/>
          </w:tcPr>
          <w:p w14:paraId="500A63F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白云机场西北排水渠新雅街段</w:t>
            </w:r>
          </w:p>
        </w:tc>
        <w:tc>
          <w:tcPr>
            <w:tcW w:w="946" w:type="dxa"/>
            <w:shd w:val="clear" w:color="000000" w:fill="FFFFFF"/>
            <w:vAlign w:val="center"/>
          </w:tcPr>
          <w:p w14:paraId="39AB17D0"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3BD48C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3F9EA9D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知行路，团结第二工业园新涛服饰广州美辰电子有限公司东北120米</w:t>
            </w:r>
          </w:p>
        </w:tc>
        <w:tc>
          <w:tcPr>
            <w:tcW w:w="4053" w:type="dxa"/>
            <w:shd w:val="clear" w:color="000000" w:fill="FFFFFF"/>
            <w:vAlign w:val="center"/>
          </w:tcPr>
          <w:p w14:paraId="44E5FD4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起点(113.26578°,23.3927°)、止点(113.265963°,23.393095°)</w:t>
            </w:r>
          </w:p>
        </w:tc>
      </w:tr>
      <w:tr w:rsidR="00DB58EC" w14:paraId="5227FAF2" w14:textId="77777777">
        <w:trPr>
          <w:trHeight w:val="974"/>
          <w:jc w:val="center"/>
        </w:trPr>
        <w:tc>
          <w:tcPr>
            <w:tcW w:w="1080" w:type="dxa"/>
            <w:shd w:val="clear" w:color="000000" w:fill="FFFFFF"/>
            <w:vAlign w:val="center"/>
          </w:tcPr>
          <w:p w14:paraId="7E76DC71"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30F3D50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白云机场西中排水渠花都区段</w:t>
            </w:r>
          </w:p>
        </w:tc>
        <w:tc>
          <w:tcPr>
            <w:tcW w:w="946" w:type="dxa"/>
            <w:shd w:val="clear" w:color="000000" w:fill="FFFFFF"/>
            <w:vAlign w:val="center"/>
          </w:tcPr>
          <w:p w14:paraId="15408906"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7D55AF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F104B0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水厂北路，团结路</w:t>
            </w:r>
          </w:p>
        </w:tc>
        <w:tc>
          <w:tcPr>
            <w:tcW w:w="4053" w:type="dxa"/>
            <w:shd w:val="clear" w:color="000000" w:fill="FFFFFF"/>
            <w:vAlign w:val="center"/>
          </w:tcPr>
          <w:p w14:paraId="2F1BA22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起点(113.26913°,23.39075°)、止点(113.28402°,23.39091°)</w:t>
            </w:r>
          </w:p>
        </w:tc>
      </w:tr>
      <w:tr w:rsidR="00DB58EC" w14:paraId="46EC8C71" w14:textId="77777777">
        <w:trPr>
          <w:trHeight w:val="1403"/>
          <w:jc w:val="center"/>
        </w:trPr>
        <w:tc>
          <w:tcPr>
            <w:tcW w:w="1080" w:type="dxa"/>
            <w:shd w:val="clear" w:color="000000" w:fill="FFFFFF"/>
            <w:vAlign w:val="center"/>
          </w:tcPr>
          <w:p w14:paraId="62D2F4C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新雅街道办事处</w:t>
            </w:r>
          </w:p>
        </w:tc>
        <w:tc>
          <w:tcPr>
            <w:tcW w:w="1214" w:type="dxa"/>
            <w:shd w:val="clear" w:color="000000" w:fill="FFFFFF"/>
            <w:vAlign w:val="center"/>
          </w:tcPr>
          <w:p w14:paraId="5205281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白云机场西中排水渠新雅街道段</w:t>
            </w:r>
          </w:p>
        </w:tc>
        <w:tc>
          <w:tcPr>
            <w:tcW w:w="946" w:type="dxa"/>
            <w:shd w:val="clear" w:color="000000" w:fill="FFFFFF"/>
            <w:vAlign w:val="center"/>
          </w:tcPr>
          <w:p w14:paraId="2AE0FF16"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4A6AFF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9B90FFC" w14:textId="77777777" w:rsidR="00DB58EC" w:rsidRDefault="00000000">
            <w:pPr>
              <w:widowControl/>
              <w:ind w:firstLineChars="100" w:firstLine="24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水厂北路，团结路</w:t>
            </w:r>
          </w:p>
        </w:tc>
        <w:tc>
          <w:tcPr>
            <w:tcW w:w="4053" w:type="dxa"/>
            <w:shd w:val="clear" w:color="000000" w:fill="FFFFFF"/>
            <w:vAlign w:val="center"/>
          </w:tcPr>
          <w:p w14:paraId="2BA7296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起点(113.26913°,23.39075°)、止点(113.28402°,23.39092°)</w:t>
            </w:r>
          </w:p>
        </w:tc>
      </w:tr>
      <w:tr w:rsidR="00DB58EC" w14:paraId="5DD019E6" w14:textId="77777777">
        <w:trPr>
          <w:trHeight w:val="979"/>
          <w:jc w:val="center"/>
        </w:trPr>
        <w:tc>
          <w:tcPr>
            <w:tcW w:w="1080" w:type="dxa"/>
            <w:shd w:val="clear" w:color="000000" w:fill="FFFFFF"/>
            <w:vAlign w:val="center"/>
          </w:tcPr>
          <w:p w14:paraId="7BD4A915"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2867894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新街河花都区段</w:t>
            </w:r>
          </w:p>
        </w:tc>
        <w:tc>
          <w:tcPr>
            <w:tcW w:w="946" w:type="dxa"/>
            <w:shd w:val="clear" w:color="000000" w:fill="FFFFFF"/>
            <w:vAlign w:val="center"/>
          </w:tcPr>
          <w:p w14:paraId="270981EB"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2C9DF2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582994A" w14:textId="77777777" w:rsidR="00DB58EC" w:rsidRDefault="00000000">
            <w:pPr>
              <w:widowControl/>
              <w:ind w:firstLineChars="100" w:firstLine="24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龙南路，新村路</w:t>
            </w:r>
          </w:p>
        </w:tc>
        <w:tc>
          <w:tcPr>
            <w:tcW w:w="4053" w:type="dxa"/>
            <w:shd w:val="clear" w:color="000000" w:fill="FFFFFF"/>
            <w:vAlign w:val="center"/>
          </w:tcPr>
          <w:p w14:paraId="7E3F4F3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起点(113.25535°,23.3905°)、止点(113.24147°,23.38613°)</w:t>
            </w:r>
          </w:p>
        </w:tc>
      </w:tr>
      <w:tr w:rsidR="00DB58EC" w14:paraId="1FB36F1C" w14:textId="77777777">
        <w:trPr>
          <w:trHeight w:val="979"/>
          <w:jc w:val="center"/>
        </w:trPr>
        <w:tc>
          <w:tcPr>
            <w:tcW w:w="1080" w:type="dxa"/>
            <w:shd w:val="clear" w:color="000000" w:fill="FFFFFF"/>
            <w:vAlign w:val="center"/>
          </w:tcPr>
          <w:p w14:paraId="137E69B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新雅街道办事处</w:t>
            </w:r>
          </w:p>
        </w:tc>
        <w:tc>
          <w:tcPr>
            <w:tcW w:w="1214" w:type="dxa"/>
            <w:shd w:val="clear" w:color="000000" w:fill="FFFFFF"/>
            <w:vAlign w:val="center"/>
          </w:tcPr>
          <w:p w14:paraId="73A97CA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新街河新雅街道段</w:t>
            </w:r>
          </w:p>
        </w:tc>
        <w:tc>
          <w:tcPr>
            <w:tcW w:w="946" w:type="dxa"/>
            <w:shd w:val="clear" w:color="000000" w:fill="FFFFFF"/>
            <w:vAlign w:val="center"/>
          </w:tcPr>
          <w:p w14:paraId="4820B65D" w14:textId="77777777" w:rsidR="00DB58EC" w:rsidRDefault="00000000">
            <w:pPr>
              <w:widowControl/>
              <w:ind w:firstLineChars="0" w:firstLine="0"/>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左岸</w:t>
            </w:r>
          </w:p>
        </w:tc>
        <w:tc>
          <w:tcPr>
            <w:tcW w:w="755" w:type="dxa"/>
            <w:shd w:val="clear" w:color="000000" w:fill="FFFFFF"/>
            <w:vAlign w:val="center"/>
          </w:tcPr>
          <w:p w14:paraId="2A00EC9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0806E44" w14:textId="77777777" w:rsidR="00DB58EC" w:rsidRDefault="00000000">
            <w:pPr>
              <w:widowControl/>
              <w:ind w:firstLineChars="100" w:firstLine="24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龙南路，新村路</w:t>
            </w:r>
          </w:p>
        </w:tc>
        <w:tc>
          <w:tcPr>
            <w:tcW w:w="4053" w:type="dxa"/>
            <w:shd w:val="clear" w:color="000000" w:fill="FFFFFF"/>
            <w:vAlign w:val="center"/>
          </w:tcPr>
          <w:p w14:paraId="5A12D64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起点(113.25535°,23.3905°)、止点(113.24147°,23.38614°)</w:t>
            </w:r>
          </w:p>
        </w:tc>
      </w:tr>
      <w:tr w:rsidR="00DB58EC" w14:paraId="72C95F63" w14:textId="77777777">
        <w:trPr>
          <w:trHeight w:val="979"/>
          <w:jc w:val="center"/>
        </w:trPr>
        <w:tc>
          <w:tcPr>
            <w:tcW w:w="1080" w:type="dxa"/>
            <w:shd w:val="clear" w:color="000000" w:fill="FFFFFF"/>
            <w:vAlign w:val="center"/>
          </w:tcPr>
          <w:p w14:paraId="41BA5A2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新雅街道办事处</w:t>
            </w:r>
          </w:p>
        </w:tc>
        <w:tc>
          <w:tcPr>
            <w:tcW w:w="1214" w:type="dxa"/>
            <w:shd w:val="clear" w:color="000000" w:fill="FFFFFF"/>
            <w:vAlign w:val="center"/>
          </w:tcPr>
          <w:p w14:paraId="2520F02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白云机场西南排水渠新雅街道段</w:t>
            </w:r>
          </w:p>
        </w:tc>
        <w:tc>
          <w:tcPr>
            <w:tcW w:w="946" w:type="dxa"/>
            <w:shd w:val="clear" w:color="000000" w:fill="FFFFFF"/>
            <w:vAlign w:val="center"/>
          </w:tcPr>
          <w:p w14:paraId="7BAA7A55"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624117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0BF663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新雅街广塘村106国道，新街大道</w:t>
            </w:r>
          </w:p>
        </w:tc>
        <w:tc>
          <w:tcPr>
            <w:tcW w:w="4053" w:type="dxa"/>
            <w:shd w:val="clear" w:color="000000" w:fill="FFFFFF"/>
            <w:vAlign w:val="center"/>
          </w:tcPr>
          <w:p w14:paraId="09C201B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起点(113.26385°,23.36731°)、止点(113.20324°,23.36446°)</w:t>
            </w:r>
          </w:p>
        </w:tc>
      </w:tr>
      <w:tr w:rsidR="00DB58EC" w14:paraId="6D7D561F" w14:textId="77777777">
        <w:trPr>
          <w:trHeight w:val="979"/>
          <w:jc w:val="center"/>
        </w:trPr>
        <w:tc>
          <w:tcPr>
            <w:tcW w:w="1080" w:type="dxa"/>
            <w:shd w:val="clear" w:color="000000" w:fill="FFFFFF"/>
            <w:vAlign w:val="center"/>
          </w:tcPr>
          <w:p w14:paraId="325D4DDB"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40808BD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横沥排渠花都区段</w:t>
            </w:r>
          </w:p>
        </w:tc>
        <w:tc>
          <w:tcPr>
            <w:tcW w:w="946" w:type="dxa"/>
            <w:shd w:val="clear" w:color="000000" w:fill="FFFFFF"/>
            <w:vAlign w:val="center"/>
          </w:tcPr>
          <w:p w14:paraId="1E80D926"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01742D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276B5F16"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镜湖大道南15号，聚宝路</w:t>
            </w:r>
          </w:p>
        </w:tc>
        <w:tc>
          <w:tcPr>
            <w:tcW w:w="4053" w:type="dxa"/>
            <w:shd w:val="clear" w:color="000000" w:fill="FFFFFF"/>
            <w:vAlign w:val="center"/>
          </w:tcPr>
          <w:p w14:paraId="5D2B9EF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起点(113.23583°,23.34431°)、止点(113.21918°,23.36185°)</w:t>
            </w:r>
          </w:p>
        </w:tc>
      </w:tr>
      <w:tr w:rsidR="00DB58EC" w14:paraId="19214759" w14:textId="77777777">
        <w:trPr>
          <w:trHeight w:val="979"/>
          <w:jc w:val="center"/>
        </w:trPr>
        <w:tc>
          <w:tcPr>
            <w:tcW w:w="1080" w:type="dxa"/>
            <w:shd w:val="clear" w:color="000000" w:fill="FFFFFF"/>
            <w:vAlign w:val="center"/>
          </w:tcPr>
          <w:p w14:paraId="7C5DC38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新雅街道办事处</w:t>
            </w:r>
          </w:p>
        </w:tc>
        <w:tc>
          <w:tcPr>
            <w:tcW w:w="1214" w:type="dxa"/>
            <w:shd w:val="clear" w:color="000000" w:fill="FFFFFF"/>
            <w:vAlign w:val="center"/>
          </w:tcPr>
          <w:p w14:paraId="3423951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横沥排渠新雅街道段</w:t>
            </w:r>
          </w:p>
        </w:tc>
        <w:tc>
          <w:tcPr>
            <w:tcW w:w="946" w:type="dxa"/>
            <w:shd w:val="clear" w:color="000000" w:fill="FFFFFF"/>
            <w:vAlign w:val="center"/>
          </w:tcPr>
          <w:p w14:paraId="541AAAD4"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E18784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2BCC3AC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镜湖大道南15号，聚宝路</w:t>
            </w:r>
          </w:p>
        </w:tc>
        <w:tc>
          <w:tcPr>
            <w:tcW w:w="4053" w:type="dxa"/>
            <w:shd w:val="clear" w:color="000000" w:fill="FFFFFF"/>
            <w:vAlign w:val="center"/>
          </w:tcPr>
          <w:p w14:paraId="54F6BF9A"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起点(113.23583°,23.34431°)、止点(113.21918°,23.36185°)</w:t>
            </w:r>
          </w:p>
        </w:tc>
      </w:tr>
      <w:tr w:rsidR="00DB58EC" w14:paraId="5562B895" w14:textId="77777777">
        <w:trPr>
          <w:trHeight w:val="979"/>
          <w:jc w:val="center"/>
        </w:trPr>
        <w:tc>
          <w:tcPr>
            <w:tcW w:w="1080" w:type="dxa"/>
            <w:shd w:val="clear" w:color="000000" w:fill="FFFFFF"/>
            <w:vAlign w:val="center"/>
          </w:tcPr>
          <w:p w14:paraId="2CBAD0FD"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15F0417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兴华涌花都区段</w:t>
            </w:r>
          </w:p>
        </w:tc>
        <w:tc>
          <w:tcPr>
            <w:tcW w:w="946" w:type="dxa"/>
            <w:shd w:val="clear" w:color="000000" w:fill="FFFFFF"/>
            <w:vAlign w:val="center"/>
          </w:tcPr>
          <w:p w14:paraId="3D0C5DFA"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E7E214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67D06CD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三东大道西55号喜业装饰材料市场191档迅驰陶瓷东南约130米，广东行政职业学院附近光头佬美食</w:t>
            </w:r>
          </w:p>
        </w:tc>
        <w:tc>
          <w:tcPr>
            <w:tcW w:w="4053" w:type="dxa"/>
            <w:shd w:val="clear" w:color="000000" w:fill="FFFFFF"/>
            <w:vAlign w:val="center"/>
          </w:tcPr>
          <w:p w14:paraId="41EDA86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起点(113.200800°,23.416650°)、止点(113.183434°,23.401242°)</w:t>
            </w:r>
          </w:p>
        </w:tc>
      </w:tr>
      <w:tr w:rsidR="00DB58EC" w14:paraId="3A84B2C8" w14:textId="77777777">
        <w:trPr>
          <w:trHeight w:val="965"/>
          <w:jc w:val="center"/>
        </w:trPr>
        <w:tc>
          <w:tcPr>
            <w:tcW w:w="1080" w:type="dxa"/>
            <w:shd w:val="clear" w:color="000000" w:fill="FFFFFF"/>
            <w:vAlign w:val="center"/>
          </w:tcPr>
          <w:p w14:paraId="4750104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新华街道办事处</w:t>
            </w:r>
          </w:p>
        </w:tc>
        <w:tc>
          <w:tcPr>
            <w:tcW w:w="1214" w:type="dxa"/>
            <w:shd w:val="clear" w:color="000000" w:fill="FFFFFF"/>
            <w:vAlign w:val="center"/>
          </w:tcPr>
          <w:p w14:paraId="658E7AE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新街河新华街道段</w:t>
            </w:r>
          </w:p>
        </w:tc>
        <w:tc>
          <w:tcPr>
            <w:tcW w:w="946" w:type="dxa"/>
            <w:shd w:val="clear" w:color="000000" w:fill="FFFFFF"/>
            <w:vAlign w:val="center"/>
          </w:tcPr>
          <w:p w14:paraId="260E6982" w14:textId="77777777" w:rsidR="00DB58EC" w:rsidRDefault="00000000">
            <w:pPr>
              <w:widowControl/>
              <w:ind w:firstLineChars="0" w:firstLine="0"/>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右岸</w:t>
            </w:r>
          </w:p>
        </w:tc>
        <w:tc>
          <w:tcPr>
            <w:tcW w:w="755" w:type="dxa"/>
            <w:shd w:val="clear" w:color="000000" w:fill="FFFFFF"/>
            <w:vAlign w:val="center"/>
          </w:tcPr>
          <w:p w14:paraId="11F2556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8C40F17" w14:textId="77777777" w:rsidR="00DB58EC" w:rsidRDefault="00000000">
            <w:pPr>
              <w:widowControl/>
              <w:ind w:firstLineChars="100" w:firstLine="24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迎宾大道，新村路</w:t>
            </w:r>
          </w:p>
        </w:tc>
        <w:tc>
          <w:tcPr>
            <w:tcW w:w="4053" w:type="dxa"/>
            <w:shd w:val="clear" w:color="000000" w:fill="FFFFFF"/>
            <w:vAlign w:val="center"/>
          </w:tcPr>
          <w:p w14:paraId="3483ACB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起点(113.2472°,23.38977°)、止点(113.24097°,23.38736°)</w:t>
            </w:r>
          </w:p>
        </w:tc>
      </w:tr>
      <w:tr w:rsidR="00DB58EC" w14:paraId="22F87ACF" w14:textId="77777777">
        <w:trPr>
          <w:trHeight w:val="965"/>
          <w:jc w:val="center"/>
        </w:trPr>
        <w:tc>
          <w:tcPr>
            <w:tcW w:w="1080" w:type="dxa"/>
            <w:shd w:val="clear" w:color="000000" w:fill="FFFFFF"/>
            <w:vAlign w:val="center"/>
          </w:tcPr>
          <w:p w14:paraId="0FCB6A2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新华街道办事处</w:t>
            </w:r>
          </w:p>
        </w:tc>
        <w:tc>
          <w:tcPr>
            <w:tcW w:w="1214" w:type="dxa"/>
            <w:shd w:val="clear" w:color="000000" w:fill="FFFFFF"/>
            <w:vAlign w:val="center"/>
          </w:tcPr>
          <w:p w14:paraId="09B3A57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铁山河新华街道段</w:t>
            </w:r>
          </w:p>
        </w:tc>
        <w:tc>
          <w:tcPr>
            <w:tcW w:w="946" w:type="dxa"/>
            <w:shd w:val="clear" w:color="000000" w:fill="FFFFFF"/>
            <w:vAlign w:val="center"/>
          </w:tcPr>
          <w:p w14:paraId="4BE0B860"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070E206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3FDEDFA"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三东大道东，迎宾大道</w:t>
            </w:r>
          </w:p>
        </w:tc>
        <w:tc>
          <w:tcPr>
            <w:tcW w:w="4053" w:type="dxa"/>
            <w:shd w:val="clear" w:color="000000" w:fill="FFFFFF"/>
            <w:vAlign w:val="center"/>
          </w:tcPr>
          <w:p w14:paraId="7F9F727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起点(113.24533°,23.40846°)、止点(113.24711°,23.38989°)</w:t>
            </w:r>
          </w:p>
        </w:tc>
      </w:tr>
      <w:tr w:rsidR="00DB58EC" w14:paraId="2005BC01" w14:textId="77777777">
        <w:trPr>
          <w:trHeight w:val="965"/>
          <w:jc w:val="center"/>
        </w:trPr>
        <w:tc>
          <w:tcPr>
            <w:tcW w:w="1080" w:type="dxa"/>
            <w:shd w:val="clear" w:color="000000" w:fill="FFFFFF"/>
            <w:vAlign w:val="center"/>
          </w:tcPr>
          <w:p w14:paraId="318C16A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新华街道办事处</w:t>
            </w:r>
          </w:p>
        </w:tc>
        <w:tc>
          <w:tcPr>
            <w:tcW w:w="1214" w:type="dxa"/>
            <w:shd w:val="clear" w:color="000000" w:fill="FFFFFF"/>
            <w:vAlign w:val="center"/>
          </w:tcPr>
          <w:p w14:paraId="664E4BD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铁山河莲塘村段</w:t>
            </w:r>
          </w:p>
        </w:tc>
        <w:tc>
          <w:tcPr>
            <w:tcW w:w="946" w:type="dxa"/>
            <w:shd w:val="clear" w:color="000000" w:fill="FFFFFF"/>
            <w:vAlign w:val="center"/>
          </w:tcPr>
          <w:p w14:paraId="64BFD636" w14:textId="77777777" w:rsidR="00DB58EC" w:rsidRDefault="00000000">
            <w:pPr>
              <w:widowControl/>
              <w:ind w:firstLineChars="0" w:firstLine="0"/>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右岸</w:t>
            </w:r>
          </w:p>
        </w:tc>
        <w:tc>
          <w:tcPr>
            <w:tcW w:w="755" w:type="dxa"/>
            <w:shd w:val="clear" w:color="000000" w:fill="FFFFFF"/>
            <w:vAlign w:val="center"/>
          </w:tcPr>
          <w:p w14:paraId="2E89B96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49B3BF9"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三东大道东，迎宾大道</w:t>
            </w:r>
          </w:p>
        </w:tc>
        <w:tc>
          <w:tcPr>
            <w:tcW w:w="4053" w:type="dxa"/>
            <w:shd w:val="clear" w:color="000000" w:fill="FFFFFF"/>
            <w:vAlign w:val="center"/>
          </w:tcPr>
          <w:p w14:paraId="0258B43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起点(113.245330°,23.408460°)、止点(113.24711°,23.38989°)</w:t>
            </w:r>
          </w:p>
        </w:tc>
      </w:tr>
      <w:tr w:rsidR="00DB58EC" w14:paraId="2D21DEDC" w14:textId="77777777">
        <w:trPr>
          <w:trHeight w:val="965"/>
          <w:jc w:val="center"/>
        </w:trPr>
        <w:tc>
          <w:tcPr>
            <w:tcW w:w="1080" w:type="dxa"/>
            <w:shd w:val="clear" w:color="000000" w:fill="FFFFFF"/>
            <w:vAlign w:val="center"/>
          </w:tcPr>
          <w:p w14:paraId="170A440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新华街道办事处</w:t>
            </w:r>
          </w:p>
        </w:tc>
        <w:tc>
          <w:tcPr>
            <w:tcW w:w="1214" w:type="dxa"/>
            <w:shd w:val="clear" w:color="000000" w:fill="FFFFFF"/>
            <w:vAlign w:val="center"/>
          </w:tcPr>
          <w:p w14:paraId="7FE0FDA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铁山河莲塘村段</w:t>
            </w:r>
          </w:p>
        </w:tc>
        <w:tc>
          <w:tcPr>
            <w:tcW w:w="946" w:type="dxa"/>
            <w:shd w:val="clear" w:color="000000" w:fill="FFFFFF"/>
            <w:vAlign w:val="center"/>
          </w:tcPr>
          <w:p w14:paraId="757027EA" w14:textId="77777777" w:rsidR="00DB58EC" w:rsidRDefault="00000000">
            <w:pPr>
              <w:widowControl/>
              <w:ind w:firstLineChars="0" w:firstLine="0"/>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左岸</w:t>
            </w:r>
          </w:p>
        </w:tc>
        <w:tc>
          <w:tcPr>
            <w:tcW w:w="755" w:type="dxa"/>
            <w:shd w:val="clear" w:color="000000" w:fill="FFFFFF"/>
            <w:vAlign w:val="center"/>
          </w:tcPr>
          <w:p w14:paraId="6AB82F0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36F0CC20"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三东大道东，河畔东路</w:t>
            </w:r>
          </w:p>
        </w:tc>
        <w:tc>
          <w:tcPr>
            <w:tcW w:w="4053" w:type="dxa"/>
            <w:shd w:val="clear" w:color="000000" w:fill="FFFFFF"/>
            <w:vAlign w:val="center"/>
          </w:tcPr>
          <w:p w14:paraId="4ED3C46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起点(113.24581°,23.40768°)、止点(113.24809°,23.40228°)</w:t>
            </w:r>
          </w:p>
        </w:tc>
      </w:tr>
      <w:tr w:rsidR="00DB58EC" w14:paraId="0DF9DA63" w14:textId="77777777">
        <w:trPr>
          <w:trHeight w:val="965"/>
          <w:jc w:val="center"/>
        </w:trPr>
        <w:tc>
          <w:tcPr>
            <w:tcW w:w="1080" w:type="dxa"/>
            <w:shd w:val="clear" w:color="000000" w:fill="FFFFFF"/>
            <w:vAlign w:val="center"/>
          </w:tcPr>
          <w:p w14:paraId="076F700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新华街道办事处</w:t>
            </w:r>
          </w:p>
        </w:tc>
        <w:tc>
          <w:tcPr>
            <w:tcW w:w="1214" w:type="dxa"/>
            <w:shd w:val="clear" w:color="000000" w:fill="FFFFFF"/>
            <w:vAlign w:val="center"/>
          </w:tcPr>
          <w:p w14:paraId="592A32D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大陵河（三华涌）新华街道段</w:t>
            </w:r>
          </w:p>
        </w:tc>
        <w:tc>
          <w:tcPr>
            <w:tcW w:w="946" w:type="dxa"/>
            <w:shd w:val="clear" w:color="000000" w:fill="FFFFFF"/>
            <w:vAlign w:val="center"/>
          </w:tcPr>
          <w:p w14:paraId="42ECF13E"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6EFA58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2ADE2E5"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玉棠路，华河路</w:t>
            </w:r>
          </w:p>
        </w:tc>
        <w:tc>
          <w:tcPr>
            <w:tcW w:w="4053" w:type="dxa"/>
            <w:shd w:val="clear" w:color="000000" w:fill="FFFFFF"/>
            <w:vAlign w:val="center"/>
          </w:tcPr>
          <w:p w14:paraId="63E61D2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起点(113.192546°,23.396880°)、止点(113.176595°,23.356606°)</w:t>
            </w:r>
          </w:p>
        </w:tc>
      </w:tr>
      <w:tr w:rsidR="00DB58EC" w14:paraId="7CB7D180" w14:textId="77777777">
        <w:trPr>
          <w:trHeight w:val="965"/>
          <w:jc w:val="center"/>
        </w:trPr>
        <w:tc>
          <w:tcPr>
            <w:tcW w:w="1080" w:type="dxa"/>
            <w:shd w:val="clear" w:color="000000" w:fill="FFFFFF"/>
            <w:vAlign w:val="center"/>
          </w:tcPr>
          <w:p w14:paraId="453BB15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新华街道办事处</w:t>
            </w:r>
          </w:p>
        </w:tc>
        <w:tc>
          <w:tcPr>
            <w:tcW w:w="1214" w:type="dxa"/>
            <w:shd w:val="clear" w:color="000000" w:fill="FFFFFF"/>
            <w:vAlign w:val="center"/>
          </w:tcPr>
          <w:p w14:paraId="1E0EA12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田美河新华街道段</w:t>
            </w:r>
          </w:p>
        </w:tc>
        <w:tc>
          <w:tcPr>
            <w:tcW w:w="946" w:type="dxa"/>
            <w:shd w:val="clear" w:color="000000" w:fill="FFFFFF"/>
            <w:vAlign w:val="center"/>
          </w:tcPr>
          <w:p w14:paraId="324A4E5C"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7ACE16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6E513A2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玫瑰路7-20号，航校东街</w:t>
            </w:r>
          </w:p>
        </w:tc>
        <w:tc>
          <w:tcPr>
            <w:tcW w:w="4053" w:type="dxa"/>
            <w:shd w:val="clear" w:color="000000" w:fill="FFFFFF"/>
            <w:vAlign w:val="center"/>
          </w:tcPr>
          <w:p w14:paraId="3D30304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起点(113.21616°,23.40344°)、止点(113.20183°,23.3662°)</w:t>
            </w:r>
          </w:p>
        </w:tc>
      </w:tr>
      <w:tr w:rsidR="00DB58EC" w14:paraId="220BC31A" w14:textId="77777777">
        <w:trPr>
          <w:trHeight w:val="965"/>
          <w:jc w:val="center"/>
        </w:trPr>
        <w:tc>
          <w:tcPr>
            <w:tcW w:w="1080" w:type="dxa"/>
            <w:shd w:val="clear" w:color="000000" w:fill="FFFFFF"/>
            <w:vAlign w:val="center"/>
          </w:tcPr>
          <w:p w14:paraId="32ED1BE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新华街道办事处</w:t>
            </w:r>
          </w:p>
        </w:tc>
        <w:tc>
          <w:tcPr>
            <w:tcW w:w="1214" w:type="dxa"/>
            <w:shd w:val="clear" w:color="000000" w:fill="FFFFFF"/>
            <w:vAlign w:val="center"/>
          </w:tcPr>
          <w:p w14:paraId="4D5539D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天马河新华街道段</w:t>
            </w:r>
          </w:p>
        </w:tc>
        <w:tc>
          <w:tcPr>
            <w:tcW w:w="946" w:type="dxa"/>
            <w:shd w:val="clear" w:color="000000" w:fill="FFFFFF"/>
            <w:vAlign w:val="center"/>
          </w:tcPr>
          <w:p w14:paraId="59982E9D"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E412A8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65087F29"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风神大道，风神大道</w:t>
            </w:r>
          </w:p>
        </w:tc>
        <w:tc>
          <w:tcPr>
            <w:tcW w:w="4053" w:type="dxa"/>
            <w:shd w:val="clear" w:color="000000" w:fill="FFFFFF"/>
            <w:vAlign w:val="center"/>
          </w:tcPr>
          <w:p w14:paraId="1203421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起点(113.18219°,23.37896°)、止点(113.16693°,23.3603°)</w:t>
            </w:r>
          </w:p>
        </w:tc>
      </w:tr>
      <w:tr w:rsidR="00DB58EC" w14:paraId="5E26381A" w14:textId="77777777">
        <w:trPr>
          <w:trHeight w:val="831"/>
          <w:jc w:val="center"/>
        </w:trPr>
        <w:tc>
          <w:tcPr>
            <w:tcW w:w="1080" w:type="dxa"/>
            <w:shd w:val="clear" w:color="000000" w:fill="FFFFFF"/>
            <w:vAlign w:val="center"/>
          </w:tcPr>
          <w:p w14:paraId="38488640"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51531BD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铁山河花都区段</w:t>
            </w:r>
          </w:p>
        </w:tc>
        <w:tc>
          <w:tcPr>
            <w:tcW w:w="946" w:type="dxa"/>
            <w:shd w:val="clear" w:color="000000" w:fill="FFFFFF"/>
            <w:vAlign w:val="center"/>
          </w:tcPr>
          <w:p w14:paraId="7C60EC96"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D6127A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33A567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源和村民委员会对面好又多超市西北约80米，迎宾大道</w:t>
            </w:r>
          </w:p>
        </w:tc>
        <w:tc>
          <w:tcPr>
            <w:tcW w:w="4053" w:type="dxa"/>
            <w:shd w:val="clear" w:color="000000" w:fill="FFFFFF"/>
            <w:vAlign w:val="center"/>
          </w:tcPr>
          <w:p w14:paraId="7014845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起点(113.270214°,23.498459°)、止点(113.24711°,23.38989°)</w:t>
            </w:r>
          </w:p>
        </w:tc>
      </w:tr>
      <w:tr w:rsidR="00DB58EC" w14:paraId="1FA884B8" w14:textId="77777777">
        <w:trPr>
          <w:trHeight w:val="1268"/>
          <w:jc w:val="center"/>
        </w:trPr>
        <w:tc>
          <w:tcPr>
            <w:tcW w:w="1080" w:type="dxa"/>
            <w:shd w:val="clear" w:color="000000" w:fill="FFFFFF"/>
            <w:vAlign w:val="center"/>
          </w:tcPr>
          <w:p w14:paraId="7B43324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花山镇</w:t>
            </w:r>
          </w:p>
        </w:tc>
        <w:tc>
          <w:tcPr>
            <w:tcW w:w="1214" w:type="dxa"/>
            <w:shd w:val="clear" w:color="000000" w:fill="FFFFFF"/>
            <w:vAlign w:val="center"/>
          </w:tcPr>
          <w:p w14:paraId="5BEBEEA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铁山河花山镇段</w:t>
            </w:r>
          </w:p>
        </w:tc>
        <w:tc>
          <w:tcPr>
            <w:tcW w:w="946" w:type="dxa"/>
            <w:shd w:val="clear" w:color="000000" w:fill="FFFFFF"/>
            <w:vAlign w:val="center"/>
          </w:tcPr>
          <w:p w14:paraId="052EA2FC"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92F40C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4D460E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源和村民委员会对面好又多超市西北约80米，商业大道483号德新制衣有限公司西南约150米</w:t>
            </w:r>
          </w:p>
        </w:tc>
        <w:tc>
          <w:tcPr>
            <w:tcW w:w="4053" w:type="dxa"/>
            <w:shd w:val="clear" w:color="000000" w:fill="FFFFFF"/>
            <w:vAlign w:val="center"/>
          </w:tcPr>
          <w:p w14:paraId="7296D64F"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起点(113.270214°,23.498459°)、止点(113.248369°,23.398539°)</w:t>
            </w:r>
          </w:p>
        </w:tc>
      </w:tr>
      <w:tr w:rsidR="00DB58EC" w14:paraId="111565FE" w14:textId="77777777">
        <w:trPr>
          <w:trHeight w:val="689"/>
          <w:jc w:val="center"/>
        </w:trPr>
        <w:tc>
          <w:tcPr>
            <w:tcW w:w="1080" w:type="dxa"/>
            <w:shd w:val="clear" w:color="000000" w:fill="FFFFFF"/>
            <w:vAlign w:val="center"/>
          </w:tcPr>
          <w:p w14:paraId="1EF84F9A"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371288B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福源河花都区段</w:t>
            </w:r>
          </w:p>
        </w:tc>
        <w:tc>
          <w:tcPr>
            <w:tcW w:w="946" w:type="dxa"/>
            <w:shd w:val="clear" w:color="000000" w:fill="FFFFFF"/>
            <w:vAlign w:val="center"/>
          </w:tcPr>
          <w:p w14:paraId="5D145A34"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0D568C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621D670"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379省道，379省道</w:t>
            </w:r>
          </w:p>
        </w:tc>
        <w:tc>
          <w:tcPr>
            <w:tcW w:w="4053" w:type="dxa"/>
            <w:shd w:val="clear" w:color="000000" w:fill="FFFFFF"/>
            <w:vAlign w:val="center"/>
          </w:tcPr>
          <w:p w14:paraId="1B2C646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起点(113.25606°,23.51379°)、止点(113.27019°,23.49845°)</w:t>
            </w:r>
          </w:p>
        </w:tc>
      </w:tr>
      <w:tr w:rsidR="00DB58EC" w14:paraId="2DBFE299" w14:textId="77777777">
        <w:trPr>
          <w:trHeight w:val="557"/>
          <w:jc w:val="center"/>
        </w:trPr>
        <w:tc>
          <w:tcPr>
            <w:tcW w:w="1080" w:type="dxa"/>
            <w:shd w:val="clear" w:color="000000" w:fill="FFFFFF"/>
            <w:vAlign w:val="center"/>
          </w:tcPr>
          <w:p w14:paraId="7CF6842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花山镇</w:t>
            </w:r>
          </w:p>
        </w:tc>
        <w:tc>
          <w:tcPr>
            <w:tcW w:w="1214" w:type="dxa"/>
            <w:shd w:val="clear" w:color="000000" w:fill="FFFFFF"/>
            <w:vAlign w:val="center"/>
          </w:tcPr>
          <w:p w14:paraId="1839E0C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福源河花山镇段</w:t>
            </w:r>
          </w:p>
        </w:tc>
        <w:tc>
          <w:tcPr>
            <w:tcW w:w="946" w:type="dxa"/>
            <w:shd w:val="clear" w:color="000000" w:fill="FFFFFF"/>
            <w:vAlign w:val="center"/>
          </w:tcPr>
          <w:p w14:paraId="7F712D19"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3DC0D1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BF02D9D"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380省道，380省道</w:t>
            </w:r>
          </w:p>
        </w:tc>
        <w:tc>
          <w:tcPr>
            <w:tcW w:w="4053" w:type="dxa"/>
            <w:shd w:val="clear" w:color="000000" w:fill="FFFFFF"/>
            <w:vAlign w:val="center"/>
          </w:tcPr>
          <w:p w14:paraId="6812A13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起点(113.25606°,23.51379°)、止点(113.27019°,23.49846°)</w:t>
            </w:r>
          </w:p>
        </w:tc>
      </w:tr>
      <w:tr w:rsidR="00DB58EC" w14:paraId="24BBF74C" w14:textId="77777777">
        <w:trPr>
          <w:trHeight w:val="480"/>
          <w:jc w:val="center"/>
        </w:trPr>
        <w:tc>
          <w:tcPr>
            <w:tcW w:w="1080" w:type="dxa"/>
            <w:shd w:val="clear" w:color="000000" w:fill="FFFFFF"/>
            <w:vAlign w:val="center"/>
          </w:tcPr>
          <w:p w14:paraId="3564C7B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花山镇</w:t>
            </w:r>
          </w:p>
        </w:tc>
        <w:tc>
          <w:tcPr>
            <w:tcW w:w="1214" w:type="dxa"/>
            <w:shd w:val="clear" w:color="000000" w:fill="FFFFFF"/>
            <w:vAlign w:val="center"/>
          </w:tcPr>
          <w:p w14:paraId="764ECA4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福源河源和村段</w:t>
            </w:r>
          </w:p>
        </w:tc>
        <w:tc>
          <w:tcPr>
            <w:tcW w:w="946" w:type="dxa"/>
            <w:shd w:val="clear" w:color="000000" w:fill="FFFFFF"/>
            <w:vAlign w:val="center"/>
          </w:tcPr>
          <w:p w14:paraId="47B2662C"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2068D5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067FC0B"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381省道，381省道</w:t>
            </w:r>
          </w:p>
        </w:tc>
        <w:tc>
          <w:tcPr>
            <w:tcW w:w="4053" w:type="dxa"/>
            <w:shd w:val="clear" w:color="000000" w:fill="FFFFFF"/>
            <w:vAlign w:val="center"/>
          </w:tcPr>
          <w:p w14:paraId="603D24D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起点(113.25606°,23.51379°)、止点(113.27019°,23.49847°)</w:t>
            </w:r>
          </w:p>
        </w:tc>
      </w:tr>
      <w:tr w:rsidR="00DB58EC" w14:paraId="18ADE3D1" w14:textId="77777777">
        <w:trPr>
          <w:trHeight w:val="831"/>
          <w:jc w:val="center"/>
        </w:trPr>
        <w:tc>
          <w:tcPr>
            <w:tcW w:w="1080" w:type="dxa"/>
            <w:shd w:val="clear" w:color="000000" w:fill="FFFFFF"/>
            <w:vAlign w:val="center"/>
          </w:tcPr>
          <w:p w14:paraId="5A0ADD40"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6DD6B46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铜鼓坑花都区段</w:t>
            </w:r>
          </w:p>
        </w:tc>
        <w:tc>
          <w:tcPr>
            <w:tcW w:w="946" w:type="dxa"/>
            <w:shd w:val="clear" w:color="000000" w:fill="FFFFFF"/>
            <w:vAlign w:val="center"/>
          </w:tcPr>
          <w:p w14:paraId="60D35FDB"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811346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3713C66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伯公坝西北670米，路西巷32鸿炜建材西北约120米</w:t>
            </w:r>
          </w:p>
        </w:tc>
        <w:tc>
          <w:tcPr>
            <w:tcW w:w="4053" w:type="dxa"/>
            <w:shd w:val="clear" w:color="000000" w:fill="FFFFFF"/>
            <w:vAlign w:val="center"/>
          </w:tcPr>
          <w:p w14:paraId="0CAE603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起点(113.319823°,23.525146°)、止点(113.253794°,23.396392°)</w:t>
            </w:r>
          </w:p>
        </w:tc>
      </w:tr>
      <w:tr w:rsidR="00DB58EC" w14:paraId="5158D509" w14:textId="77777777">
        <w:trPr>
          <w:trHeight w:val="686"/>
          <w:jc w:val="center"/>
        </w:trPr>
        <w:tc>
          <w:tcPr>
            <w:tcW w:w="1080" w:type="dxa"/>
            <w:shd w:val="clear" w:color="000000" w:fill="FFFFFF"/>
            <w:vAlign w:val="center"/>
          </w:tcPr>
          <w:p w14:paraId="6209877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花山镇</w:t>
            </w:r>
          </w:p>
        </w:tc>
        <w:tc>
          <w:tcPr>
            <w:tcW w:w="1214" w:type="dxa"/>
            <w:shd w:val="clear" w:color="000000" w:fill="FFFFFF"/>
            <w:vAlign w:val="center"/>
          </w:tcPr>
          <w:p w14:paraId="229FB9F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铜鼓坑花山镇段</w:t>
            </w:r>
          </w:p>
        </w:tc>
        <w:tc>
          <w:tcPr>
            <w:tcW w:w="946" w:type="dxa"/>
            <w:shd w:val="clear" w:color="000000" w:fill="FFFFFF"/>
            <w:vAlign w:val="center"/>
          </w:tcPr>
          <w:p w14:paraId="64AD7C90"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E907F9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387CD266"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伯公坝西北670米，商业大道</w:t>
            </w:r>
          </w:p>
        </w:tc>
        <w:tc>
          <w:tcPr>
            <w:tcW w:w="4053" w:type="dxa"/>
            <w:shd w:val="clear" w:color="000000" w:fill="FFFFFF"/>
            <w:vAlign w:val="center"/>
          </w:tcPr>
          <w:p w14:paraId="27A0729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起点(113.319823°,23.525146°)、止点(113.2544°,23.39762°)</w:t>
            </w:r>
          </w:p>
        </w:tc>
      </w:tr>
      <w:tr w:rsidR="00DB58EC" w14:paraId="0801B115" w14:textId="77777777">
        <w:trPr>
          <w:trHeight w:val="824"/>
          <w:jc w:val="center"/>
        </w:trPr>
        <w:tc>
          <w:tcPr>
            <w:tcW w:w="1080" w:type="dxa"/>
            <w:shd w:val="clear" w:color="000000" w:fill="FFFFFF"/>
            <w:vAlign w:val="center"/>
          </w:tcPr>
          <w:p w14:paraId="57F18D5D"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68C9137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抗美河花都区段</w:t>
            </w:r>
          </w:p>
        </w:tc>
        <w:tc>
          <w:tcPr>
            <w:tcW w:w="946" w:type="dxa"/>
            <w:shd w:val="clear" w:color="000000" w:fill="FFFFFF"/>
            <w:vAlign w:val="center"/>
          </w:tcPr>
          <w:p w14:paraId="04FD48B4"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03DACDE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C19C65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珠三角环线高速公路，凤凰北路便道</w:t>
            </w:r>
          </w:p>
        </w:tc>
        <w:tc>
          <w:tcPr>
            <w:tcW w:w="4053" w:type="dxa"/>
            <w:shd w:val="clear" w:color="000000" w:fill="FFFFFF"/>
            <w:vAlign w:val="center"/>
          </w:tcPr>
          <w:p w14:paraId="03DB1D5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起点(113.25689°,23.49129°)、止点(113.23192°,23.43677°)</w:t>
            </w:r>
          </w:p>
        </w:tc>
      </w:tr>
      <w:tr w:rsidR="00DB58EC" w14:paraId="01A1BE11" w14:textId="77777777">
        <w:trPr>
          <w:trHeight w:val="824"/>
          <w:jc w:val="center"/>
        </w:trPr>
        <w:tc>
          <w:tcPr>
            <w:tcW w:w="1080" w:type="dxa"/>
            <w:shd w:val="clear" w:color="000000" w:fill="FFFFFF"/>
            <w:vAlign w:val="center"/>
          </w:tcPr>
          <w:p w14:paraId="43F32CA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花山镇</w:t>
            </w:r>
          </w:p>
        </w:tc>
        <w:tc>
          <w:tcPr>
            <w:tcW w:w="1214" w:type="dxa"/>
            <w:shd w:val="clear" w:color="000000" w:fill="FFFFFF"/>
            <w:vAlign w:val="center"/>
          </w:tcPr>
          <w:p w14:paraId="6303C03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抗美河花山镇段</w:t>
            </w:r>
          </w:p>
        </w:tc>
        <w:tc>
          <w:tcPr>
            <w:tcW w:w="946" w:type="dxa"/>
            <w:shd w:val="clear" w:color="000000" w:fill="FFFFFF"/>
            <w:vAlign w:val="center"/>
          </w:tcPr>
          <w:p w14:paraId="21F26390"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AE253C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7B478D9"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珠三角环线高速公路，大珠村东南760米</w:t>
            </w:r>
          </w:p>
        </w:tc>
        <w:tc>
          <w:tcPr>
            <w:tcW w:w="4053" w:type="dxa"/>
            <w:shd w:val="clear" w:color="000000" w:fill="FFFFFF"/>
            <w:vAlign w:val="center"/>
          </w:tcPr>
          <w:p w14:paraId="318CCD0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起点(113.25689°,23.49129°)、止点(113.239911°,23.451396°)</w:t>
            </w:r>
          </w:p>
        </w:tc>
      </w:tr>
      <w:tr w:rsidR="00DB58EC" w14:paraId="2D4E8215" w14:textId="77777777">
        <w:trPr>
          <w:trHeight w:val="824"/>
          <w:jc w:val="center"/>
        </w:trPr>
        <w:tc>
          <w:tcPr>
            <w:tcW w:w="1080" w:type="dxa"/>
            <w:shd w:val="clear" w:color="000000" w:fill="FFFFFF"/>
            <w:vAlign w:val="center"/>
          </w:tcPr>
          <w:p w14:paraId="35053AB7"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24AA3C3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天马河花都区段</w:t>
            </w:r>
          </w:p>
        </w:tc>
        <w:tc>
          <w:tcPr>
            <w:tcW w:w="946" w:type="dxa"/>
            <w:shd w:val="clear" w:color="000000" w:fill="FFFFFF"/>
            <w:vAlign w:val="center"/>
          </w:tcPr>
          <w:p w14:paraId="31D52F76"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A8A8E6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0860762"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九潭村，风神大道</w:t>
            </w:r>
          </w:p>
        </w:tc>
        <w:tc>
          <w:tcPr>
            <w:tcW w:w="4053" w:type="dxa"/>
            <w:shd w:val="clear" w:color="000000" w:fill="FFFFFF"/>
            <w:vAlign w:val="center"/>
          </w:tcPr>
          <w:p w14:paraId="00D6037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起点(113.17761°,23.40638°)、止点(113.1786°,23.37492°)</w:t>
            </w:r>
          </w:p>
        </w:tc>
      </w:tr>
      <w:tr w:rsidR="00DB58EC" w14:paraId="20BE271A" w14:textId="77777777">
        <w:trPr>
          <w:trHeight w:val="824"/>
          <w:jc w:val="center"/>
        </w:trPr>
        <w:tc>
          <w:tcPr>
            <w:tcW w:w="1080" w:type="dxa"/>
            <w:shd w:val="clear" w:color="000000" w:fill="FFFFFF"/>
            <w:vAlign w:val="center"/>
          </w:tcPr>
          <w:p w14:paraId="37E1216B"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52CBD74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六花岗排洪河花都区段</w:t>
            </w:r>
          </w:p>
        </w:tc>
        <w:tc>
          <w:tcPr>
            <w:tcW w:w="946" w:type="dxa"/>
            <w:shd w:val="clear" w:color="000000" w:fill="FFFFFF"/>
            <w:vAlign w:val="center"/>
          </w:tcPr>
          <w:p w14:paraId="710EB95F"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CEA780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2A0AC05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旗新电镀厂西北150米，新民村波记百货西南约560米</w:t>
            </w:r>
          </w:p>
        </w:tc>
        <w:tc>
          <w:tcPr>
            <w:tcW w:w="4053" w:type="dxa"/>
            <w:shd w:val="clear" w:color="000000" w:fill="FFFFFF"/>
            <w:vAlign w:val="center"/>
          </w:tcPr>
          <w:p w14:paraId="79828F3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起点(113.200875°,23.497881°)、止点(113.202353°,23.460807°)</w:t>
            </w:r>
          </w:p>
        </w:tc>
      </w:tr>
      <w:tr w:rsidR="00DB58EC" w14:paraId="542E650A" w14:textId="77777777">
        <w:trPr>
          <w:trHeight w:val="824"/>
          <w:jc w:val="center"/>
        </w:trPr>
        <w:tc>
          <w:tcPr>
            <w:tcW w:w="1080" w:type="dxa"/>
            <w:shd w:val="clear" w:color="000000" w:fill="FFFFFF"/>
            <w:vAlign w:val="center"/>
          </w:tcPr>
          <w:p w14:paraId="39EEC16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花山镇</w:t>
            </w:r>
          </w:p>
        </w:tc>
        <w:tc>
          <w:tcPr>
            <w:tcW w:w="1214" w:type="dxa"/>
            <w:shd w:val="clear" w:color="000000" w:fill="FFFFFF"/>
            <w:vAlign w:val="center"/>
          </w:tcPr>
          <w:p w14:paraId="177D4AC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白云机场西北排水渠花山镇段</w:t>
            </w:r>
          </w:p>
        </w:tc>
        <w:tc>
          <w:tcPr>
            <w:tcW w:w="946" w:type="dxa"/>
            <w:shd w:val="clear" w:color="000000" w:fill="FFFFFF"/>
            <w:vAlign w:val="center"/>
          </w:tcPr>
          <w:p w14:paraId="3CAB8CE4"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C48C85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2F399BD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东湖小学东湖西北200米，广汇电脑绣花厂旁边广州农村商业银行ATM东北约800米</w:t>
            </w:r>
          </w:p>
        </w:tc>
        <w:tc>
          <w:tcPr>
            <w:tcW w:w="4053" w:type="dxa"/>
            <w:shd w:val="clear" w:color="000000" w:fill="FFFFFF"/>
            <w:vAlign w:val="center"/>
          </w:tcPr>
          <w:p w14:paraId="501BC3A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起点(113.288743°,23.405329°)、止点(113.269728°,23.397052°)</w:t>
            </w:r>
          </w:p>
        </w:tc>
      </w:tr>
      <w:tr w:rsidR="00DB58EC" w14:paraId="0221C2FB" w14:textId="77777777">
        <w:trPr>
          <w:trHeight w:val="824"/>
          <w:jc w:val="center"/>
        </w:trPr>
        <w:tc>
          <w:tcPr>
            <w:tcW w:w="1080" w:type="dxa"/>
            <w:shd w:val="clear" w:color="000000" w:fill="FFFFFF"/>
            <w:vAlign w:val="center"/>
          </w:tcPr>
          <w:p w14:paraId="12E71C62"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473896B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磨刀坑河花都区段</w:t>
            </w:r>
          </w:p>
        </w:tc>
        <w:tc>
          <w:tcPr>
            <w:tcW w:w="946" w:type="dxa"/>
            <w:shd w:val="clear" w:color="000000" w:fill="FFFFFF"/>
            <w:vAlign w:val="center"/>
          </w:tcPr>
          <w:p w14:paraId="60FAF6BF"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6D8D86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7F39BA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磨刀坑水库西南430米，源和村民委员会对面好又多超市西南约80米</w:t>
            </w:r>
          </w:p>
        </w:tc>
        <w:tc>
          <w:tcPr>
            <w:tcW w:w="4053" w:type="dxa"/>
            <w:shd w:val="clear" w:color="000000" w:fill="FFFFFF"/>
            <w:vAlign w:val="center"/>
          </w:tcPr>
          <w:p w14:paraId="77A7F9A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起点(113.282949°,23.513743°)、止点(113.270197°,23.498212°)</w:t>
            </w:r>
          </w:p>
        </w:tc>
      </w:tr>
      <w:tr w:rsidR="00DB58EC" w14:paraId="36677602" w14:textId="77777777">
        <w:trPr>
          <w:trHeight w:val="824"/>
          <w:jc w:val="center"/>
        </w:trPr>
        <w:tc>
          <w:tcPr>
            <w:tcW w:w="1080" w:type="dxa"/>
            <w:shd w:val="clear" w:color="000000" w:fill="FFFFFF"/>
            <w:vAlign w:val="center"/>
          </w:tcPr>
          <w:p w14:paraId="6441D0F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花山镇</w:t>
            </w:r>
          </w:p>
        </w:tc>
        <w:tc>
          <w:tcPr>
            <w:tcW w:w="1214" w:type="dxa"/>
            <w:shd w:val="clear" w:color="000000" w:fill="FFFFFF"/>
            <w:vAlign w:val="center"/>
          </w:tcPr>
          <w:p w14:paraId="4BF9FC3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磨刀坑河花山镇段</w:t>
            </w:r>
          </w:p>
        </w:tc>
        <w:tc>
          <w:tcPr>
            <w:tcW w:w="946" w:type="dxa"/>
            <w:shd w:val="clear" w:color="000000" w:fill="FFFFFF"/>
            <w:vAlign w:val="center"/>
          </w:tcPr>
          <w:p w14:paraId="504D4662"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F92023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F6C691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磨刀坑水库西南430米，源和村民委员会对面好又多超市西南约80米</w:t>
            </w:r>
          </w:p>
        </w:tc>
        <w:tc>
          <w:tcPr>
            <w:tcW w:w="4053" w:type="dxa"/>
            <w:shd w:val="clear" w:color="000000" w:fill="FFFFFF"/>
            <w:vAlign w:val="center"/>
          </w:tcPr>
          <w:p w14:paraId="5D08D1D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起点(113.282949°,23.513743°)、止点(113.270197°,23.498212°)</w:t>
            </w:r>
          </w:p>
        </w:tc>
      </w:tr>
      <w:tr w:rsidR="00DB58EC" w14:paraId="7ACD1893" w14:textId="77777777">
        <w:trPr>
          <w:trHeight w:val="824"/>
          <w:jc w:val="center"/>
        </w:trPr>
        <w:tc>
          <w:tcPr>
            <w:tcW w:w="1080" w:type="dxa"/>
            <w:shd w:val="clear" w:color="000000" w:fill="FFFFFF"/>
            <w:vAlign w:val="center"/>
          </w:tcPr>
          <w:p w14:paraId="3A26EE16"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0288A726"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梯清河花都区段</w:t>
            </w:r>
          </w:p>
        </w:tc>
        <w:tc>
          <w:tcPr>
            <w:tcW w:w="946" w:type="dxa"/>
            <w:shd w:val="clear" w:color="000000" w:fill="FFFFFF"/>
            <w:vAlign w:val="center"/>
          </w:tcPr>
          <w:p w14:paraId="4F811886"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6969D9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B29146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羊石水库，迎咀水库</w:t>
            </w:r>
          </w:p>
        </w:tc>
        <w:tc>
          <w:tcPr>
            <w:tcW w:w="4053" w:type="dxa"/>
            <w:shd w:val="clear" w:color="000000" w:fill="FFFFFF"/>
            <w:vAlign w:val="center"/>
          </w:tcPr>
          <w:p w14:paraId="71FFBB9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起点(113.31729°,23.55249°)、止点(113.23625°,23.59854°)</w:t>
            </w:r>
          </w:p>
        </w:tc>
      </w:tr>
      <w:tr w:rsidR="00DB58EC" w14:paraId="78B85C97" w14:textId="77777777">
        <w:trPr>
          <w:trHeight w:val="837"/>
          <w:jc w:val="center"/>
        </w:trPr>
        <w:tc>
          <w:tcPr>
            <w:tcW w:w="1080" w:type="dxa"/>
            <w:shd w:val="clear" w:color="000000" w:fill="FFFFFF"/>
            <w:vAlign w:val="center"/>
          </w:tcPr>
          <w:p w14:paraId="2934B591"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6626406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胡屋河花都区段</w:t>
            </w:r>
          </w:p>
        </w:tc>
        <w:tc>
          <w:tcPr>
            <w:tcW w:w="946" w:type="dxa"/>
            <w:shd w:val="clear" w:color="000000" w:fill="FFFFFF"/>
            <w:vAlign w:val="center"/>
          </w:tcPr>
          <w:p w14:paraId="6480DF18"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EFB805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177ADF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山前旅游大道，平步大道131号雅宝新城雅宝新城休闲游乐场东北约130米</w:t>
            </w:r>
          </w:p>
        </w:tc>
        <w:tc>
          <w:tcPr>
            <w:tcW w:w="4053" w:type="dxa"/>
            <w:shd w:val="clear" w:color="000000" w:fill="FFFFFF"/>
            <w:vAlign w:val="center"/>
          </w:tcPr>
          <w:p w14:paraId="775AFD6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起点(113.17738°,23.47741°)、止点(113.182573°,23.435587°)</w:t>
            </w:r>
          </w:p>
        </w:tc>
      </w:tr>
      <w:tr w:rsidR="00DB58EC" w14:paraId="3D8D9348" w14:textId="77777777">
        <w:trPr>
          <w:trHeight w:val="837"/>
          <w:jc w:val="center"/>
        </w:trPr>
        <w:tc>
          <w:tcPr>
            <w:tcW w:w="1080" w:type="dxa"/>
            <w:shd w:val="clear" w:color="000000" w:fill="FFFFFF"/>
            <w:vAlign w:val="center"/>
          </w:tcPr>
          <w:p w14:paraId="53C4F69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214" w:type="dxa"/>
            <w:shd w:val="clear" w:color="000000" w:fill="FFFFFF"/>
            <w:vAlign w:val="center"/>
          </w:tcPr>
          <w:p w14:paraId="463470F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胡屋河狮岭镇段</w:t>
            </w:r>
          </w:p>
        </w:tc>
        <w:tc>
          <w:tcPr>
            <w:tcW w:w="946" w:type="dxa"/>
            <w:shd w:val="clear" w:color="000000" w:fill="FFFFFF"/>
            <w:vAlign w:val="center"/>
          </w:tcPr>
          <w:p w14:paraId="64DFA952"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36FA1F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CA4EE7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山前旅游大道，平步大道131号雅宝新城雅宝新城休闲游乐场东北约130米</w:t>
            </w:r>
          </w:p>
        </w:tc>
        <w:tc>
          <w:tcPr>
            <w:tcW w:w="4053" w:type="dxa"/>
            <w:shd w:val="clear" w:color="000000" w:fill="FFFFFF"/>
            <w:vAlign w:val="center"/>
          </w:tcPr>
          <w:p w14:paraId="7E5C7F5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起点(113.17738°,23.47741°)、止点(113.182573°,23.435587°)</w:t>
            </w:r>
          </w:p>
        </w:tc>
      </w:tr>
      <w:tr w:rsidR="00DB58EC" w14:paraId="1333EAF1" w14:textId="77777777">
        <w:trPr>
          <w:trHeight w:val="596"/>
          <w:jc w:val="center"/>
        </w:trPr>
        <w:tc>
          <w:tcPr>
            <w:tcW w:w="1080" w:type="dxa"/>
            <w:shd w:val="clear" w:color="000000" w:fill="FFFFFF"/>
            <w:vAlign w:val="center"/>
          </w:tcPr>
          <w:p w14:paraId="7B57FC02"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796BC42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大迳河花都区段</w:t>
            </w:r>
          </w:p>
        </w:tc>
        <w:tc>
          <w:tcPr>
            <w:tcW w:w="946" w:type="dxa"/>
            <w:shd w:val="clear" w:color="000000" w:fill="FFFFFF"/>
            <w:vAlign w:val="center"/>
          </w:tcPr>
          <w:p w14:paraId="3651B81B"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810C1D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35E953BC" w14:textId="77777777" w:rsidR="00DB58EC" w:rsidRDefault="00000000">
            <w:pPr>
              <w:widowControl/>
              <w:ind w:firstLineChars="83" w:firstLine="199"/>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许广高速公路，天马河</w:t>
            </w:r>
          </w:p>
        </w:tc>
        <w:tc>
          <w:tcPr>
            <w:tcW w:w="4053" w:type="dxa"/>
            <w:shd w:val="clear" w:color="000000" w:fill="FFFFFF"/>
            <w:vAlign w:val="center"/>
          </w:tcPr>
          <w:p w14:paraId="533E2C3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起点(113.1228°,23.4766°)、止点(113.18099°,23.41878°)</w:t>
            </w:r>
          </w:p>
        </w:tc>
      </w:tr>
      <w:tr w:rsidR="00DB58EC" w14:paraId="080AE9DE" w14:textId="77777777">
        <w:trPr>
          <w:trHeight w:val="931"/>
          <w:jc w:val="center"/>
        </w:trPr>
        <w:tc>
          <w:tcPr>
            <w:tcW w:w="1080" w:type="dxa"/>
            <w:shd w:val="clear" w:color="000000" w:fill="FFFFFF"/>
            <w:vAlign w:val="center"/>
          </w:tcPr>
          <w:p w14:paraId="49C8DDA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214" w:type="dxa"/>
            <w:shd w:val="clear" w:color="000000" w:fill="FFFFFF"/>
            <w:vAlign w:val="center"/>
          </w:tcPr>
          <w:p w14:paraId="39ECB2D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大迳河狮岭镇段</w:t>
            </w:r>
          </w:p>
        </w:tc>
        <w:tc>
          <w:tcPr>
            <w:tcW w:w="946" w:type="dxa"/>
            <w:shd w:val="clear" w:color="000000" w:fill="FFFFFF"/>
            <w:vAlign w:val="center"/>
          </w:tcPr>
          <w:p w14:paraId="489624D8"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3104F8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63C7DEC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许广高速公路，华南理工大学广州学院云峰汽车驾驶培训公司西南约500米</w:t>
            </w:r>
          </w:p>
        </w:tc>
        <w:tc>
          <w:tcPr>
            <w:tcW w:w="4053" w:type="dxa"/>
            <w:shd w:val="clear" w:color="000000" w:fill="FFFFFF"/>
            <w:vAlign w:val="center"/>
          </w:tcPr>
          <w:p w14:paraId="05BB933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起点(113.1228°,23.4766°)、止点(113.160921°,23.439876°)</w:t>
            </w:r>
          </w:p>
        </w:tc>
      </w:tr>
      <w:tr w:rsidR="00DB58EC" w14:paraId="1C5ED0C7" w14:textId="77777777">
        <w:trPr>
          <w:trHeight w:val="691"/>
          <w:jc w:val="center"/>
        </w:trPr>
        <w:tc>
          <w:tcPr>
            <w:tcW w:w="1080" w:type="dxa"/>
            <w:shd w:val="clear" w:color="000000" w:fill="FFFFFF"/>
            <w:vAlign w:val="center"/>
          </w:tcPr>
          <w:p w14:paraId="25BA9110"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015BDB1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苏屋河花都区段</w:t>
            </w:r>
          </w:p>
        </w:tc>
        <w:tc>
          <w:tcPr>
            <w:tcW w:w="946" w:type="dxa"/>
            <w:shd w:val="clear" w:color="000000" w:fill="FFFFFF"/>
            <w:vAlign w:val="center"/>
          </w:tcPr>
          <w:p w14:paraId="3BF1F29A"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BF4DC9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BBF0EE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顺达路2-4号，顺达路6号</w:t>
            </w:r>
          </w:p>
        </w:tc>
        <w:tc>
          <w:tcPr>
            <w:tcW w:w="4053" w:type="dxa"/>
            <w:shd w:val="clear" w:color="000000" w:fill="FFFFFF"/>
            <w:vAlign w:val="center"/>
          </w:tcPr>
          <w:p w14:paraId="3BAAA3E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起点(113.14876°,23.46187°)、止点(113.15896°,23.44297°)</w:t>
            </w:r>
          </w:p>
        </w:tc>
      </w:tr>
      <w:tr w:rsidR="00DB58EC" w14:paraId="7D0FE3C6" w14:textId="77777777">
        <w:trPr>
          <w:trHeight w:val="691"/>
          <w:jc w:val="center"/>
        </w:trPr>
        <w:tc>
          <w:tcPr>
            <w:tcW w:w="1080" w:type="dxa"/>
            <w:shd w:val="clear" w:color="000000" w:fill="FFFFFF"/>
            <w:vAlign w:val="center"/>
          </w:tcPr>
          <w:p w14:paraId="7C7C1F6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214" w:type="dxa"/>
            <w:shd w:val="clear" w:color="000000" w:fill="FFFFFF"/>
            <w:vAlign w:val="center"/>
          </w:tcPr>
          <w:p w14:paraId="40CEC78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苏屋河狮岭镇段</w:t>
            </w:r>
          </w:p>
        </w:tc>
        <w:tc>
          <w:tcPr>
            <w:tcW w:w="946" w:type="dxa"/>
            <w:shd w:val="clear" w:color="000000" w:fill="FFFFFF"/>
            <w:vAlign w:val="center"/>
          </w:tcPr>
          <w:p w14:paraId="57CA7185"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0C71DA7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6D74806"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顺达路2-4号，顺达路6号</w:t>
            </w:r>
          </w:p>
        </w:tc>
        <w:tc>
          <w:tcPr>
            <w:tcW w:w="4053" w:type="dxa"/>
            <w:shd w:val="clear" w:color="000000" w:fill="FFFFFF"/>
            <w:vAlign w:val="center"/>
          </w:tcPr>
          <w:p w14:paraId="0BF2CF8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起点(113.14876°,23.46187°)、止点(113.15896°,23.44298°)</w:t>
            </w:r>
          </w:p>
        </w:tc>
      </w:tr>
      <w:tr w:rsidR="00DB58EC" w14:paraId="1C72E57F" w14:textId="77777777">
        <w:trPr>
          <w:trHeight w:val="691"/>
          <w:jc w:val="center"/>
        </w:trPr>
        <w:tc>
          <w:tcPr>
            <w:tcW w:w="1080" w:type="dxa"/>
            <w:shd w:val="clear" w:color="000000" w:fill="FFFFFF"/>
            <w:vAlign w:val="center"/>
          </w:tcPr>
          <w:p w14:paraId="65A2278D"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18D4398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鲤塘一涌花都区段</w:t>
            </w:r>
          </w:p>
        </w:tc>
        <w:tc>
          <w:tcPr>
            <w:tcW w:w="946" w:type="dxa"/>
            <w:shd w:val="clear" w:color="000000" w:fill="FFFFFF"/>
            <w:vAlign w:val="center"/>
          </w:tcPr>
          <w:p w14:paraId="20B063DD"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9F3CB0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8BFEEA3"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猪仔迳水库西南250米，文苑山庄东北500米</w:t>
            </w:r>
          </w:p>
        </w:tc>
        <w:tc>
          <w:tcPr>
            <w:tcW w:w="4053" w:type="dxa"/>
            <w:shd w:val="clear" w:color="000000" w:fill="FFFFFF"/>
            <w:vAlign w:val="center"/>
          </w:tcPr>
          <w:p w14:paraId="46328DB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起点(113.01465°,23.38437°)、止点(113.01484°,23.38420°)</w:t>
            </w:r>
          </w:p>
        </w:tc>
      </w:tr>
      <w:tr w:rsidR="00DB58EC" w14:paraId="068DDDA8" w14:textId="77777777">
        <w:trPr>
          <w:trHeight w:val="691"/>
          <w:jc w:val="center"/>
        </w:trPr>
        <w:tc>
          <w:tcPr>
            <w:tcW w:w="1080" w:type="dxa"/>
            <w:shd w:val="clear" w:color="000000" w:fill="FFFFFF"/>
            <w:vAlign w:val="center"/>
          </w:tcPr>
          <w:p w14:paraId="7EDAE7F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214" w:type="dxa"/>
            <w:shd w:val="clear" w:color="000000" w:fill="FFFFFF"/>
            <w:vAlign w:val="center"/>
          </w:tcPr>
          <w:p w14:paraId="2F01DCB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西群河狮岭镇段</w:t>
            </w:r>
          </w:p>
        </w:tc>
        <w:tc>
          <w:tcPr>
            <w:tcW w:w="946" w:type="dxa"/>
            <w:shd w:val="clear" w:color="000000" w:fill="FFFFFF"/>
            <w:vAlign w:val="center"/>
          </w:tcPr>
          <w:p w14:paraId="757D97EB"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E3A161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56E7D25" w14:textId="77777777" w:rsidR="00DB58EC" w:rsidRDefault="00000000">
            <w:pPr>
              <w:widowControl/>
              <w:ind w:firstLineChars="100" w:firstLine="24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盘古北路85-7号，</w:t>
            </w:r>
          </w:p>
        </w:tc>
        <w:tc>
          <w:tcPr>
            <w:tcW w:w="4053" w:type="dxa"/>
            <w:shd w:val="clear" w:color="000000" w:fill="FFFFFF"/>
            <w:vAlign w:val="center"/>
          </w:tcPr>
          <w:p w14:paraId="3AC3D9F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起点(113.15828°,23.46777°)、止点(113.15894°,23.44302°)</w:t>
            </w:r>
          </w:p>
        </w:tc>
      </w:tr>
      <w:tr w:rsidR="00DB58EC" w14:paraId="60E0482A" w14:textId="77777777">
        <w:trPr>
          <w:trHeight w:val="691"/>
          <w:jc w:val="center"/>
        </w:trPr>
        <w:tc>
          <w:tcPr>
            <w:tcW w:w="1080" w:type="dxa"/>
            <w:shd w:val="clear" w:color="000000" w:fill="FFFFFF"/>
            <w:vAlign w:val="center"/>
          </w:tcPr>
          <w:p w14:paraId="0B7D325A"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 xml:space="preserve">　</w:t>
            </w:r>
          </w:p>
        </w:tc>
        <w:tc>
          <w:tcPr>
            <w:tcW w:w="1214" w:type="dxa"/>
            <w:shd w:val="clear" w:color="000000" w:fill="FFFFFF"/>
            <w:vAlign w:val="center"/>
          </w:tcPr>
          <w:p w14:paraId="5D0162A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西群东河花都区段</w:t>
            </w:r>
          </w:p>
        </w:tc>
        <w:tc>
          <w:tcPr>
            <w:tcW w:w="946" w:type="dxa"/>
            <w:shd w:val="clear" w:color="000000" w:fill="FFFFFF"/>
            <w:vAlign w:val="center"/>
          </w:tcPr>
          <w:p w14:paraId="1931ED0C"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B5F931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C99C56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西瓜岭五巷，雄狮东路84号</w:t>
            </w:r>
          </w:p>
        </w:tc>
        <w:tc>
          <w:tcPr>
            <w:tcW w:w="4053" w:type="dxa"/>
            <w:shd w:val="clear" w:color="000000" w:fill="FFFFFF"/>
            <w:vAlign w:val="center"/>
          </w:tcPr>
          <w:p w14:paraId="0235B15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起点(113.16144°,23.46561°)、止点(113.16006°,23.46000°)</w:t>
            </w:r>
          </w:p>
        </w:tc>
      </w:tr>
      <w:tr w:rsidR="00DB58EC" w14:paraId="299F0BB7" w14:textId="77777777">
        <w:trPr>
          <w:trHeight w:val="691"/>
          <w:jc w:val="center"/>
        </w:trPr>
        <w:tc>
          <w:tcPr>
            <w:tcW w:w="1080" w:type="dxa"/>
            <w:shd w:val="clear" w:color="000000" w:fill="FFFFFF"/>
            <w:vAlign w:val="center"/>
          </w:tcPr>
          <w:p w14:paraId="173D680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214" w:type="dxa"/>
            <w:shd w:val="clear" w:color="000000" w:fill="FFFFFF"/>
            <w:vAlign w:val="center"/>
          </w:tcPr>
          <w:p w14:paraId="29CB925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西群东河狮岭镇段</w:t>
            </w:r>
          </w:p>
        </w:tc>
        <w:tc>
          <w:tcPr>
            <w:tcW w:w="946" w:type="dxa"/>
            <w:shd w:val="clear" w:color="000000" w:fill="FFFFFF"/>
            <w:vAlign w:val="center"/>
          </w:tcPr>
          <w:p w14:paraId="01B9818D"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4ABBA5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B1782D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西瓜岭五巷，雄狮东路84号</w:t>
            </w:r>
          </w:p>
        </w:tc>
        <w:tc>
          <w:tcPr>
            <w:tcW w:w="4053" w:type="dxa"/>
            <w:shd w:val="clear" w:color="000000" w:fill="FFFFFF"/>
            <w:vAlign w:val="center"/>
          </w:tcPr>
          <w:p w14:paraId="2002E1D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起点(113.16144°,23.46561°)、止点(113.16006°,23.46001°)</w:t>
            </w:r>
          </w:p>
        </w:tc>
      </w:tr>
      <w:tr w:rsidR="00DB58EC" w14:paraId="4B7CA5E5" w14:textId="77777777">
        <w:trPr>
          <w:trHeight w:val="691"/>
          <w:jc w:val="center"/>
        </w:trPr>
        <w:tc>
          <w:tcPr>
            <w:tcW w:w="1080" w:type="dxa"/>
            <w:shd w:val="clear" w:color="000000" w:fill="FFFFFF"/>
            <w:vAlign w:val="center"/>
          </w:tcPr>
          <w:p w14:paraId="559122B4" w14:textId="77777777" w:rsidR="00DB58EC" w:rsidRDefault="00000000">
            <w:pPr>
              <w:widowControl/>
              <w:ind w:firstLineChars="0" w:firstLine="0"/>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214" w:type="dxa"/>
            <w:shd w:val="clear" w:color="000000" w:fill="FFFFFF"/>
            <w:vAlign w:val="center"/>
          </w:tcPr>
          <w:p w14:paraId="3BED2836"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西群西河花都区段</w:t>
            </w:r>
          </w:p>
        </w:tc>
        <w:tc>
          <w:tcPr>
            <w:tcW w:w="946" w:type="dxa"/>
            <w:shd w:val="clear" w:color="000000" w:fill="FFFFFF"/>
            <w:vAlign w:val="center"/>
          </w:tcPr>
          <w:p w14:paraId="142C6AC6"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0708E88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BCD382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山前旅游大道，雄狮东路75号</w:t>
            </w:r>
          </w:p>
        </w:tc>
        <w:tc>
          <w:tcPr>
            <w:tcW w:w="4053" w:type="dxa"/>
            <w:shd w:val="clear" w:color="000000" w:fill="FFFFFF"/>
            <w:vAlign w:val="center"/>
          </w:tcPr>
          <w:p w14:paraId="0AF09B26"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起点(113.15982°,23.47599°)、止点(113.15998°,23.46003°)</w:t>
            </w:r>
          </w:p>
        </w:tc>
      </w:tr>
      <w:tr w:rsidR="00DB58EC" w14:paraId="670B7E13" w14:textId="77777777">
        <w:trPr>
          <w:trHeight w:val="691"/>
          <w:jc w:val="center"/>
        </w:trPr>
        <w:tc>
          <w:tcPr>
            <w:tcW w:w="1080" w:type="dxa"/>
            <w:shd w:val="clear" w:color="000000" w:fill="FFFFFF"/>
            <w:vAlign w:val="center"/>
          </w:tcPr>
          <w:p w14:paraId="07F518A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214" w:type="dxa"/>
            <w:shd w:val="clear" w:color="000000" w:fill="FFFFFF"/>
            <w:vAlign w:val="center"/>
          </w:tcPr>
          <w:p w14:paraId="60BFD66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西群西河狮岭镇段</w:t>
            </w:r>
          </w:p>
        </w:tc>
        <w:tc>
          <w:tcPr>
            <w:tcW w:w="946" w:type="dxa"/>
            <w:shd w:val="clear" w:color="000000" w:fill="FFFFFF"/>
            <w:vAlign w:val="center"/>
          </w:tcPr>
          <w:p w14:paraId="3A90DA13"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20AEEA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8718DA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山前旅游大道，雄狮东路75号</w:t>
            </w:r>
          </w:p>
        </w:tc>
        <w:tc>
          <w:tcPr>
            <w:tcW w:w="4053" w:type="dxa"/>
            <w:shd w:val="clear" w:color="000000" w:fill="FFFFFF"/>
            <w:vAlign w:val="center"/>
          </w:tcPr>
          <w:p w14:paraId="175305A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起点(113.15982°,23.47599°)、止点(113.15998°,23.46004°)</w:t>
            </w:r>
          </w:p>
        </w:tc>
      </w:tr>
      <w:tr w:rsidR="00DB58EC" w14:paraId="43855B94" w14:textId="77777777">
        <w:trPr>
          <w:trHeight w:val="691"/>
          <w:jc w:val="center"/>
        </w:trPr>
        <w:tc>
          <w:tcPr>
            <w:tcW w:w="1080" w:type="dxa"/>
            <w:shd w:val="clear" w:color="000000" w:fill="FFFFFF"/>
            <w:vAlign w:val="center"/>
          </w:tcPr>
          <w:p w14:paraId="3EF08C86"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2D4BC08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蓝田涌花都区段</w:t>
            </w:r>
          </w:p>
        </w:tc>
        <w:tc>
          <w:tcPr>
            <w:tcW w:w="946" w:type="dxa"/>
            <w:shd w:val="clear" w:color="000000" w:fill="FFFFFF"/>
            <w:vAlign w:val="center"/>
          </w:tcPr>
          <w:p w14:paraId="4E26D330"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280BCD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FD96D3A"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114省道，114省道</w:t>
            </w:r>
          </w:p>
        </w:tc>
        <w:tc>
          <w:tcPr>
            <w:tcW w:w="4053" w:type="dxa"/>
            <w:shd w:val="clear" w:color="000000" w:fill="FFFFFF"/>
            <w:vAlign w:val="center"/>
          </w:tcPr>
          <w:p w14:paraId="3340443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起点(113.03309°,23.41813°)、止点(113.03799°,23.41172°)</w:t>
            </w:r>
          </w:p>
        </w:tc>
      </w:tr>
      <w:tr w:rsidR="00DB58EC" w14:paraId="05B6AC32" w14:textId="77777777">
        <w:trPr>
          <w:trHeight w:val="691"/>
          <w:jc w:val="center"/>
        </w:trPr>
        <w:tc>
          <w:tcPr>
            <w:tcW w:w="1080" w:type="dxa"/>
            <w:shd w:val="clear" w:color="000000" w:fill="FFFFFF"/>
            <w:vAlign w:val="center"/>
          </w:tcPr>
          <w:p w14:paraId="6E170AB0"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0501FE8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下迳河花都区段</w:t>
            </w:r>
          </w:p>
        </w:tc>
        <w:tc>
          <w:tcPr>
            <w:tcW w:w="946" w:type="dxa"/>
            <w:shd w:val="clear" w:color="000000" w:fill="FFFFFF"/>
            <w:vAlign w:val="center"/>
          </w:tcPr>
          <w:p w14:paraId="388EF709"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FA7D44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486C676"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284县道，284县道</w:t>
            </w:r>
          </w:p>
        </w:tc>
        <w:tc>
          <w:tcPr>
            <w:tcW w:w="4053" w:type="dxa"/>
            <w:shd w:val="clear" w:color="000000" w:fill="FFFFFF"/>
            <w:vAlign w:val="center"/>
          </w:tcPr>
          <w:p w14:paraId="0178789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起点(113.12417°,23.44282°)、止点(113.15892°,23.44298°)</w:t>
            </w:r>
          </w:p>
        </w:tc>
      </w:tr>
      <w:tr w:rsidR="00DB58EC" w14:paraId="16D29277" w14:textId="77777777">
        <w:trPr>
          <w:trHeight w:val="695"/>
          <w:jc w:val="center"/>
        </w:trPr>
        <w:tc>
          <w:tcPr>
            <w:tcW w:w="1080" w:type="dxa"/>
            <w:shd w:val="clear" w:color="000000" w:fill="FFFFFF"/>
            <w:vAlign w:val="center"/>
          </w:tcPr>
          <w:p w14:paraId="4BF8B94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214" w:type="dxa"/>
            <w:shd w:val="clear" w:color="000000" w:fill="FFFFFF"/>
            <w:vAlign w:val="center"/>
          </w:tcPr>
          <w:p w14:paraId="1FE7D5B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下迳河狮岭镇段</w:t>
            </w:r>
          </w:p>
        </w:tc>
        <w:tc>
          <w:tcPr>
            <w:tcW w:w="946" w:type="dxa"/>
            <w:shd w:val="clear" w:color="000000" w:fill="FFFFFF"/>
            <w:vAlign w:val="center"/>
          </w:tcPr>
          <w:p w14:paraId="1BFE21E0"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F664CC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29CC6FD"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284县道，284县道</w:t>
            </w:r>
          </w:p>
        </w:tc>
        <w:tc>
          <w:tcPr>
            <w:tcW w:w="4053" w:type="dxa"/>
            <w:shd w:val="clear" w:color="000000" w:fill="FFFFFF"/>
            <w:vAlign w:val="center"/>
          </w:tcPr>
          <w:p w14:paraId="238A971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起点(113.12417°,23.44282°)、止点(113.15892°,23.44298°)</w:t>
            </w:r>
          </w:p>
        </w:tc>
      </w:tr>
      <w:tr w:rsidR="00DB58EC" w14:paraId="78CF09A4" w14:textId="77777777">
        <w:trPr>
          <w:trHeight w:val="837"/>
          <w:jc w:val="center"/>
        </w:trPr>
        <w:tc>
          <w:tcPr>
            <w:tcW w:w="1080" w:type="dxa"/>
            <w:shd w:val="clear" w:color="000000" w:fill="FFFFFF"/>
            <w:vAlign w:val="center"/>
          </w:tcPr>
          <w:p w14:paraId="27499B8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214" w:type="dxa"/>
            <w:shd w:val="clear" w:color="000000" w:fill="FFFFFF"/>
            <w:vAlign w:val="center"/>
          </w:tcPr>
          <w:p w14:paraId="4DE12C2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六花岗排洪河狮岭镇段</w:t>
            </w:r>
          </w:p>
        </w:tc>
        <w:tc>
          <w:tcPr>
            <w:tcW w:w="946" w:type="dxa"/>
            <w:shd w:val="clear" w:color="000000" w:fill="FFFFFF"/>
            <w:vAlign w:val="center"/>
          </w:tcPr>
          <w:p w14:paraId="52682D16"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0196791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4AF2D0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旗新电镀厂西北150米，新民村波记百货西南约560米</w:t>
            </w:r>
          </w:p>
        </w:tc>
        <w:tc>
          <w:tcPr>
            <w:tcW w:w="4053" w:type="dxa"/>
            <w:shd w:val="clear" w:color="000000" w:fill="FFFFFF"/>
            <w:vAlign w:val="center"/>
          </w:tcPr>
          <w:p w14:paraId="4F5E898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起点(113.200875°,23.497881°)、止点(113.202353°,23.460807°)</w:t>
            </w:r>
          </w:p>
        </w:tc>
      </w:tr>
      <w:tr w:rsidR="00DB58EC" w14:paraId="770C0B24" w14:textId="77777777">
        <w:trPr>
          <w:trHeight w:val="1262"/>
          <w:jc w:val="center"/>
        </w:trPr>
        <w:tc>
          <w:tcPr>
            <w:tcW w:w="1080" w:type="dxa"/>
            <w:shd w:val="clear" w:color="000000" w:fill="FFFFFF"/>
            <w:vAlign w:val="center"/>
          </w:tcPr>
          <w:p w14:paraId="39B1D45C"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762CA9F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网顶河（九湾潭排洪河）花都区段</w:t>
            </w:r>
          </w:p>
        </w:tc>
        <w:tc>
          <w:tcPr>
            <w:tcW w:w="946" w:type="dxa"/>
            <w:shd w:val="clear" w:color="000000" w:fill="FFFFFF"/>
            <w:vAlign w:val="center"/>
          </w:tcPr>
          <w:p w14:paraId="2A81025C"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2443BB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EB2DEF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山前大道九龙湖高尔夫球会附近九龙湖国王俱乐部西北约610米，花东镇泰湖山庄东花东法庭东南1470米</w:t>
            </w:r>
          </w:p>
        </w:tc>
        <w:tc>
          <w:tcPr>
            <w:tcW w:w="4053" w:type="dxa"/>
            <w:shd w:val="clear" w:color="000000" w:fill="FFFFFF"/>
            <w:vAlign w:val="center"/>
          </w:tcPr>
          <w:p w14:paraId="2F1FEE7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起点(113.407206°,23.473064°)、止点(113.389798°,23.416282°)</w:t>
            </w:r>
          </w:p>
        </w:tc>
      </w:tr>
      <w:tr w:rsidR="00DB58EC" w14:paraId="55300E7D" w14:textId="77777777">
        <w:trPr>
          <w:trHeight w:val="1262"/>
          <w:jc w:val="center"/>
        </w:trPr>
        <w:tc>
          <w:tcPr>
            <w:tcW w:w="1080" w:type="dxa"/>
            <w:shd w:val="clear" w:color="000000" w:fill="FFFFFF"/>
            <w:vAlign w:val="center"/>
          </w:tcPr>
          <w:p w14:paraId="241461F6"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 xml:space="preserve">　</w:t>
            </w:r>
          </w:p>
        </w:tc>
        <w:tc>
          <w:tcPr>
            <w:tcW w:w="1214" w:type="dxa"/>
            <w:shd w:val="clear" w:color="000000" w:fill="FFFFFF"/>
            <w:vAlign w:val="center"/>
          </w:tcPr>
          <w:p w14:paraId="3CFED3D6"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下巴排洪河花都区段</w:t>
            </w:r>
          </w:p>
        </w:tc>
        <w:tc>
          <w:tcPr>
            <w:tcW w:w="946" w:type="dxa"/>
            <w:shd w:val="clear" w:color="000000" w:fill="FFFFFF"/>
            <w:vAlign w:val="center"/>
          </w:tcPr>
          <w:p w14:paraId="17119ECC"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A05BAB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68D9110A" w14:textId="77777777" w:rsidR="00DB58EC" w:rsidRDefault="00000000">
            <w:pPr>
              <w:widowControl/>
              <w:ind w:firstLineChars="100" w:firstLine="24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下巴农场管理处，白坭河</w:t>
            </w:r>
          </w:p>
        </w:tc>
        <w:tc>
          <w:tcPr>
            <w:tcW w:w="4053" w:type="dxa"/>
            <w:shd w:val="clear" w:color="000000" w:fill="FFFFFF"/>
            <w:vAlign w:val="center"/>
          </w:tcPr>
          <w:p w14:paraId="6A6F918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起点(113.00175°,23.40773°)、止点(113.01627°,23.42175°)</w:t>
            </w:r>
          </w:p>
        </w:tc>
      </w:tr>
      <w:tr w:rsidR="00DB58EC" w14:paraId="77B698CD" w14:textId="77777777">
        <w:trPr>
          <w:trHeight w:val="1262"/>
          <w:jc w:val="center"/>
        </w:trPr>
        <w:tc>
          <w:tcPr>
            <w:tcW w:w="1080" w:type="dxa"/>
            <w:shd w:val="clear" w:color="000000" w:fill="FFFFFF"/>
            <w:vAlign w:val="center"/>
          </w:tcPr>
          <w:p w14:paraId="2FA8AEB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214" w:type="dxa"/>
            <w:shd w:val="clear" w:color="000000" w:fill="FFFFFF"/>
            <w:vAlign w:val="center"/>
          </w:tcPr>
          <w:p w14:paraId="7542C1F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老虎河狮岭镇段</w:t>
            </w:r>
          </w:p>
        </w:tc>
        <w:tc>
          <w:tcPr>
            <w:tcW w:w="946" w:type="dxa"/>
            <w:shd w:val="clear" w:color="000000" w:fill="FFFFFF"/>
            <w:vAlign w:val="center"/>
          </w:tcPr>
          <w:p w14:paraId="1D184919"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7B8FD4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ED870CB"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381省道，富民路</w:t>
            </w:r>
          </w:p>
        </w:tc>
        <w:tc>
          <w:tcPr>
            <w:tcW w:w="4053" w:type="dxa"/>
            <w:shd w:val="clear" w:color="000000" w:fill="FFFFFF"/>
            <w:vAlign w:val="center"/>
          </w:tcPr>
          <w:p w14:paraId="706BEED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起点(113.24796°,23.49343°)、止点(113.24797°,23.4931°)</w:t>
            </w:r>
          </w:p>
        </w:tc>
      </w:tr>
      <w:tr w:rsidR="00DB58EC" w14:paraId="7C0A40DC" w14:textId="77777777">
        <w:trPr>
          <w:trHeight w:val="1262"/>
          <w:jc w:val="center"/>
        </w:trPr>
        <w:tc>
          <w:tcPr>
            <w:tcW w:w="1080" w:type="dxa"/>
            <w:shd w:val="clear" w:color="000000" w:fill="FFFFFF"/>
            <w:vAlign w:val="center"/>
          </w:tcPr>
          <w:p w14:paraId="3310E37D"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29F4055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大布河花都区段</w:t>
            </w:r>
          </w:p>
        </w:tc>
        <w:tc>
          <w:tcPr>
            <w:tcW w:w="946" w:type="dxa"/>
            <w:shd w:val="clear" w:color="000000" w:fill="FFFFFF"/>
            <w:vAlign w:val="center"/>
          </w:tcPr>
          <w:p w14:paraId="117E50D3"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5EF5D2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3AD6A63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瑞边村民委员会瑞边村卫生站S381-Y716西南130米，天马河</w:t>
            </w:r>
          </w:p>
        </w:tc>
        <w:tc>
          <w:tcPr>
            <w:tcW w:w="4053" w:type="dxa"/>
            <w:shd w:val="clear" w:color="000000" w:fill="FFFFFF"/>
            <w:vAlign w:val="center"/>
          </w:tcPr>
          <w:p w14:paraId="57B2A90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起点(113.226842°,23.492895°)、止点(113.17443°,23.42077°)</w:t>
            </w:r>
          </w:p>
        </w:tc>
      </w:tr>
      <w:tr w:rsidR="00DB58EC" w14:paraId="025B4AEE" w14:textId="77777777">
        <w:trPr>
          <w:trHeight w:val="1262"/>
          <w:jc w:val="center"/>
        </w:trPr>
        <w:tc>
          <w:tcPr>
            <w:tcW w:w="1080" w:type="dxa"/>
            <w:shd w:val="clear" w:color="000000" w:fill="FFFFFF"/>
            <w:vAlign w:val="center"/>
          </w:tcPr>
          <w:p w14:paraId="30672C4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214" w:type="dxa"/>
            <w:shd w:val="clear" w:color="000000" w:fill="FFFFFF"/>
            <w:vAlign w:val="center"/>
          </w:tcPr>
          <w:p w14:paraId="011AC9C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大布河狮岭镇段</w:t>
            </w:r>
          </w:p>
        </w:tc>
        <w:tc>
          <w:tcPr>
            <w:tcW w:w="946" w:type="dxa"/>
            <w:shd w:val="clear" w:color="000000" w:fill="FFFFFF"/>
            <w:vAlign w:val="center"/>
          </w:tcPr>
          <w:p w14:paraId="7BBCC324"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3973E1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2C35705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瑞边村民委员会瑞边村卫生站S381-Y716西南130米，汇久丰久源包装容器厂附近禾木山庄西北约570米</w:t>
            </w:r>
          </w:p>
        </w:tc>
        <w:tc>
          <w:tcPr>
            <w:tcW w:w="4053" w:type="dxa"/>
            <w:shd w:val="clear" w:color="000000" w:fill="FFFFFF"/>
            <w:vAlign w:val="center"/>
          </w:tcPr>
          <w:p w14:paraId="192382B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起点(113.226842°,23.492895°)、止点(113.207638°,23.463085°)</w:t>
            </w:r>
          </w:p>
        </w:tc>
      </w:tr>
      <w:tr w:rsidR="00DB58EC" w14:paraId="7BFEC7A7" w14:textId="77777777">
        <w:trPr>
          <w:trHeight w:val="1253"/>
          <w:jc w:val="center"/>
        </w:trPr>
        <w:tc>
          <w:tcPr>
            <w:tcW w:w="1080" w:type="dxa"/>
            <w:shd w:val="clear" w:color="000000" w:fill="FFFFFF"/>
            <w:vAlign w:val="center"/>
          </w:tcPr>
          <w:p w14:paraId="03563DC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花城街道办事处</w:t>
            </w:r>
          </w:p>
        </w:tc>
        <w:tc>
          <w:tcPr>
            <w:tcW w:w="1214" w:type="dxa"/>
            <w:shd w:val="clear" w:color="000000" w:fill="FFFFFF"/>
            <w:vAlign w:val="center"/>
          </w:tcPr>
          <w:p w14:paraId="1E8C4F9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兴华涌花城街道段</w:t>
            </w:r>
          </w:p>
        </w:tc>
        <w:tc>
          <w:tcPr>
            <w:tcW w:w="946" w:type="dxa"/>
            <w:shd w:val="clear" w:color="000000" w:fill="FFFFFF"/>
            <w:vAlign w:val="center"/>
          </w:tcPr>
          <w:p w14:paraId="07D7087B"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F6D01B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3E8371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三东大道西55号喜业装饰材料市场191档迅驰陶瓷东南约130米，广东行政职业学院附近光头佬美食</w:t>
            </w:r>
          </w:p>
        </w:tc>
        <w:tc>
          <w:tcPr>
            <w:tcW w:w="4053" w:type="dxa"/>
            <w:shd w:val="clear" w:color="000000" w:fill="FFFFFF"/>
            <w:vAlign w:val="center"/>
          </w:tcPr>
          <w:p w14:paraId="2E97435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起点(113.200800°,23.416650°)、止点(113.183434°,23.401242°)</w:t>
            </w:r>
          </w:p>
        </w:tc>
      </w:tr>
      <w:tr w:rsidR="00DB58EC" w14:paraId="0617617A" w14:textId="77777777">
        <w:trPr>
          <w:trHeight w:val="1111"/>
          <w:jc w:val="center"/>
        </w:trPr>
        <w:tc>
          <w:tcPr>
            <w:tcW w:w="1080" w:type="dxa"/>
            <w:shd w:val="clear" w:color="000000" w:fill="FFFFFF"/>
            <w:vAlign w:val="center"/>
          </w:tcPr>
          <w:p w14:paraId="783E3F36"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070BEA0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窝埔河花都区段</w:t>
            </w:r>
          </w:p>
        </w:tc>
        <w:tc>
          <w:tcPr>
            <w:tcW w:w="946" w:type="dxa"/>
            <w:shd w:val="clear" w:color="000000" w:fill="FFFFFF"/>
            <w:vAlign w:val="center"/>
          </w:tcPr>
          <w:p w14:paraId="6F1E3901"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57DBE1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3F36E5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花城加油站附近狮旗农庄东南约570米，三东大道西55号喜业装饰材料市场191档迅驰陶瓷东南约130米</w:t>
            </w:r>
          </w:p>
        </w:tc>
        <w:tc>
          <w:tcPr>
            <w:tcW w:w="4053" w:type="dxa"/>
            <w:shd w:val="clear" w:color="000000" w:fill="FFFFFF"/>
            <w:vAlign w:val="center"/>
          </w:tcPr>
          <w:p w14:paraId="5CDC2F8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起点(113.22201°，23.45235°)、止点(113.220036°,23.446930°)</w:t>
            </w:r>
          </w:p>
        </w:tc>
      </w:tr>
      <w:tr w:rsidR="00DB58EC" w14:paraId="07158492" w14:textId="77777777">
        <w:trPr>
          <w:trHeight w:val="1400"/>
          <w:jc w:val="center"/>
        </w:trPr>
        <w:tc>
          <w:tcPr>
            <w:tcW w:w="1080" w:type="dxa"/>
            <w:shd w:val="clear" w:color="000000" w:fill="FFFFFF"/>
            <w:vAlign w:val="center"/>
          </w:tcPr>
          <w:p w14:paraId="4A03313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花城街道办事处</w:t>
            </w:r>
          </w:p>
        </w:tc>
        <w:tc>
          <w:tcPr>
            <w:tcW w:w="1214" w:type="dxa"/>
            <w:shd w:val="clear" w:color="000000" w:fill="FFFFFF"/>
            <w:vAlign w:val="center"/>
          </w:tcPr>
          <w:p w14:paraId="778468D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窝埔河花城街段</w:t>
            </w:r>
          </w:p>
        </w:tc>
        <w:tc>
          <w:tcPr>
            <w:tcW w:w="946" w:type="dxa"/>
            <w:shd w:val="clear" w:color="000000" w:fill="FFFFFF"/>
            <w:vAlign w:val="center"/>
          </w:tcPr>
          <w:p w14:paraId="2DB6FA17"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FA5131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ADAC8F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花城加油站附近狮旗农庄东南约570米，三东大道西55号喜业装饰材料市场191档迅驰陶瓷东南约130米</w:t>
            </w:r>
          </w:p>
        </w:tc>
        <w:tc>
          <w:tcPr>
            <w:tcW w:w="4053" w:type="dxa"/>
            <w:shd w:val="clear" w:color="000000" w:fill="FFFFFF"/>
            <w:vAlign w:val="center"/>
          </w:tcPr>
          <w:p w14:paraId="165CF45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起点(113.22201°，23.45235°)、止点(113.220036°,23.446930°)</w:t>
            </w:r>
          </w:p>
        </w:tc>
      </w:tr>
      <w:tr w:rsidR="00DB58EC" w14:paraId="5506AE6F" w14:textId="77777777">
        <w:trPr>
          <w:trHeight w:val="837"/>
          <w:jc w:val="center"/>
        </w:trPr>
        <w:tc>
          <w:tcPr>
            <w:tcW w:w="1080" w:type="dxa"/>
            <w:shd w:val="clear" w:color="000000" w:fill="FFFFFF"/>
            <w:vAlign w:val="center"/>
          </w:tcPr>
          <w:p w14:paraId="5F8B90E8"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0842F32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文流涌花都区段</w:t>
            </w:r>
          </w:p>
        </w:tc>
        <w:tc>
          <w:tcPr>
            <w:tcW w:w="946" w:type="dxa"/>
            <w:shd w:val="clear" w:color="000000" w:fill="FFFFFF"/>
            <w:vAlign w:val="center"/>
          </w:tcPr>
          <w:p w14:paraId="0B768446"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CBD1CE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E0A17C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花城加油站附近狮旗农庄东南约590米，永福路1广星</w:t>
            </w:r>
          </w:p>
        </w:tc>
        <w:tc>
          <w:tcPr>
            <w:tcW w:w="4053" w:type="dxa"/>
            <w:shd w:val="clear" w:color="000000" w:fill="FFFFFF"/>
            <w:vAlign w:val="center"/>
          </w:tcPr>
          <w:p w14:paraId="443F8CB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起点(113.222205°,23.451876°)、止点(113.193042°,23.415088°)</w:t>
            </w:r>
          </w:p>
        </w:tc>
      </w:tr>
      <w:tr w:rsidR="00DB58EC" w14:paraId="599CC200" w14:textId="77777777">
        <w:trPr>
          <w:trHeight w:val="1120"/>
          <w:jc w:val="center"/>
        </w:trPr>
        <w:tc>
          <w:tcPr>
            <w:tcW w:w="1080" w:type="dxa"/>
            <w:shd w:val="clear" w:color="000000" w:fill="FFFFFF"/>
            <w:vAlign w:val="center"/>
          </w:tcPr>
          <w:p w14:paraId="7C5EC39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花城街道办事处</w:t>
            </w:r>
          </w:p>
        </w:tc>
        <w:tc>
          <w:tcPr>
            <w:tcW w:w="1214" w:type="dxa"/>
            <w:shd w:val="clear" w:color="000000" w:fill="FFFFFF"/>
            <w:vAlign w:val="center"/>
          </w:tcPr>
          <w:p w14:paraId="5A8388C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文流涌花城街道段</w:t>
            </w:r>
          </w:p>
        </w:tc>
        <w:tc>
          <w:tcPr>
            <w:tcW w:w="946" w:type="dxa"/>
            <w:shd w:val="clear" w:color="000000" w:fill="FFFFFF"/>
            <w:vAlign w:val="center"/>
          </w:tcPr>
          <w:p w14:paraId="0323D274"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04D658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43D17D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花城加油站附近狮旗农庄东南约590米，永福路1广星</w:t>
            </w:r>
          </w:p>
        </w:tc>
        <w:tc>
          <w:tcPr>
            <w:tcW w:w="4053" w:type="dxa"/>
            <w:shd w:val="clear" w:color="000000" w:fill="FFFFFF"/>
            <w:vAlign w:val="center"/>
          </w:tcPr>
          <w:p w14:paraId="36C90A4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起点(113.222205°,23.451876°)、止点(113.193042°,23.415088°)</w:t>
            </w:r>
          </w:p>
        </w:tc>
      </w:tr>
      <w:tr w:rsidR="00DB58EC" w14:paraId="06328810" w14:textId="77777777">
        <w:trPr>
          <w:trHeight w:val="837"/>
          <w:jc w:val="center"/>
        </w:trPr>
        <w:tc>
          <w:tcPr>
            <w:tcW w:w="1080" w:type="dxa"/>
            <w:shd w:val="clear" w:color="000000" w:fill="FFFFFF"/>
            <w:vAlign w:val="center"/>
          </w:tcPr>
          <w:p w14:paraId="6DCB6346"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2EAC562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杨屋排洪河花都区段</w:t>
            </w:r>
          </w:p>
        </w:tc>
        <w:tc>
          <w:tcPr>
            <w:tcW w:w="946" w:type="dxa"/>
            <w:shd w:val="clear" w:color="000000" w:fill="FFFFFF"/>
            <w:vAlign w:val="center"/>
          </w:tcPr>
          <w:p w14:paraId="24715129"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A43609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5DC903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狮岭大道东31伍华供销社超市万胜加盟店东北920米，兴华涌</w:t>
            </w:r>
          </w:p>
        </w:tc>
        <w:tc>
          <w:tcPr>
            <w:tcW w:w="4053" w:type="dxa"/>
            <w:shd w:val="clear" w:color="000000" w:fill="FFFFFF"/>
            <w:vAlign w:val="center"/>
          </w:tcPr>
          <w:p w14:paraId="29964DC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起点(113.192320°,23.440884°)、止点(113.18769°,23.40989°)</w:t>
            </w:r>
          </w:p>
        </w:tc>
      </w:tr>
      <w:tr w:rsidR="00DB58EC" w14:paraId="3C4B211B" w14:textId="77777777">
        <w:trPr>
          <w:trHeight w:val="879"/>
          <w:jc w:val="center"/>
        </w:trPr>
        <w:tc>
          <w:tcPr>
            <w:tcW w:w="1080" w:type="dxa"/>
            <w:shd w:val="clear" w:color="000000" w:fill="FFFFFF"/>
            <w:vAlign w:val="center"/>
          </w:tcPr>
          <w:p w14:paraId="5B9A8D3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花城街道办事处</w:t>
            </w:r>
          </w:p>
        </w:tc>
        <w:tc>
          <w:tcPr>
            <w:tcW w:w="1214" w:type="dxa"/>
            <w:shd w:val="clear" w:color="000000" w:fill="FFFFFF"/>
            <w:vAlign w:val="center"/>
          </w:tcPr>
          <w:p w14:paraId="5327D0F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杨屋排洪河花城街道段</w:t>
            </w:r>
          </w:p>
        </w:tc>
        <w:tc>
          <w:tcPr>
            <w:tcW w:w="946" w:type="dxa"/>
            <w:shd w:val="clear" w:color="000000" w:fill="FFFFFF"/>
            <w:vAlign w:val="center"/>
          </w:tcPr>
          <w:p w14:paraId="39897697"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6997624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6FA265C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狮岭大道东31伍华供销社超市万胜加盟店东北920米，东边村大四庄</w:t>
            </w:r>
          </w:p>
        </w:tc>
        <w:tc>
          <w:tcPr>
            <w:tcW w:w="4053" w:type="dxa"/>
            <w:shd w:val="clear" w:color="000000" w:fill="FFFFFF"/>
            <w:vAlign w:val="center"/>
          </w:tcPr>
          <w:p w14:paraId="44278CA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起点(113.192320°,23.440884°)、止点(113.19123°,23.42688°)</w:t>
            </w:r>
          </w:p>
        </w:tc>
      </w:tr>
      <w:tr w:rsidR="00DB58EC" w14:paraId="0F9A3973" w14:textId="77777777">
        <w:trPr>
          <w:trHeight w:val="765"/>
          <w:jc w:val="center"/>
        </w:trPr>
        <w:tc>
          <w:tcPr>
            <w:tcW w:w="1080" w:type="dxa"/>
            <w:shd w:val="clear" w:color="000000" w:fill="FFFFFF"/>
            <w:vAlign w:val="center"/>
          </w:tcPr>
          <w:p w14:paraId="2941E51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花城街道办事处</w:t>
            </w:r>
          </w:p>
        </w:tc>
        <w:tc>
          <w:tcPr>
            <w:tcW w:w="1214" w:type="dxa"/>
            <w:shd w:val="clear" w:color="000000" w:fill="FFFFFF"/>
            <w:vAlign w:val="center"/>
          </w:tcPr>
          <w:p w14:paraId="5FFFA7B5"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长岗排洪河花城街道段</w:t>
            </w:r>
          </w:p>
        </w:tc>
        <w:tc>
          <w:tcPr>
            <w:tcW w:w="946" w:type="dxa"/>
            <w:shd w:val="clear" w:color="000000" w:fill="FFFFFF"/>
            <w:vAlign w:val="center"/>
          </w:tcPr>
          <w:p w14:paraId="6DD1B599"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130AF8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63CAE57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长岗市场东100米广州农村商业银行长岗分理处东北1330米，罗仙村来利山庄东北约70米</w:t>
            </w:r>
          </w:p>
        </w:tc>
        <w:tc>
          <w:tcPr>
            <w:tcW w:w="4053" w:type="dxa"/>
            <w:shd w:val="clear" w:color="000000" w:fill="FFFFFF"/>
            <w:vAlign w:val="center"/>
          </w:tcPr>
          <w:p w14:paraId="79D2307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起点(113.227774°,23.450428°)、止点(113.223303°,23.426974°)</w:t>
            </w:r>
          </w:p>
        </w:tc>
      </w:tr>
      <w:tr w:rsidR="00DB58EC" w14:paraId="4CCDCCF8" w14:textId="77777777">
        <w:trPr>
          <w:trHeight w:val="765"/>
          <w:jc w:val="center"/>
        </w:trPr>
        <w:tc>
          <w:tcPr>
            <w:tcW w:w="1080" w:type="dxa"/>
            <w:shd w:val="clear" w:color="000000" w:fill="FFFFFF"/>
            <w:vAlign w:val="center"/>
          </w:tcPr>
          <w:p w14:paraId="2A9A99C4"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0809B56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田美河花都区段</w:t>
            </w:r>
          </w:p>
        </w:tc>
        <w:tc>
          <w:tcPr>
            <w:tcW w:w="946" w:type="dxa"/>
            <w:shd w:val="clear" w:color="000000" w:fill="FFFFFF"/>
            <w:vAlign w:val="center"/>
          </w:tcPr>
          <w:p w14:paraId="77809837"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B5C5C7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154C71B"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平步大道，航校东街</w:t>
            </w:r>
          </w:p>
        </w:tc>
        <w:tc>
          <w:tcPr>
            <w:tcW w:w="4053" w:type="dxa"/>
            <w:shd w:val="clear" w:color="000000" w:fill="FFFFFF"/>
            <w:vAlign w:val="center"/>
          </w:tcPr>
          <w:p w14:paraId="6C672A4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起点(113.22428°,23.42683°)、止点(113.20183°,23.3662°)</w:t>
            </w:r>
          </w:p>
        </w:tc>
      </w:tr>
      <w:tr w:rsidR="00DB58EC" w14:paraId="13EEE02A" w14:textId="77777777">
        <w:trPr>
          <w:trHeight w:val="765"/>
          <w:jc w:val="center"/>
        </w:trPr>
        <w:tc>
          <w:tcPr>
            <w:tcW w:w="1080" w:type="dxa"/>
            <w:shd w:val="clear" w:color="000000" w:fill="FFFFFF"/>
            <w:vAlign w:val="center"/>
          </w:tcPr>
          <w:p w14:paraId="0E3D249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花城街道办事</w:t>
            </w:r>
            <w:r>
              <w:rPr>
                <w:rFonts w:ascii="仿宋" w:eastAsia="仿宋" w:hAnsi="仿宋" w:cs="宋体" w:hint="eastAsia"/>
                <w:color w:val="000000"/>
                <w:kern w:val="0"/>
                <w:sz w:val="24"/>
                <w:szCs w:val="24"/>
              </w:rPr>
              <w:lastRenderedPageBreak/>
              <w:t>处</w:t>
            </w:r>
          </w:p>
        </w:tc>
        <w:tc>
          <w:tcPr>
            <w:tcW w:w="1214" w:type="dxa"/>
            <w:shd w:val="clear" w:color="000000" w:fill="FFFFFF"/>
            <w:vAlign w:val="center"/>
          </w:tcPr>
          <w:p w14:paraId="5AB11D7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田美河花城街道段</w:t>
            </w:r>
          </w:p>
        </w:tc>
        <w:tc>
          <w:tcPr>
            <w:tcW w:w="946" w:type="dxa"/>
            <w:shd w:val="clear" w:color="000000" w:fill="FFFFFF"/>
            <w:vAlign w:val="center"/>
          </w:tcPr>
          <w:p w14:paraId="57C4B7BF"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0C9FFD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068B2B2"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平步大道，紫薇路</w:t>
            </w:r>
          </w:p>
        </w:tc>
        <w:tc>
          <w:tcPr>
            <w:tcW w:w="4053" w:type="dxa"/>
            <w:shd w:val="clear" w:color="000000" w:fill="FFFFFF"/>
            <w:vAlign w:val="center"/>
          </w:tcPr>
          <w:p w14:paraId="5B9C3D77"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起点(113.22428°,23.42683°)、止点(113.216600°,23.408307°)</w:t>
            </w:r>
          </w:p>
        </w:tc>
      </w:tr>
      <w:tr w:rsidR="00DB58EC" w14:paraId="46D26894" w14:textId="77777777">
        <w:trPr>
          <w:trHeight w:val="765"/>
          <w:jc w:val="center"/>
        </w:trPr>
        <w:tc>
          <w:tcPr>
            <w:tcW w:w="1080" w:type="dxa"/>
            <w:shd w:val="clear" w:color="000000" w:fill="FFFFFF"/>
            <w:vAlign w:val="center"/>
          </w:tcPr>
          <w:p w14:paraId="4E1A6E3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花城街道办事处</w:t>
            </w:r>
          </w:p>
        </w:tc>
        <w:tc>
          <w:tcPr>
            <w:tcW w:w="1214" w:type="dxa"/>
            <w:shd w:val="clear" w:color="000000" w:fill="FFFFFF"/>
            <w:vAlign w:val="center"/>
          </w:tcPr>
          <w:p w14:paraId="6704293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抗美河花城街道段</w:t>
            </w:r>
          </w:p>
        </w:tc>
        <w:tc>
          <w:tcPr>
            <w:tcW w:w="946" w:type="dxa"/>
            <w:shd w:val="clear" w:color="000000" w:fill="FFFFFF"/>
            <w:vAlign w:val="center"/>
          </w:tcPr>
          <w:p w14:paraId="25AD59DA"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065CCF4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31876F91"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罗仙村17队，凤凰北路便道</w:t>
            </w:r>
          </w:p>
        </w:tc>
        <w:tc>
          <w:tcPr>
            <w:tcW w:w="4053" w:type="dxa"/>
            <w:shd w:val="clear" w:color="000000" w:fill="FFFFFF"/>
            <w:vAlign w:val="center"/>
          </w:tcPr>
          <w:p w14:paraId="33CFD2B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起点(113.22852°,23.44638°)、止点(113.23192°,23.43676°)</w:t>
            </w:r>
          </w:p>
        </w:tc>
      </w:tr>
      <w:tr w:rsidR="00DB58EC" w14:paraId="732532CA" w14:textId="77777777">
        <w:trPr>
          <w:trHeight w:val="764"/>
          <w:jc w:val="center"/>
        </w:trPr>
        <w:tc>
          <w:tcPr>
            <w:tcW w:w="1080" w:type="dxa"/>
            <w:shd w:val="clear" w:color="000000" w:fill="FFFFFF"/>
            <w:vAlign w:val="center"/>
          </w:tcPr>
          <w:p w14:paraId="1102C9E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梯面镇</w:t>
            </w:r>
          </w:p>
        </w:tc>
        <w:tc>
          <w:tcPr>
            <w:tcW w:w="1214" w:type="dxa"/>
            <w:shd w:val="clear" w:color="000000" w:fill="FFFFFF"/>
            <w:vAlign w:val="center"/>
          </w:tcPr>
          <w:p w14:paraId="3308C8CF"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梯清河梯面镇段</w:t>
            </w:r>
          </w:p>
        </w:tc>
        <w:tc>
          <w:tcPr>
            <w:tcW w:w="946" w:type="dxa"/>
            <w:shd w:val="clear" w:color="000000" w:fill="FFFFFF"/>
            <w:vAlign w:val="center"/>
          </w:tcPr>
          <w:p w14:paraId="730C8CE1"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385923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6473932"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羊石水库，迎咀水库</w:t>
            </w:r>
          </w:p>
        </w:tc>
        <w:tc>
          <w:tcPr>
            <w:tcW w:w="4053" w:type="dxa"/>
            <w:shd w:val="clear" w:color="000000" w:fill="FFFFFF"/>
            <w:vAlign w:val="center"/>
          </w:tcPr>
          <w:p w14:paraId="256A1E9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起点(113.31729°,23.55249°)、止点(113.23625°,23.59854°)</w:t>
            </w:r>
          </w:p>
        </w:tc>
      </w:tr>
      <w:tr w:rsidR="00DB58EC" w14:paraId="1FE27393" w14:textId="77777777">
        <w:trPr>
          <w:trHeight w:val="728"/>
          <w:jc w:val="center"/>
        </w:trPr>
        <w:tc>
          <w:tcPr>
            <w:tcW w:w="1080" w:type="dxa"/>
            <w:shd w:val="clear" w:color="000000" w:fill="FFFFFF"/>
            <w:vAlign w:val="center"/>
          </w:tcPr>
          <w:p w14:paraId="751A73B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214" w:type="dxa"/>
            <w:shd w:val="clear" w:color="000000" w:fill="FFFFFF"/>
            <w:vAlign w:val="center"/>
          </w:tcPr>
          <w:p w14:paraId="12D5B83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老山水(秀塘河)花东镇段</w:t>
            </w:r>
          </w:p>
        </w:tc>
        <w:tc>
          <w:tcPr>
            <w:tcW w:w="946" w:type="dxa"/>
            <w:shd w:val="clear" w:color="000000" w:fill="FFFFFF"/>
            <w:vAlign w:val="center"/>
          </w:tcPr>
          <w:p w14:paraId="2C086774"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975885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CFC11C1"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381省道，266县道</w:t>
            </w:r>
          </w:p>
        </w:tc>
        <w:tc>
          <w:tcPr>
            <w:tcW w:w="4053" w:type="dxa"/>
            <w:shd w:val="clear" w:color="000000" w:fill="FFFFFF"/>
            <w:vAlign w:val="center"/>
          </w:tcPr>
          <w:p w14:paraId="3D41C9A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起点(113.34983°,23.48415°)、止点(113.35386°,23.41490°)</w:t>
            </w:r>
          </w:p>
        </w:tc>
      </w:tr>
      <w:tr w:rsidR="00DB58EC" w14:paraId="2C63D55A" w14:textId="77777777">
        <w:trPr>
          <w:trHeight w:val="831"/>
          <w:jc w:val="center"/>
        </w:trPr>
        <w:tc>
          <w:tcPr>
            <w:tcW w:w="1080" w:type="dxa"/>
            <w:shd w:val="clear" w:color="000000" w:fill="FFFFFF"/>
            <w:vAlign w:val="center"/>
          </w:tcPr>
          <w:p w14:paraId="4D7888B2"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2420FAA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高溪河（大沙河）花都区段</w:t>
            </w:r>
          </w:p>
        </w:tc>
        <w:tc>
          <w:tcPr>
            <w:tcW w:w="946" w:type="dxa"/>
            <w:shd w:val="clear" w:color="000000" w:fill="FFFFFF"/>
            <w:vAlign w:val="center"/>
          </w:tcPr>
          <w:p w14:paraId="203C4796"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3930F7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BC46CF7"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元岗桥东北650米，机场大道888号</w:t>
            </w:r>
          </w:p>
        </w:tc>
        <w:tc>
          <w:tcPr>
            <w:tcW w:w="4053" w:type="dxa"/>
            <w:shd w:val="clear" w:color="000000" w:fill="FFFFFF"/>
            <w:vAlign w:val="center"/>
          </w:tcPr>
          <w:p w14:paraId="399536C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起点(113.332485°,23.495624°)、止点(113.32002°,23.40851°)</w:t>
            </w:r>
          </w:p>
        </w:tc>
      </w:tr>
      <w:tr w:rsidR="00DB58EC" w14:paraId="6CBACB52" w14:textId="77777777">
        <w:trPr>
          <w:trHeight w:val="666"/>
          <w:jc w:val="center"/>
        </w:trPr>
        <w:tc>
          <w:tcPr>
            <w:tcW w:w="1080" w:type="dxa"/>
            <w:shd w:val="clear" w:color="000000" w:fill="FFFFFF"/>
            <w:vAlign w:val="center"/>
          </w:tcPr>
          <w:p w14:paraId="0CFC9BB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214" w:type="dxa"/>
            <w:shd w:val="clear" w:color="000000" w:fill="FFFFFF"/>
            <w:vAlign w:val="center"/>
          </w:tcPr>
          <w:p w14:paraId="51EF646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高溪河（大沙河）花东镇段</w:t>
            </w:r>
          </w:p>
        </w:tc>
        <w:tc>
          <w:tcPr>
            <w:tcW w:w="946" w:type="dxa"/>
            <w:shd w:val="clear" w:color="000000" w:fill="FFFFFF"/>
            <w:vAlign w:val="center"/>
          </w:tcPr>
          <w:p w14:paraId="67EC5701"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70D29E0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B0626A6"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元岗桥东北650米，机场大道888号</w:t>
            </w:r>
          </w:p>
        </w:tc>
        <w:tc>
          <w:tcPr>
            <w:tcW w:w="4053" w:type="dxa"/>
            <w:shd w:val="clear" w:color="000000" w:fill="FFFFFF"/>
            <w:vAlign w:val="center"/>
          </w:tcPr>
          <w:p w14:paraId="1605848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起点(113.332485°,23.495624°)、止点(113.32002°,23.40851°)</w:t>
            </w:r>
          </w:p>
        </w:tc>
      </w:tr>
      <w:tr w:rsidR="00DB58EC" w14:paraId="793CC860" w14:textId="77777777">
        <w:trPr>
          <w:trHeight w:val="787"/>
          <w:jc w:val="center"/>
        </w:trPr>
        <w:tc>
          <w:tcPr>
            <w:tcW w:w="1080" w:type="dxa"/>
            <w:shd w:val="clear" w:color="000000" w:fill="FFFFFF"/>
            <w:vAlign w:val="center"/>
          </w:tcPr>
          <w:p w14:paraId="5516E82C"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6AD5C2A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流溪河花都区段</w:t>
            </w:r>
          </w:p>
        </w:tc>
        <w:tc>
          <w:tcPr>
            <w:tcW w:w="946" w:type="dxa"/>
            <w:shd w:val="clear" w:color="000000" w:fill="FFFFFF"/>
            <w:vAlign w:val="center"/>
          </w:tcPr>
          <w:p w14:paraId="2599D611"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9B609A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79CACA5"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花都大道东17华元学校东南约590米，联邦大道南</w:t>
            </w:r>
          </w:p>
        </w:tc>
        <w:tc>
          <w:tcPr>
            <w:tcW w:w="4053" w:type="dxa"/>
            <w:shd w:val="clear" w:color="000000" w:fill="FFFFFF"/>
            <w:vAlign w:val="center"/>
          </w:tcPr>
          <w:p w14:paraId="50982E80"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起点(113.459222°,23.427781°)、止点(113.33092°,23.39195°)</w:t>
            </w:r>
          </w:p>
        </w:tc>
      </w:tr>
      <w:tr w:rsidR="00DB58EC" w14:paraId="6F5D273C" w14:textId="77777777">
        <w:trPr>
          <w:trHeight w:val="764"/>
          <w:jc w:val="center"/>
        </w:trPr>
        <w:tc>
          <w:tcPr>
            <w:tcW w:w="1080" w:type="dxa"/>
            <w:shd w:val="clear" w:color="000000" w:fill="FFFFFF"/>
            <w:vAlign w:val="center"/>
          </w:tcPr>
          <w:p w14:paraId="2BE00FF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214" w:type="dxa"/>
            <w:shd w:val="clear" w:color="000000" w:fill="FFFFFF"/>
            <w:vAlign w:val="center"/>
          </w:tcPr>
          <w:p w14:paraId="4DD0A788"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流溪河花东镇段</w:t>
            </w:r>
          </w:p>
        </w:tc>
        <w:tc>
          <w:tcPr>
            <w:tcW w:w="946" w:type="dxa"/>
            <w:shd w:val="clear" w:color="000000" w:fill="FFFFFF"/>
            <w:vAlign w:val="center"/>
          </w:tcPr>
          <w:p w14:paraId="58B7E678"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211702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2091504"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花都大道东17华元学校东南约590米，联邦大道南</w:t>
            </w:r>
          </w:p>
        </w:tc>
        <w:tc>
          <w:tcPr>
            <w:tcW w:w="4053" w:type="dxa"/>
            <w:shd w:val="clear" w:color="000000" w:fill="FFFFFF"/>
            <w:vAlign w:val="center"/>
          </w:tcPr>
          <w:p w14:paraId="0177E37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起点(113.459222°,23.427781°)、止点(113.33092°,23.39195°)</w:t>
            </w:r>
          </w:p>
        </w:tc>
      </w:tr>
      <w:tr w:rsidR="00DB58EC" w14:paraId="065977CD" w14:textId="77777777">
        <w:trPr>
          <w:trHeight w:val="495"/>
          <w:jc w:val="center"/>
        </w:trPr>
        <w:tc>
          <w:tcPr>
            <w:tcW w:w="1080" w:type="dxa"/>
            <w:shd w:val="clear" w:color="000000" w:fill="FFFFFF"/>
            <w:vAlign w:val="center"/>
          </w:tcPr>
          <w:p w14:paraId="63B72A0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赤坭镇、花东镇</w:t>
            </w:r>
          </w:p>
        </w:tc>
        <w:tc>
          <w:tcPr>
            <w:tcW w:w="1214" w:type="dxa"/>
            <w:shd w:val="clear" w:color="000000" w:fill="FFFFFF"/>
            <w:vAlign w:val="center"/>
          </w:tcPr>
          <w:p w14:paraId="04D5007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九曲河花都区段</w:t>
            </w:r>
          </w:p>
        </w:tc>
        <w:tc>
          <w:tcPr>
            <w:tcW w:w="946" w:type="dxa"/>
            <w:shd w:val="clear" w:color="000000" w:fill="FFFFFF"/>
            <w:vAlign w:val="center"/>
          </w:tcPr>
          <w:p w14:paraId="7A80144B"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1E97887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365C1E5E"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4053" w:type="dxa"/>
            <w:shd w:val="clear" w:color="000000" w:fill="FFFFFF"/>
            <w:vAlign w:val="center"/>
          </w:tcPr>
          <w:p w14:paraId="0705D8C3"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东至113°04′30″，西至112°58′30″，南至23°22′30″，北至23°25′30″。</w:t>
            </w:r>
          </w:p>
        </w:tc>
      </w:tr>
      <w:tr w:rsidR="00DB58EC" w14:paraId="52A6070E" w14:textId="77777777">
        <w:trPr>
          <w:trHeight w:val="495"/>
          <w:jc w:val="center"/>
        </w:trPr>
        <w:tc>
          <w:tcPr>
            <w:tcW w:w="1080" w:type="dxa"/>
            <w:shd w:val="clear" w:color="000000" w:fill="FFFFFF"/>
            <w:vAlign w:val="center"/>
          </w:tcPr>
          <w:p w14:paraId="3155A779"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214" w:type="dxa"/>
            <w:shd w:val="clear" w:color="000000" w:fill="FFFFFF"/>
            <w:vAlign w:val="center"/>
          </w:tcPr>
          <w:p w14:paraId="3E06A90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犁头咀河花东镇段</w:t>
            </w:r>
          </w:p>
        </w:tc>
        <w:tc>
          <w:tcPr>
            <w:tcW w:w="946" w:type="dxa"/>
            <w:shd w:val="clear" w:color="000000" w:fill="FFFFFF"/>
            <w:vAlign w:val="center"/>
          </w:tcPr>
          <w:p w14:paraId="208FEDE7"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CA687C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2BB343A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380省道，380省道</w:t>
            </w:r>
          </w:p>
        </w:tc>
        <w:tc>
          <w:tcPr>
            <w:tcW w:w="4053" w:type="dxa"/>
            <w:shd w:val="clear" w:color="000000" w:fill="FFFFFF"/>
            <w:vAlign w:val="center"/>
          </w:tcPr>
          <w:p w14:paraId="1737CC5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起点(113.43663°,23.44691°)、止点(113.45465°,23.42204°)</w:t>
            </w:r>
          </w:p>
        </w:tc>
      </w:tr>
      <w:tr w:rsidR="00DB58EC" w14:paraId="297B17AC" w14:textId="77777777">
        <w:trPr>
          <w:trHeight w:val="495"/>
          <w:jc w:val="center"/>
        </w:trPr>
        <w:tc>
          <w:tcPr>
            <w:tcW w:w="1080" w:type="dxa"/>
            <w:shd w:val="clear" w:color="000000" w:fill="FFFFFF"/>
            <w:vAlign w:val="center"/>
          </w:tcPr>
          <w:p w14:paraId="466996C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214" w:type="dxa"/>
            <w:shd w:val="clear" w:color="000000" w:fill="FFFFFF"/>
            <w:vAlign w:val="center"/>
          </w:tcPr>
          <w:p w14:paraId="5BCB13D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铁山河花东镇段</w:t>
            </w:r>
          </w:p>
        </w:tc>
        <w:tc>
          <w:tcPr>
            <w:tcW w:w="946" w:type="dxa"/>
            <w:shd w:val="clear" w:color="000000" w:fill="FFFFFF"/>
            <w:vAlign w:val="center"/>
          </w:tcPr>
          <w:p w14:paraId="18C4B8A9"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DECDC8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12D5C6B2"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莲山北路，三东大道东</w:t>
            </w:r>
          </w:p>
        </w:tc>
        <w:tc>
          <w:tcPr>
            <w:tcW w:w="4053" w:type="dxa"/>
            <w:shd w:val="clear" w:color="000000" w:fill="FFFFFF"/>
            <w:vAlign w:val="center"/>
          </w:tcPr>
          <w:p w14:paraId="2E345A5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起点(113.24459°,23.42085°)、止点(113.24584°,23.40883°)</w:t>
            </w:r>
          </w:p>
        </w:tc>
      </w:tr>
      <w:tr w:rsidR="00DB58EC" w14:paraId="2F29717B" w14:textId="77777777">
        <w:trPr>
          <w:trHeight w:val="495"/>
          <w:jc w:val="center"/>
        </w:trPr>
        <w:tc>
          <w:tcPr>
            <w:tcW w:w="1080" w:type="dxa"/>
            <w:shd w:val="clear" w:color="000000" w:fill="FFFFFF"/>
            <w:vAlign w:val="center"/>
          </w:tcPr>
          <w:p w14:paraId="7247E751"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214" w:type="dxa"/>
            <w:shd w:val="clear" w:color="000000" w:fill="FFFFFF"/>
            <w:vAlign w:val="center"/>
          </w:tcPr>
          <w:p w14:paraId="4B81F35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铁山河凤凰村段</w:t>
            </w:r>
          </w:p>
        </w:tc>
        <w:tc>
          <w:tcPr>
            <w:tcW w:w="946" w:type="dxa"/>
            <w:shd w:val="clear" w:color="000000" w:fill="FFFFFF"/>
            <w:vAlign w:val="center"/>
          </w:tcPr>
          <w:p w14:paraId="5361B74F" w14:textId="77777777" w:rsidR="00DB58EC" w:rsidRDefault="00000000">
            <w:pPr>
              <w:widowControl/>
              <w:ind w:firstLineChars="0" w:firstLine="0"/>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左岸</w:t>
            </w:r>
          </w:p>
        </w:tc>
        <w:tc>
          <w:tcPr>
            <w:tcW w:w="755" w:type="dxa"/>
            <w:shd w:val="clear" w:color="000000" w:fill="FFFFFF"/>
            <w:vAlign w:val="center"/>
          </w:tcPr>
          <w:p w14:paraId="66C235F4"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39CACD4"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莲山北路，三东大道东</w:t>
            </w:r>
          </w:p>
        </w:tc>
        <w:tc>
          <w:tcPr>
            <w:tcW w:w="4053" w:type="dxa"/>
            <w:shd w:val="clear" w:color="000000" w:fill="FFFFFF"/>
            <w:vAlign w:val="center"/>
          </w:tcPr>
          <w:p w14:paraId="6C9F1D06"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起点(113.24459°,23.42085°)、止点(113.24584°,23.40883°)</w:t>
            </w:r>
          </w:p>
        </w:tc>
      </w:tr>
      <w:tr w:rsidR="00DB58EC" w14:paraId="15813899" w14:textId="77777777">
        <w:trPr>
          <w:trHeight w:val="495"/>
          <w:jc w:val="center"/>
        </w:trPr>
        <w:tc>
          <w:tcPr>
            <w:tcW w:w="1080" w:type="dxa"/>
            <w:shd w:val="clear" w:color="000000" w:fill="FFFFFF"/>
            <w:vAlign w:val="center"/>
          </w:tcPr>
          <w:p w14:paraId="63F350B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214" w:type="dxa"/>
            <w:shd w:val="clear" w:color="000000" w:fill="FFFFFF"/>
            <w:vAlign w:val="center"/>
          </w:tcPr>
          <w:p w14:paraId="086CCFA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网顶河（九湾潭排洪河）花东镇段</w:t>
            </w:r>
          </w:p>
        </w:tc>
        <w:tc>
          <w:tcPr>
            <w:tcW w:w="946" w:type="dxa"/>
            <w:shd w:val="clear" w:color="000000" w:fill="FFFFFF"/>
            <w:vAlign w:val="center"/>
          </w:tcPr>
          <w:p w14:paraId="51662815"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571C8A3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7CF0337A"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山前大道九龙湖高尔夫球会附近九龙湖国王俱乐部西北约610米，花东镇泰湖山庄东花东法庭东南1470米</w:t>
            </w:r>
          </w:p>
        </w:tc>
        <w:tc>
          <w:tcPr>
            <w:tcW w:w="4053" w:type="dxa"/>
            <w:shd w:val="clear" w:color="000000" w:fill="FFFFFF"/>
            <w:vAlign w:val="center"/>
          </w:tcPr>
          <w:p w14:paraId="25F3D00D"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起点(113.407206°,23.473064°)、止点(113.389798°,23.416282°)</w:t>
            </w:r>
          </w:p>
        </w:tc>
      </w:tr>
      <w:tr w:rsidR="00DB58EC" w14:paraId="23B8FA22" w14:textId="77777777">
        <w:trPr>
          <w:trHeight w:val="495"/>
          <w:jc w:val="center"/>
        </w:trPr>
        <w:tc>
          <w:tcPr>
            <w:tcW w:w="1080" w:type="dxa"/>
            <w:shd w:val="clear" w:color="000000" w:fill="FFFFFF"/>
            <w:vAlign w:val="center"/>
          </w:tcPr>
          <w:p w14:paraId="19651010"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5525FE6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响水河(四清河)花都区段</w:t>
            </w:r>
          </w:p>
        </w:tc>
        <w:tc>
          <w:tcPr>
            <w:tcW w:w="946" w:type="dxa"/>
            <w:shd w:val="clear" w:color="000000" w:fill="FFFFFF"/>
            <w:vAlign w:val="center"/>
          </w:tcPr>
          <w:p w14:paraId="2D9E2916"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279AFF25"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003AF33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湾弓桥西北100米，广州协同木业有限公司西南820米</w:t>
            </w:r>
          </w:p>
        </w:tc>
        <w:tc>
          <w:tcPr>
            <w:tcW w:w="4053" w:type="dxa"/>
            <w:shd w:val="clear" w:color="000000" w:fill="FFFFFF"/>
            <w:vAlign w:val="center"/>
          </w:tcPr>
          <w:p w14:paraId="7091C82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起点(113.374355°,23.467105°)、止点(113.393371°,23.420685°)</w:t>
            </w:r>
          </w:p>
        </w:tc>
      </w:tr>
      <w:tr w:rsidR="00DB58EC" w14:paraId="6440CBE5" w14:textId="77777777">
        <w:trPr>
          <w:trHeight w:val="495"/>
          <w:jc w:val="center"/>
        </w:trPr>
        <w:tc>
          <w:tcPr>
            <w:tcW w:w="1080" w:type="dxa"/>
            <w:shd w:val="clear" w:color="000000" w:fill="FFFFFF"/>
            <w:vAlign w:val="center"/>
          </w:tcPr>
          <w:p w14:paraId="0A60AA6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214" w:type="dxa"/>
            <w:shd w:val="clear" w:color="000000" w:fill="FFFFFF"/>
            <w:vAlign w:val="center"/>
          </w:tcPr>
          <w:p w14:paraId="397689F6"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响水河(四清河)花东镇段</w:t>
            </w:r>
          </w:p>
        </w:tc>
        <w:tc>
          <w:tcPr>
            <w:tcW w:w="946" w:type="dxa"/>
            <w:shd w:val="clear" w:color="000000" w:fill="FFFFFF"/>
            <w:vAlign w:val="center"/>
          </w:tcPr>
          <w:p w14:paraId="139779F6"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352E92C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56C2CAC4"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湾弓桥西北100米，广州协同木业有限公司西南820米</w:t>
            </w:r>
          </w:p>
        </w:tc>
        <w:tc>
          <w:tcPr>
            <w:tcW w:w="4053" w:type="dxa"/>
            <w:shd w:val="clear" w:color="000000" w:fill="FFFFFF"/>
            <w:vAlign w:val="center"/>
          </w:tcPr>
          <w:p w14:paraId="09E9AA8E"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起点(113.374355°,23.467105°)、止点(113.393371°,23.420685°)</w:t>
            </w:r>
          </w:p>
        </w:tc>
      </w:tr>
      <w:tr w:rsidR="00DB58EC" w14:paraId="4FEC0F6F" w14:textId="77777777">
        <w:trPr>
          <w:trHeight w:val="495"/>
          <w:jc w:val="center"/>
        </w:trPr>
        <w:tc>
          <w:tcPr>
            <w:tcW w:w="1080" w:type="dxa"/>
            <w:shd w:val="clear" w:color="000000" w:fill="FFFFFF"/>
            <w:vAlign w:val="center"/>
          </w:tcPr>
          <w:p w14:paraId="24DB06E1"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1214" w:type="dxa"/>
            <w:shd w:val="clear" w:color="000000" w:fill="FFFFFF"/>
            <w:vAlign w:val="center"/>
          </w:tcPr>
          <w:p w14:paraId="01A3B4CB"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白云机场西北排水渠花都区段</w:t>
            </w:r>
          </w:p>
        </w:tc>
        <w:tc>
          <w:tcPr>
            <w:tcW w:w="946" w:type="dxa"/>
            <w:shd w:val="clear" w:color="000000" w:fill="FFFFFF"/>
            <w:vAlign w:val="center"/>
          </w:tcPr>
          <w:p w14:paraId="005B7511" w14:textId="77777777" w:rsidR="00DB58EC" w:rsidRDefault="00000000">
            <w:pPr>
              <w:widowControl/>
              <w:ind w:firstLine="48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 xml:space="preserve">　</w:t>
            </w:r>
          </w:p>
        </w:tc>
        <w:tc>
          <w:tcPr>
            <w:tcW w:w="755" w:type="dxa"/>
            <w:shd w:val="clear" w:color="000000" w:fill="FFFFFF"/>
            <w:vAlign w:val="center"/>
          </w:tcPr>
          <w:p w14:paraId="4FA6ABD2"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珠江</w:t>
            </w:r>
          </w:p>
        </w:tc>
        <w:tc>
          <w:tcPr>
            <w:tcW w:w="3068" w:type="dxa"/>
            <w:shd w:val="clear" w:color="000000" w:fill="FFFFFF"/>
            <w:vAlign w:val="center"/>
          </w:tcPr>
          <w:p w14:paraId="481A87CB" w14:textId="77777777" w:rsidR="00DB58EC" w:rsidRDefault="00000000">
            <w:pPr>
              <w:widowControl/>
              <w:ind w:firstLine="48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东湖小学东湖西北200米，知行路</w:t>
            </w:r>
          </w:p>
        </w:tc>
        <w:tc>
          <w:tcPr>
            <w:tcW w:w="4053" w:type="dxa"/>
            <w:shd w:val="clear" w:color="000000" w:fill="FFFFFF"/>
            <w:vAlign w:val="center"/>
          </w:tcPr>
          <w:p w14:paraId="3CD8456C" w14:textId="77777777" w:rsidR="00DB58EC" w:rsidRDefault="00000000">
            <w:pPr>
              <w:widowControl/>
              <w:ind w:firstLineChars="0" w:firstLine="0"/>
              <w:jc w:val="left"/>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起点(113.288743°,23.405329°)、止点(113.28678°,23.40427°)</w:t>
            </w:r>
          </w:p>
        </w:tc>
      </w:tr>
    </w:tbl>
    <w:p w14:paraId="2E18EEF1" w14:textId="77777777" w:rsidR="00DB58EC" w:rsidRDefault="00DB58EC">
      <w:pPr>
        <w:ind w:firstLine="640"/>
      </w:pPr>
    </w:p>
    <w:p w14:paraId="0D935052" w14:textId="77777777" w:rsidR="00DB58EC" w:rsidRDefault="00000000">
      <w:pPr>
        <w:widowControl/>
        <w:ind w:firstLineChars="0" w:firstLine="0"/>
        <w:jc w:val="center"/>
        <w:rPr>
          <w:rFonts w:ascii="仿宋" w:eastAsia="仿宋" w:hAnsi="仿宋" w:cs="宋体" w:hint="eastAsia"/>
          <w:color w:val="000000"/>
          <w:kern w:val="0"/>
          <w:sz w:val="28"/>
          <w:szCs w:val="28"/>
        </w:rPr>
      </w:pPr>
      <w:r>
        <w:rPr>
          <w:rFonts w:ascii="仿宋" w:eastAsia="仿宋" w:hAnsi="仿宋" w:cs="宋体" w:hint="eastAsia"/>
          <w:color w:val="000000"/>
          <w:kern w:val="0"/>
          <w:sz w:val="28"/>
          <w:szCs w:val="28"/>
        </w:rPr>
        <w:lastRenderedPageBreak/>
        <w:t>附表4 花都区水库山塘水库限养区区划表</w:t>
      </w:r>
    </w:p>
    <w:tbl>
      <w:tblPr>
        <w:tblW w:w="13074" w:type="dxa"/>
        <w:jc w:val="center"/>
        <w:tblLayout w:type="fixed"/>
        <w:tblLook w:val="04A0" w:firstRow="1" w:lastRow="0" w:firstColumn="1" w:lastColumn="0" w:noHBand="0" w:noVBand="1"/>
      </w:tblPr>
      <w:tblGrid>
        <w:gridCol w:w="692"/>
        <w:gridCol w:w="1418"/>
        <w:gridCol w:w="1559"/>
        <w:gridCol w:w="2268"/>
        <w:gridCol w:w="1423"/>
        <w:gridCol w:w="1222"/>
        <w:gridCol w:w="1089"/>
        <w:gridCol w:w="1051"/>
        <w:gridCol w:w="1176"/>
        <w:gridCol w:w="1176"/>
      </w:tblGrid>
      <w:tr w:rsidR="00DB58EC" w14:paraId="647E2E78" w14:textId="77777777">
        <w:trPr>
          <w:trHeight w:val="450"/>
          <w:jc w:val="center"/>
        </w:trPr>
        <w:tc>
          <w:tcPr>
            <w:tcW w:w="692" w:type="dxa"/>
            <w:vMerge w:val="restart"/>
            <w:tcBorders>
              <w:top w:val="single" w:sz="4" w:space="0" w:color="auto"/>
              <w:left w:val="single" w:sz="4" w:space="0" w:color="auto"/>
              <w:bottom w:val="single" w:sz="4" w:space="0" w:color="000000"/>
              <w:right w:val="single" w:sz="4" w:space="0" w:color="auto"/>
            </w:tcBorders>
            <w:shd w:val="clear" w:color="auto" w:fill="FFFFFF"/>
            <w:vAlign w:val="center"/>
          </w:tcPr>
          <w:p w14:paraId="677D192D" w14:textId="77777777" w:rsidR="00DB58EC" w:rsidRDefault="00000000">
            <w:pPr>
              <w:widowControl/>
              <w:spacing w:line="40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序号</w:t>
            </w:r>
          </w:p>
        </w:tc>
        <w:tc>
          <w:tcPr>
            <w:tcW w:w="1418" w:type="dxa"/>
            <w:vMerge w:val="restart"/>
            <w:tcBorders>
              <w:top w:val="single" w:sz="4" w:space="0" w:color="auto"/>
              <w:left w:val="single" w:sz="4" w:space="0" w:color="auto"/>
              <w:bottom w:val="single" w:sz="4" w:space="0" w:color="000000"/>
              <w:right w:val="single" w:sz="4" w:space="0" w:color="auto"/>
            </w:tcBorders>
            <w:shd w:val="clear" w:color="auto" w:fill="FFFFFF"/>
            <w:vAlign w:val="center"/>
          </w:tcPr>
          <w:p w14:paraId="453BC6D0" w14:textId="77777777" w:rsidR="00DB58EC" w:rsidRDefault="00000000">
            <w:pPr>
              <w:widowControl/>
              <w:spacing w:line="40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镇（街）</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FFFFFF"/>
            <w:vAlign w:val="center"/>
          </w:tcPr>
          <w:p w14:paraId="2146EFE2" w14:textId="77777777" w:rsidR="00DB58EC" w:rsidRDefault="00000000">
            <w:pPr>
              <w:widowControl/>
              <w:spacing w:line="40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村（居委会）</w:t>
            </w:r>
          </w:p>
        </w:tc>
        <w:tc>
          <w:tcPr>
            <w:tcW w:w="2268" w:type="dxa"/>
            <w:vMerge w:val="restart"/>
            <w:tcBorders>
              <w:top w:val="single" w:sz="4" w:space="0" w:color="auto"/>
              <w:left w:val="single" w:sz="4" w:space="0" w:color="auto"/>
              <w:bottom w:val="single" w:sz="4" w:space="0" w:color="000000"/>
              <w:right w:val="single" w:sz="4" w:space="0" w:color="auto"/>
            </w:tcBorders>
            <w:shd w:val="clear" w:color="auto" w:fill="FFFFFF"/>
            <w:vAlign w:val="center"/>
          </w:tcPr>
          <w:p w14:paraId="396D6E2B" w14:textId="77777777" w:rsidR="00DB58EC" w:rsidRDefault="00000000">
            <w:pPr>
              <w:widowControl/>
              <w:spacing w:line="40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水库名称</w:t>
            </w:r>
          </w:p>
        </w:tc>
        <w:tc>
          <w:tcPr>
            <w:tcW w:w="1423" w:type="dxa"/>
            <w:vMerge w:val="restart"/>
            <w:tcBorders>
              <w:top w:val="single" w:sz="4" w:space="0" w:color="auto"/>
              <w:left w:val="single" w:sz="4" w:space="0" w:color="auto"/>
              <w:bottom w:val="single" w:sz="4" w:space="0" w:color="000000"/>
              <w:right w:val="single" w:sz="4" w:space="0" w:color="auto"/>
            </w:tcBorders>
            <w:shd w:val="clear" w:color="auto" w:fill="FFFFFF"/>
            <w:vAlign w:val="center"/>
          </w:tcPr>
          <w:p w14:paraId="362842E2" w14:textId="77777777" w:rsidR="00DB58EC" w:rsidRDefault="00000000">
            <w:pPr>
              <w:widowControl/>
              <w:spacing w:line="40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水库别名</w:t>
            </w:r>
          </w:p>
        </w:tc>
        <w:tc>
          <w:tcPr>
            <w:tcW w:w="1222" w:type="dxa"/>
            <w:vMerge w:val="restart"/>
            <w:tcBorders>
              <w:top w:val="single" w:sz="4" w:space="0" w:color="auto"/>
              <w:left w:val="single" w:sz="4" w:space="0" w:color="auto"/>
              <w:bottom w:val="single" w:sz="4" w:space="0" w:color="000000"/>
              <w:right w:val="single" w:sz="4" w:space="0" w:color="auto"/>
            </w:tcBorders>
            <w:shd w:val="clear" w:color="auto" w:fill="FFFFFF"/>
            <w:vAlign w:val="center"/>
          </w:tcPr>
          <w:p w14:paraId="419ABB15" w14:textId="77777777" w:rsidR="00DB58EC" w:rsidRDefault="00000000">
            <w:pPr>
              <w:widowControl/>
              <w:spacing w:line="36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所在河流名称</w:t>
            </w:r>
          </w:p>
        </w:tc>
        <w:tc>
          <w:tcPr>
            <w:tcW w:w="1089" w:type="dxa"/>
            <w:vMerge w:val="restart"/>
            <w:tcBorders>
              <w:top w:val="single" w:sz="4" w:space="0" w:color="auto"/>
              <w:left w:val="single" w:sz="4" w:space="0" w:color="auto"/>
              <w:bottom w:val="single" w:sz="4" w:space="0" w:color="000000"/>
              <w:right w:val="single" w:sz="4" w:space="0" w:color="auto"/>
            </w:tcBorders>
            <w:shd w:val="clear" w:color="auto" w:fill="FFFFFF"/>
            <w:vAlign w:val="center"/>
          </w:tcPr>
          <w:p w14:paraId="6807EC71" w14:textId="77777777" w:rsidR="00DB58EC" w:rsidRDefault="00000000">
            <w:pPr>
              <w:widowControl/>
              <w:spacing w:line="36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挡水主坝类型</w:t>
            </w:r>
          </w:p>
        </w:tc>
        <w:tc>
          <w:tcPr>
            <w:tcW w:w="1051" w:type="dxa"/>
            <w:vMerge w:val="restart"/>
            <w:tcBorders>
              <w:top w:val="single" w:sz="4" w:space="0" w:color="auto"/>
              <w:left w:val="single" w:sz="4" w:space="0" w:color="auto"/>
              <w:bottom w:val="single" w:sz="4" w:space="0" w:color="000000"/>
              <w:right w:val="single" w:sz="4" w:space="0" w:color="auto"/>
            </w:tcBorders>
            <w:shd w:val="clear" w:color="auto" w:fill="FFFFFF"/>
            <w:vAlign w:val="center"/>
          </w:tcPr>
          <w:p w14:paraId="1306A6C3" w14:textId="77777777" w:rsidR="00DB58EC" w:rsidRDefault="00000000">
            <w:pPr>
              <w:widowControl/>
              <w:spacing w:line="36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总库容（万m</w:t>
            </w:r>
            <w:r>
              <w:rPr>
                <w:rFonts w:ascii="仿宋" w:eastAsia="仿宋" w:hAnsi="仿宋" w:cs="宋体" w:hint="eastAsia"/>
                <w:bCs/>
                <w:color w:val="000000"/>
                <w:kern w:val="0"/>
                <w:sz w:val="24"/>
                <w:szCs w:val="24"/>
                <w:vertAlign w:val="superscript"/>
              </w:rPr>
              <w:t>3</w:t>
            </w:r>
            <w:r>
              <w:rPr>
                <w:rFonts w:ascii="仿宋" w:eastAsia="仿宋" w:hAnsi="仿宋" w:cs="宋体" w:hint="eastAsia"/>
                <w:bCs/>
                <w:color w:val="000000"/>
                <w:kern w:val="0"/>
                <w:sz w:val="24"/>
                <w:szCs w:val="24"/>
              </w:rPr>
              <w:t>）</w:t>
            </w:r>
          </w:p>
        </w:tc>
        <w:tc>
          <w:tcPr>
            <w:tcW w:w="2352" w:type="dxa"/>
            <w:gridSpan w:val="2"/>
            <w:tcBorders>
              <w:top w:val="single" w:sz="4" w:space="0" w:color="auto"/>
              <w:left w:val="nil"/>
              <w:bottom w:val="single" w:sz="4" w:space="0" w:color="auto"/>
              <w:right w:val="single" w:sz="4" w:space="0" w:color="000000"/>
            </w:tcBorders>
            <w:shd w:val="clear" w:color="auto" w:fill="FFFFFF"/>
            <w:vAlign w:val="center"/>
          </w:tcPr>
          <w:p w14:paraId="0138360D" w14:textId="77777777" w:rsidR="00DB58EC" w:rsidRDefault="00000000">
            <w:pPr>
              <w:widowControl/>
              <w:spacing w:line="36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水库坝轴线中心点坐标</w:t>
            </w:r>
          </w:p>
        </w:tc>
      </w:tr>
      <w:tr w:rsidR="00DB58EC" w14:paraId="795BDE73" w14:textId="77777777">
        <w:trPr>
          <w:trHeight w:val="310"/>
          <w:jc w:val="center"/>
        </w:trPr>
        <w:tc>
          <w:tcPr>
            <w:tcW w:w="692" w:type="dxa"/>
            <w:vMerge/>
            <w:tcBorders>
              <w:top w:val="single" w:sz="4" w:space="0" w:color="auto"/>
              <w:left w:val="single" w:sz="4" w:space="0" w:color="auto"/>
              <w:bottom w:val="single" w:sz="4" w:space="0" w:color="000000"/>
              <w:right w:val="single" w:sz="4" w:space="0" w:color="auto"/>
            </w:tcBorders>
            <w:shd w:val="clear" w:color="auto" w:fill="FFFFFF"/>
            <w:vAlign w:val="center"/>
          </w:tcPr>
          <w:p w14:paraId="57C98FB4" w14:textId="77777777" w:rsidR="00DB58EC" w:rsidRDefault="00DB58EC">
            <w:pPr>
              <w:widowControl/>
              <w:spacing w:line="400" w:lineRule="exact"/>
              <w:ind w:firstLineChars="0" w:firstLine="0"/>
              <w:jc w:val="center"/>
              <w:rPr>
                <w:rFonts w:ascii="仿宋" w:eastAsia="仿宋" w:hAnsi="仿宋" w:cs="宋体" w:hint="eastAsia"/>
                <w:bCs/>
                <w:color w:val="000000"/>
                <w:kern w:val="0"/>
                <w:sz w:val="24"/>
                <w:szCs w:val="24"/>
              </w:rPr>
            </w:pPr>
          </w:p>
        </w:tc>
        <w:tc>
          <w:tcPr>
            <w:tcW w:w="1418" w:type="dxa"/>
            <w:vMerge/>
            <w:tcBorders>
              <w:top w:val="single" w:sz="4" w:space="0" w:color="auto"/>
              <w:left w:val="single" w:sz="4" w:space="0" w:color="auto"/>
              <w:bottom w:val="single" w:sz="4" w:space="0" w:color="000000"/>
              <w:right w:val="single" w:sz="4" w:space="0" w:color="auto"/>
            </w:tcBorders>
            <w:shd w:val="clear" w:color="auto" w:fill="FFFFFF"/>
            <w:vAlign w:val="center"/>
          </w:tcPr>
          <w:p w14:paraId="6A9AD716" w14:textId="77777777" w:rsidR="00DB58EC" w:rsidRDefault="00DB58EC">
            <w:pPr>
              <w:widowControl/>
              <w:spacing w:line="400" w:lineRule="exact"/>
              <w:ind w:firstLineChars="0" w:firstLine="0"/>
              <w:jc w:val="center"/>
              <w:rPr>
                <w:rFonts w:ascii="仿宋" w:eastAsia="仿宋" w:hAnsi="仿宋" w:cs="宋体" w:hint="eastAsia"/>
                <w:bCs/>
                <w:color w:val="000000"/>
                <w:kern w:val="0"/>
                <w:sz w:val="24"/>
                <w:szCs w:val="24"/>
              </w:rPr>
            </w:pPr>
          </w:p>
        </w:tc>
        <w:tc>
          <w:tcPr>
            <w:tcW w:w="1559" w:type="dxa"/>
            <w:vMerge/>
            <w:tcBorders>
              <w:top w:val="single" w:sz="4" w:space="0" w:color="auto"/>
              <w:left w:val="single" w:sz="4" w:space="0" w:color="auto"/>
              <w:bottom w:val="single" w:sz="4" w:space="0" w:color="000000"/>
              <w:right w:val="single" w:sz="4" w:space="0" w:color="auto"/>
            </w:tcBorders>
            <w:shd w:val="clear" w:color="auto" w:fill="FFFFFF"/>
            <w:vAlign w:val="center"/>
          </w:tcPr>
          <w:p w14:paraId="513A5A02" w14:textId="77777777" w:rsidR="00DB58EC" w:rsidRDefault="00DB58EC">
            <w:pPr>
              <w:widowControl/>
              <w:spacing w:line="400" w:lineRule="exact"/>
              <w:ind w:firstLineChars="0" w:firstLine="0"/>
              <w:jc w:val="center"/>
              <w:rPr>
                <w:rFonts w:ascii="仿宋" w:eastAsia="仿宋" w:hAnsi="仿宋" w:cs="宋体" w:hint="eastAsia"/>
                <w:bCs/>
                <w:color w:val="000000"/>
                <w:kern w:val="0"/>
                <w:sz w:val="24"/>
                <w:szCs w:val="24"/>
              </w:rPr>
            </w:pPr>
          </w:p>
        </w:tc>
        <w:tc>
          <w:tcPr>
            <w:tcW w:w="2268" w:type="dxa"/>
            <w:vMerge/>
            <w:tcBorders>
              <w:top w:val="single" w:sz="4" w:space="0" w:color="auto"/>
              <w:left w:val="single" w:sz="4" w:space="0" w:color="auto"/>
              <w:bottom w:val="single" w:sz="4" w:space="0" w:color="000000"/>
              <w:right w:val="single" w:sz="4" w:space="0" w:color="auto"/>
            </w:tcBorders>
            <w:shd w:val="clear" w:color="auto" w:fill="FFFFFF"/>
            <w:vAlign w:val="center"/>
          </w:tcPr>
          <w:p w14:paraId="469BD199" w14:textId="77777777" w:rsidR="00DB58EC" w:rsidRDefault="00DB58EC">
            <w:pPr>
              <w:widowControl/>
              <w:spacing w:line="400" w:lineRule="exact"/>
              <w:ind w:firstLineChars="0" w:firstLine="0"/>
              <w:jc w:val="center"/>
              <w:rPr>
                <w:rFonts w:ascii="仿宋" w:eastAsia="仿宋" w:hAnsi="仿宋" w:cs="宋体" w:hint="eastAsia"/>
                <w:bCs/>
                <w:color w:val="000000"/>
                <w:kern w:val="0"/>
                <w:sz w:val="24"/>
                <w:szCs w:val="24"/>
              </w:rPr>
            </w:pPr>
          </w:p>
        </w:tc>
        <w:tc>
          <w:tcPr>
            <w:tcW w:w="1423" w:type="dxa"/>
            <w:vMerge/>
            <w:tcBorders>
              <w:top w:val="single" w:sz="4" w:space="0" w:color="auto"/>
              <w:left w:val="single" w:sz="4" w:space="0" w:color="auto"/>
              <w:bottom w:val="single" w:sz="4" w:space="0" w:color="000000"/>
              <w:right w:val="single" w:sz="4" w:space="0" w:color="auto"/>
            </w:tcBorders>
            <w:shd w:val="clear" w:color="auto" w:fill="FFFFFF"/>
            <w:vAlign w:val="center"/>
          </w:tcPr>
          <w:p w14:paraId="62C4B060" w14:textId="77777777" w:rsidR="00DB58EC" w:rsidRDefault="00DB58EC">
            <w:pPr>
              <w:widowControl/>
              <w:spacing w:line="400" w:lineRule="exact"/>
              <w:ind w:firstLineChars="0" w:firstLine="0"/>
              <w:jc w:val="center"/>
              <w:rPr>
                <w:rFonts w:ascii="仿宋" w:eastAsia="仿宋" w:hAnsi="仿宋" w:cs="宋体" w:hint="eastAsia"/>
                <w:bCs/>
                <w:color w:val="000000"/>
                <w:kern w:val="0"/>
                <w:sz w:val="24"/>
                <w:szCs w:val="24"/>
              </w:rPr>
            </w:pPr>
          </w:p>
        </w:tc>
        <w:tc>
          <w:tcPr>
            <w:tcW w:w="1222" w:type="dxa"/>
            <w:vMerge/>
            <w:tcBorders>
              <w:top w:val="single" w:sz="4" w:space="0" w:color="auto"/>
              <w:left w:val="single" w:sz="4" w:space="0" w:color="auto"/>
              <w:bottom w:val="single" w:sz="4" w:space="0" w:color="000000"/>
              <w:right w:val="single" w:sz="4" w:space="0" w:color="auto"/>
            </w:tcBorders>
            <w:shd w:val="clear" w:color="auto" w:fill="FFFFFF"/>
            <w:vAlign w:val="center"/>
          </w:tcPr>
          <w:p w14:paraId="2EAF2BE4" w14:textId="77777777" w:rsidR="00DB58EC" w:rsidRDefault="00DB58EC">
            <w:pPr>
              <w:widowControl/>
              <w:spacing w:line="360" w:lineRule="exact"/>
              <w:ind w:firstLineChars="0" w:firstLine="0"/>
              <w:jc w:val="center"/>
              <w:rPr>
                <w:rFonts w:ascii="仿宋" w:eastAsia="仿宋" w:hAnsi="仿宋" w:cs="宋体" w:hint="eastAsia"/>
                <w:bCs/>
                <w:color w:val="000000"/>
                <w:kern w:val="0"/>
                <w:sz w:val="24"/>
                <w:szCs w:val="24"/>
              </w:rPr>
            </w:pPr>
          </w:p>
        </w:tc>
        <w:tc>
          <w:tcPr>
            <w:tcW w:w="1089" w:type="dxa"/>
            <w:vMerge/>
            <w:tcBorders>
              <w:top w:val="single" w:sz="4" w:space="0" w:color="auto"/>
              <w:left w:val="single" w:sz="4" w:space="0" w:color="auto"/>
              <w:bottom w:val="single" w:sz="4" w:space="0" w:color="000000"/>
              <w:right w:val="single" w:sz="4" w:space="0" w:color="auto"/>
            </w:tcBorders>
            <w:shd w:val="clear" w:color="auto" w:fill="FFFFFF"/>
            <w:vAlign w:val="center"/>
          </w:tcPr>
          <w:p w14:paraId="11339B94" w14:textId="77777777" w:rsidR="00DB58EC" w:rsidRDefault="00DB58EC">
            <w:pPr>
              <w:widowControl/>
              <w:spacing w:line="360" w:lineRule="exact"/>
              <w:ind w:firstLineChars="0" w:firstLine="0"/>
              <w:jc w:val="center"/>
              <w:rPr>
                <w:rFonts w:ascii="仿宋" w:eastAsia="仿宋" w:hAnsi="仿宋" w:cs="宋体" w:hint="eastAsia"/>
                <w:bCs/>
                <w:color w:val="000000"/>
                <w:kern w:val="0"/>
                <w:sz w:val="24"/>
                <w:szCs w:val="24"/>
              </w:rPr>
            </w:pPr>
          </w:p>
        </w:tc>
        <w:tc>
          <w:tcPr>
            <w:tcW w:w="1051" w:type="dxa"/>
            <w:vMerge/>
            <w:tcBorders>
              <w:top w:val="single" w:sz="4" w:space="0" w:color="auto"/>
              <w:left w:val="single" w:sz="4" w:space="0" w:color="auto"/>
              <w:bottom w:val="single" w:sz="4" w:space="0" w:color="000000"/>
              <w:right w:val="single" w:sz="4" w:space="0" w:color="auto"/>
            </w:tcBorders>
            <w:shd w:val="clear" w:color="auto" w:fill="FFFFFF"/>
            <w:vAlign w:val="center"/>
          </w:tcPr>
          <w:p w14:paraId="03E436C4" w14:textId="77777777" w:rsidR="00DB58EC" w:rsidRDefault="00DB58EC">
            <w:pPr>
              <w:widowControl/>
              <w:spacing w:line="360" w:lineRule="exact"/>
              <w:ind w:firstLineChars="0" w:firstLine="0"/>
              <w:jc w:val="center"/>
              <w:rPr>
                <w:rFonts w:ascii="仿宋" w:eastAsia="仿宋" w:hAnsi="仿宋" w:cs="宋体" w:hint="eastAsia"/>
                <w:bCs/>
                <w:color w:val="000000"/>
                <w:kern w:val="0"/>
                <w:sz w:val="24"/>
                <w:szCs w:val="24"/>
              </w:rPr>
            </w:pPr>
          </w:p>
        </w:tc>
        <w:tc>
          <w:tcPr>
            <w:tcW w:w="1176" w:type="dxa"/>
            <w:tcBorders>
              <w:top w:val="single" w:sz="4" w:space="0" w:color="auto"/>
              <w:left w:val="single" w:sz="4" w:space="0" w:color="auto"/>
              <w:bottom w:val="single" w:sz="4" w:space="0" w:color="auto"/>
              <w:right w:val="single" w:sz="4" w:space="0" w:color="auto"/>
            </w:tcBorders>
            <w:shd w:val="clear" w:color="auto" w:fill="FFFFFF"/>
            <w:vAlign w:val="center"/>
          </w:tcPr>
          <w:p w14:paraId="6515A0F1" w14:textId="77777777" w:rsidR="00DB58EC" w:rsidRDefault="00000000">
            <w:pPr>
              <w:widowControl/>
              <w:spacing w:line="36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经度</w:t>
            </w:r>
          </w:p>
        </w:tc>
        <w:tc>
          <w:tcPr>
            <w:tcW w:w="1176" w:type="dxa"/>
            <w:tcBorders>
              <w:top w:val="single" w:sz="4" w:space="0" w:color="auto"/>
              <w:left w:val="nil"/>
              <w:bottom w:val="single" w:sz="4" w:space="0" w:color="auto"/>
              <w:right w:val="single" w:sz="4" w:space="0" w:color="auto"/>
            </w:tcBorders>
            <w:shd w:val="clear" w:color="auto" w:fill="FFFFFF"/>
            <w:vAlign w:val="center"/>
          </w:tcPr>
          <w:p w14:paraId="09CC300B" w14:textId="77777777" w:rsidR="00DB58EC" w:rsidRDefault="00000000">
            <w:pPr>
              <w:widowControl/>
              <w:spacing w:line="360" w:lineRule="exact"/>
              <w:ind w:firstLineChars="0" w:firstLine="0"/>
              <w:jc w:val="center"/>
              <w:rPr>
                <w:rFonts w:ascii="仿宋" w:eastAsia="仿宋" w:hAnsi="仿宋" w:cs="宋体" w:hint="eastAsia"/>
                <w:bCs/>
                <w:color w:val="000000"/>
                <w:kern w:val="0"/>
                <w:sz w:val="24"/>
                <w:szCs w:val="24"/>
              </w:rPr>
            </w:pPr>
            <w:r>
              <w:rPr>
                <w:rFonts w:ascii="仿宋" w:eastAsia="仿宋" w:hAnsi="仿宋" w:cs="宋体" w:hint="eastAsia"/>
                <w:bCs/>
                <w:color w:val="000000"/>
                <w:kern w:val="0"/>
                <w:sz w:val="24"/>
                <w:szCs w:val="24"/>
              </w:rPr>
              <w:t>纬度</w:t>
            </w:r>
          </w:p>
        </w:tc>
      </w:tr>
      <w:tr w:rsidR="00DB58EC" w14:paraId="362E2CE8" w14:textId="77777777">
        <w:trPr>
          <w:trHeight w:val="405"/>
          <w:jc w:val="center"/>
        </w:trPr>
        <w:tc>
          <w:tcPr>
            <w:tcW w:w="692" w:type="dxa"/>
            <w:tcBorders>
              <w:top w:val="single" w:sz="4" w:space="0" w:color="auto"/>
              <w:left w:val="single" w:sz="4" w:space="0" w:color="auto"/>
              <w:bottom w:val="single" w:sz="4" w:space="0" w:color="auto"/>
              <w:right w:val="single" w:sz="4" w:space="0" w:color="auto"/>
            </w:tcBorders>
            <w:shd w:val="clear" w:color="auto" w:fill="auto"/>
            <w:vAlign w:val="center"/>
          </w:tcPr>
          <w:p w14:paraId="5471D46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w:t>
            </w:r>
          </w:p>
        </w:tc>
        <w:tc>
          <w:tcPr>
            <w:tcW w:w="1418" w:type="dxa"/>
            <w:tcBorders>
              <w:top w:val="single" w:sz="4" w:space="0" w:color="auto"/>
              <w:left w:val="nil"/>
              <w:bottom w:val="single" w:sz="4" w:space="0" w:color="auto"/>
              <w:right w:val="single" w:sz="4" w:space="0" w:color="auto"/>
            </w:tcBorders>
            <w:shd w:val="clear" w:color="auto" w:fill="auto"/>
            <w:vAlign w:val="center"/>
          </w:tcPr>
          <w:p w14:paraId="2DEEE36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single" w:sz="4" w:space="0" w:color="auto"/>
              <w:left w:val="nil"/>
              <w:bottom w:val="single" w:sz="4" w:space="0" w:color="auto"/>
              <w:right w:val="single" w:sz="4" w:space="0" w:color="auto"/>
            </w:tcBorders>
            <w:shd w:val="clear" w:color="auto" w:fill="auto"/>
            <w:vAlign w:val="center"/>
          </w:tcPr>
          <w:p w14:paraId="40972B7B"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single" w:sz="4" w:space="0" w:color="auto"/>
              <w:left w:val="nil"/>
              <w:bottom w:val="single" w:sz="4" w:space="0" w:color="auto"/>
              <w:right w:val="single" w:sz="4" w:space="0" w:color="auto"/>
            </w:tcBorders>
            <w:shd w:val="clear" w:color="auto" w:fill="auto"/>
            <w:vAlign w:val="center"/>
          </w:tcPr>
          <w:p w14:paraId="026BDC9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矮岭山塘水库</w:t>
            </w:r>
          </w:p>
        </w:tc>
        <w:tc>
          <w:tcPr>
            <w:tcW w:w="1423" w:type="dxa"/>
            <w:tcBorders>
              <w:top w:val="single" w:sz="4" w:space="0" w:color="auto"/>
              <w:left w:val="nil"/>
              <w:bottom w:val="single" w:sz="4" w:space="0" w:color="auto"/>
              <w:right w:val="single" w:sz="4" w:space="0" w:color="auto"/>
            </w:tcBorders>
            <w:shd w:val="clear" w:color="auto" w:fill="auto"/>
            <w:vAlign w:val="center"/>
          </w:tcPr>
          <w:p w14:paraId="7EFA243B"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single" w:sz="4" w:space="0" w:color="auto"/>
              <w:left w:val="nil"/>
              <w:bottom w:val="single" w:sz="4" w:space="0" w:color="auto"/>
              <w:right w:val="single" w:sz="4" w:space="0" w:color="auto"/>
            </w:tcBorders>
            <w:shd w:val="clear" w:color="auto" w:fill="auto"/>
            <w:vAlign w:val="center"/>
          </w:tcPr>
          <w:p w14:paraId="5D4CDF0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single" w:sz="4" w:space="0" w:color="auto"/>
              <w:left w:val="nil"/>
              <w:bottom w:val="single" w:sz="4" w:space="0" w:color="auto"/>
              <w:right w:val="single" w:sz="4" w:space="0" w:color="auto"/>
            </w:tcBorders>
            <w:shd w:val="clear" w:color="auto" w:fill="auto"/>
            <w:vAlign w:val="center"/>
          </w:tcPr>
          <w:p w14:paraId="6915CA9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single" w:sz="4" w:space="0" w:color="auto"/>
              <w:left w:val="nil"/>
              <w:bottom w:val="single" w:sz="4" w:space="0" w:color="auto"/>
              <w:right w:val="single" w:sz="4" w:space="0" w:color="auto"/>
            </w:tcBorders>
            <w:shd w:val="clear" w:color="auto" w:fill="auto"/>
            <w:vAlign w:val="center"/>
          </w:tcPr>
          <w:p w14:paraId="040AE18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45</w:t>
            </w:r>
          </w:p>
        </w:tc>
        <w:tc>
          <w:tcPr>
            <w:tcW w:w="1176" w:type="dxa"/>
            <w:tcBorders>
              <w:top w:val="nil"/>
              <w:left w:val="nil"/>
              <w:bottom w:val="single" w:sz="4" w:space="0" w:color="auto"/>
              <w:right w:val="single" w:sz="4" w:space="0" w:color="auto"/>
            </w:tcBorders>
            <w:shd w:val="clear" w:color="auto" w:fill="auto"/>
            <w:vAlign w:val="center"/>
          </w:tcPr>
          <w:p w14:paraId="307A882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23.17591</w:t>
            </w:r>
          </w:p>
        </w:tc>
        <w:tc>
          <w:tcPr>
            <w:tcW w:w="1176" w:type="dxa"/>
            <w:tcBorders>
              <w:top w:val="nil"/>
              <w:left w:val="nil"/>
              <w:bottom w:val="single" w:sz="4" w:space="0" w:color="auto"/>
              <w:right w:val="single" w:sz="4" w:space="0" w:color="auto"/>
            </w:tcBorders>
            <w:shd w:val="clear" w:color="auto" w:fill="auto"/>
            <w:vAlign w:val="center"/>
          </w:tcPr>
          <w:p w14:paraId="67C61C0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113.3486</w:t>
            </w:r>
          </w:p>
        </w:tc>
      </w:tr>
      <w:tr w:rsidR="00DB58EC" w14:paraId="36C40366"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247D9D7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w:t>
            </w:r>
          </w:p>
        </w:tc>
        <w:tc>
          <w:tcPr>
            <w:tcW w:w="1418" w:type="dxa"/>
            <w:tcBorders>
              <w:top w:val="nil"/>
              <w:left w:val="nil"/>
              <w:bottom w:val="single" w:sz="4" w:space="0" w:color="auto"/>
              <w:right w:val="single" w:sz="4" w:space="0" w:color="auto"/>
            </w:tcBorders>
            <w:shd w:val="clear" w:color="auto" w:fill="auto"/>
            <w:vAlign w:val="center"/>
          </w:tcPr>
          <w:p w14:paraId="020FC31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31BD0F4B"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3D008F5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白留坑水库</w:t>
            </w:r>
          </w:p>
        </w:tc>
        <w:tc>
          <w:tcPr>
            <w:tcW w:w="1423" w:type="dxa"/>
            <w:tcBorders>
              <w:top w:val="nil"/>
              <w:left w:val="nil"/>
              <w:bottom w:val="single" w:sz="4" w:space="0" w:color="auto"/>
              <w:right w:val="single" w:sz="4" w:space="0" w:color="auto"/>
            </w:tcBorders>
            <w:shd w:val="clear" w:color="auto" w:fill="auto"/>
            <w:vAlign w:val="center"/>
          </w:tcPr>
          <w:p w14:paraId="59878D9D"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4050A2C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708208A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4792F6B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11.1</w:t>
            </w:r>
          </w:p>
        </w:tc>
        <w:tc>
          <w:tcPr>
            <w:tcW w:w="1176" w:type="dxa"/>
            <w:tcBorders>
              <w:top w:val="nil"/>
              <w:left w:val="nil"/>
              <w:bottom w:val="single" w:sz="4" w:space="0" w:color="auto"/>
              <w:right w:val="single" w:sz="4" w:space="0" w:color="auto"/>
            </w:tcBorders>
            <w:shd w:val="clear" w:color="auto" w:fill="auto"/>
            <w:vAlign w:val="center"/>
          </w:tcPr>
          <w:p w14:paraId="6C10851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23.42912</w:t>
            </w:r>
          </w:p>
        </w:tc>
        <w:tc>
          <w:tcPr>
            <w:tcW w:w="1176" w:type="dxa"/>
            <w:tcBorders>
              <w:top w:val="nil"/>
              <w:left w:val="nil"/>
              <w:bottom w:val="single" w:sz="4" w:space="0" w:color="auto"/>
              <w:right w:val="single" w:sz="4" w:space="0" w:color="auto"/>
            </w:tcBorders>
            <w:shd w:val="clear" w:color="auto" w:fill="auto"/>
            <w:vAlign w:val="center"/>
          </w:tcPr>
          <w:p w14:paraId="50CF2B7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113.0827</w:t>
            </w:r>
          </w:p>
        </w:tc>
      </w:tr>
      <w:tr w:rsidR="00DB58EC" w14:paraId="06A505BF"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18C3213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w:t>
            </w:r>
          </w:p>
        </w:tc>
        <w:tc>
          <w:tcPr>
            <w:tcW w:w="1418" w:type="dxa"/>
            <w:tcBorders>
              <w:top w:val="nil"/>
              <w:left w:val="nil"/>
              <w:bottom w:val="single" w:sz="4" w:space="0" w:color="auto"/>
              <w:right w:val="single" w:sz="4" w:space="0" w:color="auto"/>
            </w:tcBorders>
            <w:shd w:val="clear" w:color="auto" w:fill="auto"/>
            <w:vAlign w:val="center"/>
          </w:tcPr>
          <w:p w14:paraId="10DF226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5B37FCA5"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0DE4325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白石水库</w:t>
            </w:r>
          </w:p>
        </w:tc>
        <w:tc>
          <w:tcPr>
            <w:tcW w:w="1423" w:type="dxa"/>
            <w:tcBorders>
              <w:top w:val="nil"/>
              <w:left w:val="nil"/>
              <w:bottom w:val="single" w:sz="4" w:space="0" w:color="auto"/>
              <w:right w:val="single" w:sz="4" w:space="0" w:color="auto"/>
            </w:tcBorders>
            <w:shd w:val="clear" w:color="auto" w:fill="auto"/>
            <w:vAlign w:val="center"/>
          </w:tcPr>
          <w:p w14:paraId="066CED42"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1BD6BDC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183BCCC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492C5C7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12.99</w:t>
            </w:r>
          </w:p>
        </w:tc>
        <w:tc>
          <w:tcPr>
            <w:tcW w:w="1176" w:type="dxa"/>
            <w:tcBorders>
              <w:top w:val="nil"/>
              <w:left w:val="nil"/>
              <w:bottom w:val="single" w:sz="4" w:space="0" w:color="auto"/>
              <w:right w:val="single" w:sz="4" w:space="0" w:color="auto"/>
            </w:tcBorders>
            <w:shd w:val="clear" w:color="auto" w:fill="auto"/>
            <w:vAlign w:val="center"/>
          </w:tcPr>
          <w:p w14:paraId="45E511F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23.44378</w:t>
            </w:r>
          </w:p>
        </w:tc>
        <w:tc>
          <w:tcPr>
            <w:tcW w:w="1176" w:type="dxa"/>
            <w:tcBorders>
              <w:top w:val="nil"/>
              <w:left w:val="nil"/>
              <w:bottom w:val="single" w:sz="4" w:space="0" w:color="auto"/>
              <w:right w:val="single" w:sz="4" w:space="0" w:color="auto"/>
            </w:tcBorders>
            <w:shd w:val="clear" w:color="auto" w:fill="auto"/>
            <w:vAlign w:val="center"/>
          </w:tcPr>
          <w:p w14:paraId="7FEEC91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113.0407</w:t>
            </w:r>
          </w:p>
        </w:tc>
      </w:tr>
      <w:tr w:rsidR="00DB58EC" w14:paraId="42EEC9FF"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03DA1F1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4</w:t>
            </w:r>
          </w:p>
        </w:tc>
        <w:tc>
          <w:tcPr>
            <w:tcW w:w="1418" w:type="dxa"/>
            <w:tcBorders>
              <w:top w:val="nil"/>
              <w:left w:val="nil"/>
              <w:bottom w:val="single" w:sz="4" w:space="0" w:color="auto"/>
              <w:right w:val="single" w:sz="4" w:space="0" w:color="auto"/>
            </w:tcBorders>
            <w:shd w:val="clear" w:color="auto" w:fill="auto"/>
            <w:vAlign w:val="center"/>
          </w:tcPr>
          <w:p w14:paraId="61E6AF3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69DD6564"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6D8789F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大细坑山塘水库</w:t>
            </w:r>
          </w:p>
        </w:tc>
        <w:tc>
          <w:tcPr>
            <w:tcW w:w="1423" w:type="dxa"/>
            <w:tcBorders>
              <w:top w:val="nil"/>
              <w:left w:val="nil"/>
              <w:bottom w:val="single" w:sz="4" w:space="0" w:color="auto"/>
              <w:right w:val="single" w:sz="4" w:space="0" w:color="auto"/>
            </w:tcBorders>
            <w:shd w:val="clear" w:color="auto" w:fill="auto"/>
            <w:vAlign w:val="center"/>
          </w:tcPr>
          <w:p w14:paraId="03C3A983"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044ABAA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41E7EED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79C1805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10</w:t>
            </w:r>
          </w:p>
        </w:tc>
        <w:tc>
          <w:tcPr>
            <w:tcW w:w="1176" w:type="dxa"/>
            <w:tcBorders>
              <w:top w:val="nil"/>
              <w:left w:val="nil"/>
              <w:bottom w:val="single" w:sz="4" w:space="0" w:color="auto"/>
              <w:right w:val="single" w:sz="4" w:space="0" w:color="auto"/>
            </w:tcBorders>
            <w:shd w:val="clear" w:color="auto" w:fill="auto"/>
            <w:vAlign w:val="center"/>
          </w:tcPr>
          <w:p w14:paraId="0F65A78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23.44683</w:t>
            </w:r>
          </w:p>
        </w:tc>
        <w:tc>
          <w:tcPr>
            <w:tcW w:w="1176" w:type="dxa"/>
            <w:tcBorders>
              <w:top w:val="nil"/>
              <w:left w:val="nil"/>
              <w:bottom w:val="single" w:sz="4" w:space="0" w:color="auto"/>
              <w:right w:val="single" w:sz="4" w:space="0" w:color="auto"/>
            </w:tcBorders>
            <w:shd w:val="clear" w:color="auto" w:fill="auto"/>
            <w:vAlign w:val="center"/>
          </w:tcPr>
          <w:p w14:paraId="49D9C88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113.0689</w:t>
            </w:r>
          </w:p>
        </w:tc>
      </w:tr>
      <w:tr w:rsidR="00DB58EC" w14:paraId="3159F052"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5DC8052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5</w:t>
            </w:r>
          </w:p>
        </w:tc>
        <w:tc>
          <w:tcPr>
            <w:tcW w:w="1418" w:type="dxa"/>
            <w:tcBorders>
              <w:top w:val="nil"/>
              <w:left w:val="nil"/>
              <w:bottom w:val="single" w:sz="4" w:space="0" w:color="auto"/>
              <w:right w:val="single" w:sz="4" w:space="0" w:color="auto"/>
            </w:tcBorders>
            <w:shd w:val="clear" w:color="auto" w:fill="auto"/>
            <w:vAlign w:val="center"/>
          </w:tcPr>
          <w:p w14:paraId="5D7A172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2FD84F80"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186EAAC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东边岭水库</w:t>
            </w:r>
          </w:p>
        </w:tc>
        <w:tc>
          <w:tcPr>
            <w:tcW w:w="1423" w:type="dxa"/>
            <w:tcBorders>
              <w:top w:val="nil"/>
              <w:left w:val="nil"/>
              <w:bottom w:val="single" w:sz="4" w:space="0" w:color="auto"/>
              <w:right w:val="single" w:sz="4" w:space="0" w:color="auto"/>
            </w:tcBorders>
            <w:shd w:val="clear" w:color="auto" w:fill="auto"/>
            <w:vAlign w:val="center"/>
          </w:tcPr>
          <w:p w14:paraId="689A86DB"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0B34755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76869F7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25A1552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30</w:t>
            </w:r>
          </w:p>
        </w:tc>
        <w:tc>
          <w:tcPr>
            <w:tcW w:w="1176" w:type="dxa"/>
            <w:tcBorders>
              <w:top w:val="nil"/>
              <w:left w:val="nil"/>
              <w:bottom w:val="single" w:sz="4" w:space="0" w:color="auto"/>
              <w:right w:val="single" w:sz="4" w:space="0" w:color="auto"/>
            </w:tcBorders>
            <w:shd w:val="clear" w:color="auto" w:fill="auto"/>
            <w:vAlign w:val="center"/>
          </w:tcPr>
          <w:p w14:paraId="394D866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23.44999</w:t>
            </w:r>
          </w:p>
        </w:tc>
        <w:tc>
          <w:tcPr>
            <w:tcW w:w="1176" w:type="dxa"/>
            <w:tcBorders>
              <w:top w:val="nil"/>
              <w:left w:val="nil"/>
              <w:bottom w:val="single" w:sz="4" w:space="0" w:color="auto"/>
              <w:right w:val="single" w:sz="4" w:space="0" w:color="auto"/>
            </w:tcBorders>
            <w:shd w:val="clear" w:color="auto" w:fill="auto"/>
            <w:vAlign w:val="center"/>
          </w:tcPr>
          <w:p w14:paraId="6E28E15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112.9961</w:t>
            </w:r>
          </w:p>
        </w:tc>
      </w:tr>
      <w:tr w:rsidR="00DB58EC" w14:paraId="0366CF0C" w14:textId="77777777">
        <w:trPr>
          <w:trHeight w:val="254"/>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62653D4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6</w:t>
            </w:r>
          </w:p>
        </w:tc>
        <w:tc>
          <w:tcPr>
            <w:tcW w:w="1418" w:type="dxa"/>
            <w:tcBorders>
              <w:top w:val="nil"/>
              <w:left w:val="nil"/>
              <w:bottom w:val="single" w:sz="4" w:space="0" w:color="auto"/>
              <w:right w:val="single" w:sz="4" w:space="0" w:color="auto"/>
            </w:tcBorders>
            <w:shd w:val="clear" w:color="auto" w:fill="auto"/>
            <w:vAlign w:val="center"/>
          </w:tcPr>
          <w:p w14:paraId="60ED7FB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1248CFD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缠岗村委会</w:t>
            </w:r>
          </w:p>
        </w:tc>
        <w:tc>
          <w:tcPr>
            <w:tcW w:w="2268" w:type="dxa"/>
            <w:tcBorders>
              <w:top w:val="nil"/>
              <w:left w:val="nil"/>
              <w:bottom w:val="single" w:sz="4" w:space="0" w:color="auto"/>
              <w:right w:val="single" w:sz="4" w:space="0" w:color="auto"/>
            </w:tcBorders>
            <w:shd w:val="clear" w:color="auto" w:fill="auto"/>
            <w:vAlign w:val="center"/>
          </w:tcPr>
          <w:p w14:paraId="0E5B495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花都东坑水库</w:t>
            </w:r>
          </w:p>
        </w:tc>
        <w:tc>
          <w:tcPr>
            <w:tcW w:w="1423" w:type="dxa"/>
            <w:tcBorders>
              <w:top w:val="nil"/>
              <w:left w:val="nil"/>
              <w:bottom w:val="single" w:sz="4" w:space="0" w:color="auto"/>
              <w:right w:val="single" w:sz="4" w:space="0" w:color="auto"/>
            </w:tcBorders>
            <w:shd w:val="clear" w:color="auto" w:fill="auto"/>
            <w:vAlign w:val="center"/>
          </w:tcPr>
          <w:p w14:paraId="5F18A82D"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4FF8BAE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142854F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6A4F6D8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16</w:t>
            </w:r>
          </w:p>
        </w:tc>
        <w:tc>
          <w:tcPr>
            <w:tcW w:w="1176" w:type="dxa"/>
            <w:tcBorders>
              <w:top w:val="nil"/>
              <w:left w:val="nil"/>
              <w:bottom w:val="single" w:sz="4" w:space="0" w:color="auto"/>
              <w:right w:val="single" w:sz="4" w:space="0" w:color="auto"/>
            </w:tcBorders>
            <w:shd w:val="clear" w:color="auto" w:fill="auto"/>
            <w:vAlign w:val="center"/>
          </w:tcPr>
          <w:p w14:paraId="0429B4E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23.46651</w:t>
            </w:r>
          </w:p>
        </w:tc>
        <w:tc>
          <w:tcPr>
            <w:tcW w:w="1176" w:type="dxa"/>
            <w:tcBorders>
              <w:top w:val="nil"/>
              <w:left w:val="nil"/>
              <w:bottom w:val="single" w:sz="4" w:space="0" w:color="auto"/>
              <w:right w:val="single" w:sz="4" w:space="0" w:color="auto"/>
            </w:tcBorders>
            <w:shd w:val="clear" w:color="auto" w:fill="auto"/>
            <w:vAlign w:val="center"/>
          </w:tcPr>
          <w:p w14:paraId="4F0EBC9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113.0263</w:t>
            </w:r>
          </w:p>
        </w:tc>
      </w:tr>
      <w:tr w:rsidR="00DB58EC" w14:paraId="0E2458C3"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1A21A41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7</w:t>
            </w:r>
          </w:p>
        </w:tc>
        <w:tc>
          <w:tcPr>
            <w:tcW w:w="1418" w:type="dxa"/>
            <w:tcBorders>
              <w:top w:val="nil"/>
              <w:left w:val="nil"/>
              <w:bottom w:val="single" w:sz="4" w:space="0" w:color="auto"/>
              <w:right w:val="single" w:sz="4" w:space="0" w:color="auto"/>
            </w:tcBorders>
            <w:shd w:val="clear" w:color="auto" w:fill="auto"/>
            <w:vAlign w:val="center"/>
          </w:tcPr>
          <w:p w14:paraId="17A046E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7ACC786F"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113531D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对岗山塘水库</w:t>
            </w:r>
          </w:p>
        </w:tc>
        <w:tc>
          <w:tcPr>
            <w:tcW w:w="1423" w:type="dxa"/>
            <w:tcBorders>
              <w:top w:val="nil"/>
              <w:left w:val="nil"/>
              <w:bottom w:val="single" w:sz="4" w:space="0" w:color="auto"/>
              <w:right w:val="single" w:sz="4" w:space="0" w:color="auto"/>
            </w:tcBorders>
            <w:shd w:val="clear" w:color="auto" w:fill="auto"/>
            <w:vAlign w:val="center"/>
          </w:tcPr>
          <w:p w14:paraId="40C5ADCB"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7AA9106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42E7EA9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5620216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10</w:t>
            </w:r>
          </w:p>
        </w:tc>
        <w:tc>
          <w:tcPr>
            <w:tcW w:w="1176" w:type="dxa"/>
            <w:tcBorders>
              <w:top w:val="nil"/>
              <w:left w:val="nil"/>
              <w:bottom w:val="single" w:sz="4" w:space="0" w:color="auto"/>
              <w:right w:val="single" w:sz="4" w:space="0" w:color="auto"/>
            </w:tcBorders>
            <w:shd w:val="clear" w:color="auto" w:fill="auto"/>
            <w:vAlign w:val="center"/>
          </w:tcPr>
          <w:p w14:paraId="29ADAE1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23.47439</w:t>
            </w:r>
          </w:p>
        </w:tc>
        <w:tc>
          <w:tcPr>
            <w:tcW w:w="1176" w:type="dxa"/>
            <w:tcBorders>
              <w:top w:val="nil"/>
              <w:left w:val="nil"/>
              <w:bottom w:val="single" w:sz="4" w:space="0" w:color="auto"/>
              <w:right w:val="single" w:sz="4" w:space="0" w:color="auto"/>
            </w:tcBorders>
            <w:shd w:val="clear" w:color="auto" w:fill="auto"/>
            <w:vAlign w:val="center"/>
          </w:tcPr>
          <w:p w14:paraId="06FC0A5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112.9786</w:t>
            </w:r>
          </w:p>
        </w:tc>
      </w:tr>
      <w:tr w:rsidR="00DB58EC" w14:paraId="2A292994"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236DDF1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8</w:t>
            </w:r>
          </w:p>
        </w:tc>
        <w:tc>
          <w:tcPr>
            <w:tcW w:w="1418" w:type="dxa"/>
            <w:tcBorders>
              <w:top w:val="nil"/>
              <w:left w:val="nil"/>
              <w:bottom w:val="single" w:sz="4" w:space="0" w:color="auto"/>
              <w:right w:val="single" w:sz="4" w:space="0" w:color="auto"/>
            </w:tcBorders>
            <w:shd w:val="clear" w:color="auto" w:fill="auto"/>
            <w:vAlign w:val="center"/>
          </w:tcPr>
          <w:p w14:paraId="4913922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0EDAA92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缠岗村委会</w:t>
            </w:r>
          </w:p>
        </w:tc>
        <w:tc>
          <w:tcPr>
            <w:tcW w:w="2268" w:type="dxa"/>
            <w:tcBorders>
              <w:top w:val="nil"/>
              <w:left w:val="nil"/>
              <w:bottom w:val="single" w:sz="4" w:space="0" w:color="auto"/>
              <w:right w:val="single" w:sz="4" w:space="0" w:color="auto"/>
            </w:tcBorders>
            <w:shd w:val="clear" w:color="auto" w:fill="auto"/>
            <w:vAlign w:val="center"/>
          </w:tcPr>
          <w:p w14:paraId="75970AF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缠岗大山塘水库</w:t>
            </w:r>
          </w:p>
        </w:tc>
        <w:tc>
          <w:tcPr>
            <w:tcW w:w="1423" w:type="dxa"/>
            <w:tcBorders>
              <w:top w:val="nil"/>
              <w:left w:val="nil"/>
              <w:bottom w:val="single" w:sz="4" w:space="0" w:color="auto"/>
              <w:right w:val="single" w:sz="4" w:space="0" w:color="auto"/>
            </w:tcBorders>
            <w:shd w:val="clear" w:color="auto" w:fill="auto"/>
            <w:vAlign w:val="center"/>
          </w:tcPr>
          <w:p w14:paraId="3E8D67FF"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51DB849E"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089" w:type="dxa"/>
            <w:tcBorders>
              <w:top w:val="nil"/>
              <w:left w:val="nil"/>
              <w:bottom w:val="single" w:sz="4" w:space="0" w:color="auto"/>
              <w:right w:val="single" w:sz="4" w:space="0" w:color="auto"/>
            </w:tcBorders>
            <w:shd w:val="clear" w:color="auto" w:fill="auto"/>
            <w:vAlign w:val="center"/>
          </w:tcPr>
          <w:p w14:paraId="6D7B7936"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051" w:type="dxa"/>
            <w:tcBorders>
              <w:top w:val="nil"/>
              <w:left w:val="nil"/>
              <w:bottom w:val="single" w:sz="4" w:space="0" w:color="auto"/>
              <w:right w:val="single" w:sz="4" w:space="0" w:color="auto"/>
            </w:tcBorders>
            <w:shd w:val="clear" w:color="auto" w:fill="auto"/>
            <w:vAlign w:val="center"/>
          </w:tcPr>
          <w:p w14:paraId="34E60853"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176" w:type="dxa"/>
            <w:tcBorders>
              <w:top w:val="nil"/>
              <w:left w:val="nil"/>
              <w:bottom w:val="single" w:sz="4" w:space="0" w:color="auto"/>
              <w:right w:val="single" w:sz="4" w:space="0" w:color="auto"/>
            </w:tcBorders>
            <w:shd w:val="clear" w:color="auto" w:fill="auto"/>
            <w:vAlign w:val="center"/>
          </w:tcPr>
          <w:p w14:paraId="77DA2DC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23.47066</w:t>
            </w:r>
          </w:p>
        </w:tc>
        <w:tc>
          <w:tcPr>
            <w:tcW w:w="1176" w:type="dxa"/>
            <w:tcBorders>
              <w:top w:val="nil"/>
              <w:left w:val="nil"/>
              <w:bottom w:val="single" w:sz="4" w:space="0" w:color="auto"/>
              <w:right w:val="single" w:sz="4" w:space="0" w:color="auto"/>
            </w:tcBorders>
            <w:shd w:val="clear" w:color="auto" w:fill="auto"/>
            <w:vAlign w:val="center"/>
          </w:tcPr>
          <w:p w14:paraId="081BB63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113.0297</w:t>
            </w:r>
          </w:p>
        </w:tc>
      </w:tr>
      <w:tr w:rsidR="00DB58EC" w14:paraId="03BDF059"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082CD9F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9</w:t>
            </w:r>
          </w:p>
        </w:tc>
        <w:tc>
          <w:tcPr>
            <w:tcW w:w="1418" w:type="dxa"/>
            <w:tcBorders>
              <w:top w:val="nil"/>
              <w:left w:val="nil"/>
              <w:bottom w:val="single" w:sz="4" w:space="0" w:color="auto"/>
              <w:right w:val="single" w:sz="4" w:space="0" w:color="auto"/>
            </w:tcBorders>
            <w:shd w:val="clear" w:color="auto" w:fill="auto"/>
            <w:vAlign w:val="center"/>
          </w:tcPr>
          <w:p w14:paraId="3BB2082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37F0C2CC"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2A6DF02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船底窝山塘水库</w:t>
            </w:r>
          </w:p>
        </w:tc>
        <w:tc>
          <w:tcPr>
            <w:tcW w:w="1423" w:type="dxa"/>
            <w:tcBorders>
              <w:top w:val="nil"/>
              <w:left w:val="nil"/>
              <w:bottom w:val="single" w:sz="4" w:space="0" w:color="auto"/>
              <w:right w:val="single" w:sz="4" w:space="0" w:color="auto"/>
            </w:tcBorders>
            <w:shd w:val="clear" w:color="auto" w:fill="auto"/>
            <w:vAlign w:val="center"/>
          </w:tcPr>
          <w:p w14:paraId="56A25B5C"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2D97C0C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31CC2CE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00E4394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26</w:t>
            </w:r>
          </w:p>
        </w:tc>
        <w:tc>
          <w:tcPr>
            <w:tcW w:w="1176" w:type="dxa"/>
            <w:tcBorders>
              <w:top w:val="nil"/>
              <w:left w:val="nil"/>
              <w:bottom w:val="single" w:sz="4" w:space="0" w:color="auto"/>
              <w:right w:val="single" w:sz="4" w:space="0" w:color="auto"/>
            </w:tcBorders>
            <w:shd w:val="clear" w:color="auto" w:fill="auto"/>
            <w:vAlign w:val="center"/>
          </w:tcPr>
          <w:p w14:paraId="4E75D63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23.40487</w:t>
            </w:r>
          </w:p>
        </w:tc>
        <w:tc>
          <w:tcPr>
            <w:tcW w:w="1176" w:type="dxa"/>
            <w:tcBorders>
              <w:top w:val="nil"/>
              <w:left w:val="nil"/>
              <w:bottom w:val="single" w:sz="4" w:space="0" w:color="auto"/>
              <w:right w:val="single" w:sz="4" w:space="0" w:color="auto"/>
            </w:tcBorders>
            <w:shd w:val="clear" w:color="auto" w:fill="auto"/>
            <w:vAlign w:val="center"/>
          </w:tcPr>
          <w:p w14:paraId="19A901F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113.096</w:t>
            </w:r>
          </w:p>
        </w:tc>
      </w:tr>
      <w:tr w:rsidR="00DB58EC" w14:paraId="3953BC8D"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28BA4AF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10</w:t>
            </w:r>
          </w:p>
        </w:tc>
        <w:tc>
          <w:tcPr>
            <w:tcW w:w="1418" w:type="dxa"/>
            <w:tcBorders>
              <w:top w:val="nil"/>
              <w:left w:val="nil"/>
              <w:bottom w:val="single" w:sz="4" w:space="0" w:color="auto"/>
              <w:right w:val="single" w:sz="4" w:space="0" w:color="auto"/>
            </w:tcBorders>
            <w:shd w:val="clear" w:color="auto" w:fill="auto"/>
            <w:vAlign w:val="center"/>
          </w:tcPr>
          <w:p w14:paraId="0DDACE4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1E277C5E"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6BDAD31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打石塘山塘水库</w:t>
            </w:r>
          </w:p>
        </w:tc>
        <w:tc>
          <w:tcPr>
            <w:tcW w:w="1423" w:type="dxa"/>
            <w:tcBorders>
              <w:top w:val="nil"/>
              <w:left w:val="nil"/>
              <w:bottom w:val="single" w:sz="4" w:space="0" w:color="auto"/>
              <w:right w:val="single" w:sz="4" w:space="0" w:color="auto"/>
            </w:tcBorders>
            <w:shd w:val="clear" w:color="auto" w:fill="auto"/>
            <w:vAlign w:val="center"/>
          </w:tcPr>
          <w:p w14:paraId="44E07132"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7163573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0B15C0D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5C937BE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10</w:t>
            </w:r>
          </w:p>
        </w:tc>
        <w:tc>
          <w:tcPr>
            <w:tcW w:w="1176" w:type="dxa"/>
            <w:tcBorders>
              <w:top w:val="nil"/>
              <w:left w:val="nil"/>
              <w:bottom w:val="single" w:sz="4" w:space="0" w:color="auto"/>
              <w:right w:val="single" w:sz="4" w:space="0" w:color="auto"/>
            </w:tcBorders>
            <w:shd w:val="clear" w:color="auto" w:fill="auto"/>
            <w:vAlign w:val="center"/>
          </w:tcPr>
          <w:p w14:paraId="2106170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23.44819</w:t>
            </w:r>
          </w:p>
        </w:tc>
        <w:tc>
          <w:tcPr>
            <w:tcW w:w="1176" w:type="dxa"/>
            <w:tcBorders>
              <w:top w:val="nil"/>
              <w:left w:val="nil"/>
              <w:bottom w:val="single" w:sz="4" w:space="0" w:color="auto"/>
              <w:right w:val="single" w:sz="4" w:space="0" w:color="auto"/>
            </w:tcBorders>
            <w:shd w:val="clear" w:color="auto" w:fill="auto"/>
            <w:vAlign w:val="center"/>
          </w:tcPr>
          <w:p w14:paraId="01AF336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112.9638</w:t>
            </w:r>
          </w:p>
        </w:tc>
      </w:tr>
      <w:tr w:rsidR="00DB58EC" w14:paraId="07AF244A"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5C7547A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w:t>
            </w:r>
          </w:p>
        </w:tc>
        <w:tc>
          <w:tcPr>
            <w:tcW w:w="1418" w:type="dxa"/>
            <w:tcBorders>
              <w:top w:val="nil"/>
              <w:left w:val="nil"/>
              <w:bottom w:val="single" w:sz="4" w:space="0" w:color="auto"/>
              <w:right w:val="single" w:sz="4" w:space="0" w:color="auto"/>
            </w:tcBorders>
            <w:shd w:val="clear" w:color="auto" w:fill="auto"/>
            <w:vAlign w:val="center"/>
          </w:tcPr>
          <w:p w14:paraId="1A4B187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4DF5EFDC"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6EFF9CF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高地伏山塘水库</w:t>
            </w:r>
          </w:p>
        </w:tc>
        <w:tc>
          <w:tcPr>
            <w:tcW w:w="1423" w:type="dxa"/>
            <w:tcBorders>
              <w:top w:val="nil"/>
              <w:left w:val="nil"/>
              <w:bottom w:val="single" w:sz="4" w:space="0" w:color="auto"/>
              <w:right w:val="single" w:sz="4" w:space="0" w:color="auto"/>
            </w:tcBorders>
            <w:shd w:val="clear" w:color="auto" w:fill="auto"/>
            <w:vAlign w:val="center"/>
          </w:tcPr>
          <w:p w14:paraId="5F35ABF6"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2912DC8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53A1F61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07699C4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12</w:t>
            </w:r>
          </w:p>
        </w:tc>
        <w:tc>
          <w:tcPr>
            <w:tcW w:w="1176" w:type="dxa"/>
            <w:tcBorders>
              <w:top w:val="nil"/>
              <w:left w:val="nil"/>
              <w:bottom w:val="single" w:sz="4" w:space="0" w:color="auto"/>
              <w:right w:val="single" w:sz="4" w:space="0" w:color="auto"/>
            </w:tcBorders>
            <w:shd w:val="clear" w:color="auto" w:fill="auto"/>
            <w:vAlign w:val="center"/>
          </w:tcPr>
          <w:p w14:paraId="799E23A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23.44336</w:t>
            </w:r>
          </w:p>
        </w:tc>
        <w:tc>
          <w:tcPr>
            <w:tcW w:w="1176" w:type="dxa"/>
            <w:tcBorders>
              <w:top w:val="nil"/>
              <w:left w:val="nil"/>
              <w:bottom w:val="single" w:sz="4" w:space="0" w:color="auto"/>
              <w:right w:val="single" w:sz="4" w:space="0" w:color="auto"/>
            </w:tcBorders>
            <w:shd w:val="clear" w:color="auto" w:fill="auto"/>
            <w:vAlign w:val="center"/>
          </w:tcPr>
          <w:p w14:paraId="42CB2DF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113.0519</w:t>
            </w:r>
          </w:p>
        </w:tc>
      </w:tr>
      <w:tr w:rsidR="00DB58EC" w14:paraId="43C6EB0A"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650FF04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12</w:t>
            </w:r>
          </w:p>
        </w:tc>
        <w:tc>
          <w:tcPr>
            <w:tcW w:w="1418" w:type="dxa"/>
            <w:tcBorders>
              <w:top w:val="nil"/>
              <w:left w:val="nil"/>
              <w:bottom w:val="single" w:sz="4" w:space="0" w:color="auto"/>
              <w:right w:val="single" w:sz="4" w:space="0" w:color="auto"/>
            </w:tcBorders>
            <w:shd w:val="clear" w:color="auto" w:fill="auto"/>
            <w:vAlign w:val="center"/>
          </w:tcPr>
          <w:p w14:paraId="2F81423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0CD4EAFB"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5F4753D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官坑山塘水库</w:t>
            </w:r>
          </w:p>
        </w:tc>
        <w:tc>
          <w:tcPr>
            <w:tcW w:w="1423" w:type="dxa"/>
            <w:tcBorders>
              <w:top w:val="nil"/>
              <w:left w:val="nil"/>
              <w:bottom w:val="single" w:sz="4" w:space="0" w:color="auto"/>
              <w:right w:val="single" w:sz="4" w:space="0" w:color="auto"/>
            </w:tcBorders>
            <w:shd w:val="clear" w:color="auto" w:fill="auto"/>
            <w:vAlign w:val="center"/>
          </w:tcPr>
          <w:p w14:paraId="4E68ECFF"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2A58D6D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2D35E42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077E3F9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12</w:t>
            </w:r>
          </w:p>
        </w:tc>
        <w:tc>
          <w:tcPr>
            <w:tcW w:w="1176" w:type="dxa"/>
            <w:tcBorders>
              <w:top w:val="nil"/>
              <w:left w:val="nil"/>
              <w:bottom w:val="single" w:sz="4" w:space="0" w:color="auto"/>
              <w:right w:val="single" w:sz="4" w:space="0" w:color="auto"/>
            </w:tcBorders>
            <w:shd w:val="clear" w:color="auto" w:fill="auto"/>
            <w:vAlign w:val="center"/>
          </w:tcPr>
          <w:p w14:paraId="1159C5F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23.36742</w:t>
            </w:r>
          </w:p>
        </w:tc>
        <w:tc>
          <w:tcPr>
            <w:tcW w:w="1176" w:type="dxa"/>
            <w:tcBorders>
              <w:top w:val="nil"/>
              <w:left w:val="nil"/>
              <w:bottom w:val="single" w:sz="4" w:space="0" w:color="auto"/>
              <w:right w:val="single" w:sz="4" w:space="0" w:color="auto"/>
            </w:tcBorders>
            <w:shd w:val="clear" w:color="auto" w:fill="auto"/>
            <w:vAlign w:val="center"/>
          </w:tcPr>
          <w:p w14:paraId="3C0C6D3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112.9948</w:t>
            </w:r>
          </w:p>
        </w:tc>
      </w:tr>
      <w:tr w:rsidR="00DB58EC" w14:paraId="6337A480"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4133B57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13</w:t>
            </w:r>
          </w:p>
        </w:tc>
        <w:tc>
          <w:tcPr>
            <w:tcW w:w="1418" w:type="dxa"/>
            <w:tcBorders>
              <w:top w:val="nil"/>
              <w:left w:val="nil"/>
              <w:bottom w:val="single" w:sz="4" w:space="0" w:color="auto"/>
              <w:right w:val="single" w:sz="4" w:space="0" w:color="auto"/>
            </w:tcBorders>
            <w:shd w:val="clear" w:color="auto" w:fill="auto"/>
            <w:vAlign w:val="center"/>
          </w:tcPr>
          <w:p w14:paraId="77C5D0C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7AE82D3F"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381CD5E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国泰大山塘水库</w:t>
            </w:r>
          </w:p>
        </w:tc>
        <w:tc>
          <w:tcPr>
            <w:tcW w:w="1423" w:type="dxa"/>
            <w:tcBorders>
              <w:top w:val="nil"/>
              <w:left w:val="nil"/>
              <w:bottom w:val="single" w:sz="4" w:space="0" w:color="auto"/>
              <w:right w:val="single" w:sz="4" w:space="0" w:color="auto"/>
            </w:tcBorders>
            <w:shd w:val="clear" w:color="auto" w:fill="auto"/>
            <w:vAlign w:val="center"/>
          </w:tcPr>
          <w:p w14:paraId="4547D1AB"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6F436E8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08F40FF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1615C90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30</w:t>
            </w:r>
          </w:p>
        </w:tc>
        <w:tc>
          <w:tcPr>
            <w:tcW w:w="1176" w:type="dxa"/>
            <w:tcBorders>
              <w:top w:val="nil"/>
              <w:left w:val="nil"/>
              <w:bottom w:val="single" w:sz="4" w:space="0" w:color="auto"/>
              <w:right w:val="single" w:sz="4" w:space="0" w:color="auto"/>
            </w:tcBorders>
            <w:shd w:val="clear" w:color="auto" w:fill="auto"/>
            <w:vAlign w:val="center"/>
          </w:tcPr>
          <w:p w14:paraId="5CCEF2C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23.45651</w:t>
            </w:r>
          </w:p>
        </w:tc>
        <w:tc>
          <w:tcPr>
            <w:tcW w:w="1176" w:type="dxa"/>
            <w:tcBorders>
              <w:top w:val="nil"/>
              <w:left w:val="nil"/>
              <w:bottom w:val="single" w:sz="4" w:space="0" w:color="auto"/>
              <w:right w:val="single" w:sz="4" w:space="0" w:color="auto"/>
            </w:tcBorders>
            <w:shd w:val="clear" w:color="auto" w:fill="auto"/>
            <w:vAlign w:val="center"/>
          </w:tcPr>
          <w:p w14:paraId="0A43B9B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113.0129</w:t>
            </w:r>
          </w:p>
        </w:tc>
      </w:tr>
      <w:tr w:rsidR="00DB58EC" w14:paraId="65BB0B76"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68AE9D3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14</w:t>
            </w:r>
          </w:p>
        </w:tc>
        <w:tc>
          <w:tcPr>
            <w:tcW w:w="1418" w:type="dxa"/>
            <w:tcBorders>
              <w:top w:val="nil"/>
              <w:left w:val="nil"/>
              <w:bottom w:val="single" w:sz="4" w:space="0" w:color="auto"/>
              <w:right w:val="single" w:sz="4" w:space="0" w:color="auto"/>
            </w:tcBorders>
            <w:shd w:val="clear" w:color="auto" w:fill="auto"/>
            <w:vAlign w:val="center"/>
          </w:tcPr>
          <w:p w14:paraId="0DD305B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738F7EDE"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630303B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禾叉坑水库</w:t>
            </w:r>
          </w:p>
        </w:tc>
        <w:tc>
          <w:tcPr>
            <w:tcW w:w="1423" w:type="dxa"/>
            <w:tcBorders>
              <w:top w:val="nil"/>
              <w:left w:val="nil"/>
              <w:bottom w:val="single" w:sz="4" w:space="0" w:color="auto"/>
              <w:right w:val="single" w:sz="4" w:space="0" w:color="auto"/>
            </w:tcBorders>
            <w:shd w:val="clear" w:color="auto" w:fill="auto"/>
            <w:vAlign w:val="center"/>
          </w:tcPr>
          <w:p w14:paraId="05B30B28"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40BFB86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1612FE9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71BDF49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14.34</w:t>
            </w:r>
          </w:p>
        </w:tc>
        <w:tc>
          <w:tcPr>
            <w:tcW w:w="1176" w:type="dxa"/>
            <w:tcBorders>
              <w:top w:val="nil"/>
              <w:left w:val="nil"/>
              <w:bottom w:val="single" w:sz="4" w:space="0" w:color="auto"/>
              <w:right w:val="single" w:sz="4" w:space="0" w:color="auto"/>
            </w:tcBorders>
            <w:shd w:val="clear" w:color="auto" w:fill="auto"/>
            <w:vAlign w:val="center"/>
          </w:tcPr>
          <w:p w14:paraId="1F5E44B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23.41813</w:t>
            </w:r>
          </w:p>
        </w:tc>
        <w:tc>
          <w:tcPr>
            <w:tcW w:w="1176" w:type="dxa"/>
            <w:tcBorders>
              <w:top w:val="nil"/>
              <w:left w:val="nil"/>
              <w:bottom w:val="single" w:sz="4" w:space="0" w:color="auto"/>
              <w:right w:val="single" w:sz="4" w:space="0" w:color="auto"/>
            </w:tcBorders>
            <w:shd w:val="clear" w:color="auto" w:fill="auto"/>
            <w:vAlign w:val="center"/>
          </w:tcPr>
          <w:p w14:paraId="7E7EE8E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113.0331</w:t>
            </w:r>
          </w:p>
        </w:tc>
      </w:tr>
      <w:tr w:rsidR="00DB58EC" w14:paraId="3B6D79F3"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53B3AAC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15</w:t>
            </w:r>
          </w:p>
        </w:tc>
        <w:tc>
          <w:tcPr>
            <w:tcW w:w="1418" w:type="dxa"/>
            <w:tcBorders>
              <w:top w:val="nil"/>
              <w:left w:val="nil"/>
              <w:bottom w:val="single" w:sz="4" w:space="0" w:color="auto"/>
              <w:right w:val="single" w:sz="4" w:space="0" w:color="auto"/>
            </w:tcBorders>
            <w:shd w:val="clear" w:color="auto" w:fill="auto"/>
            <w:vAlign w:val="center"/>
          </w:tcPr>
          <w:p w14:paraId="2EAB3FE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7ABF4FD0"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1865E90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湖洋坑山塘水库</w:t>
            </w:r>
          </w:p>
        </w:tc>
        <w:tc>
          <w:tcPr>
            <w:tcW w:w="1423" w:type="dxa"/>
            <w:tcBorders>
              <w:top w:val="nil"/>
              <w:left w:val="nil"/>
              <w:bottom w:val="single" w:sz="4" w:space="0" w:color="auto"/>
              <w:right w:val="single" w:sz="4" w:space="0" w:color="auto"/>
            </w:tcBorders>
            <w:shd w:val="clear" w:color="auto" w:fill="auto"/>
            <w:vAlign w:val="center"/>
          </w:tcPr>
          <w:p w14:paraId="18A9A529"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3F31D3C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7596A13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2EB34A4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26</w:t>
            </w:r>
          </w:p>
        </w:tc>
        <w:tc>
          <w:tcPr>
            <w:tcW w:w="1176" w:type="dxa"/>
            <w:tcBorders>
              <w:top w:val="nil"/>
              <w:left w:val="nil"/>
              <w:bottom w:val="single" w:sz="4" w:space="0" w:color="auto"/>
              <w:right w:val="single" w:sz="4" w:space="0" w:color="auto"/>
            </w:tcBorders>
            <w:shd w:val="clear" w:color="auto" w:fill="auto"/>
            <w:vAlign w:val="center"/>
          </w:tcPr>
          <w:p w14:paraId="2F34EEA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23.17591</w:t>
            </w:r>
          </w:p>
        </w:tc>
        <w:tc>
          <w:tcPr>
            <w:tcW w:w="1176" w:type="dxa"/>
            <w:tcBorders>
              <w:top w:val="nil"/>
              <w:left w:val="nil"/>
              <w:bottom w:val="single" w:sz="4" w:space="0" w:color="auto"/>
              <w:right w:val="single" w:sz="4" w:space="0" w:color="auto"/>
            </w:tcBorders>
            <w:shd w:val="clear" w:color="auto" w:fill="auto"/>
            <w:vAlign w:val="center"/>
          </w:tcPr>
          <w:p w14:paraId="1CB3DE8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113.3486</w:t>
            </w:r>
          </w:p>
        </w:tc>
      </w:tr>
      <w:tr w:rsidR="00DB58EC" w14:paraId="6F12614E"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71EC37F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16</w:t>
            </w:r>
          </w:p>
        </w:tc>
        <w:tc>
          <w:tcPr>
            <w:tcW w:w="1418" w:type="dxa"/>
            <w:tcBorders>
              <w:top w:val="nil"/>
              <w:left w:val="nil"/>
              <w:bottom w:val="single" w:sz="4" w:space="0" w:color="auto"/>
              <w:right w:val="single" w:sz="4" w:space="0" w:color="auto"/>
            </w:tcBorders>
            <w:shd w:val="clear" w:color="auto" w:fill="auto"/>
            <w:vAlign w:val="center"/>
          </w:tcPr>
          <w:p w14:paraId="0E2CE78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6BBA5724"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66ADF60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皇母水库</w:t>
            </w:r>
          </w:p>
        </w:tc>
        <w:tc>
          <w:tcPr>
            <w:tcW w:w="1423" w:type="dxa"/>
            <w:tcBorders>
              <w:top w:val="nil"/>
              <w:left w:val="nil"/>
              <w:bottom w:val="single" w:sz="4" w:space="0" w:color="auto"/>
              <w:right w:val="single" w:sz="4" w:space="0" w:color="auto"/>
            </w:tcBorders>
            <w:shd w:val="clear" w:color="auto" w:fill="auto"/>
            <w:vAlign w:val="center"/>
          </w:tcPr>
          <w:p w14:paraId="3AC3CDB2"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04B7022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7BD9650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5E04E05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181.76</w:t>
            </w:r>
          </w:p>
        </w:tc>
        <w:tc>
          <w:tcPr>
            <w:tcW w:w="1176" w:type="dxa"/>
            <w:tcBorders>
              <w:top w:val="nil"/>
              <w:left w:val="nil"/>
              <w:bottom w:val="single" w:sz="4" w:space="0" w:color="auto"/>
              <w:right w:val="single" w:sz="4" w:space="0" w:color="auto"/>
            </w:tcBorders>
            <w:shd w:val="clear" w:color="auto" w:fill="auto"/>
            <w:vAlign w:val="center"/>
          </w:tcPr>
          <w:p w14:paraId="7C1EF83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23.42313</w:t>
            </w:r>
          </w:p>
        </w:tc>
        <w:tc>
          <w:tcPr>
            <w:tcW w:w="1176" w:type="dxa"/>
            <w:tcBorders>
              <w:top w:val="nil"/>
              <w:left w:val="nil"/>
              <w:bottom w:val="single" w:sz="4" w:space="0" w:color="auto"/>
              <w:right w:val="single" w:sz="4" w:space="0" w:color="auto"/>
            </w:tcBorders>
            <w:shd w:val="clear" w:color="auto" w:fill="auto"/>
            <w:vAlign w:val="center"/>
          </w:tcPr>
          <w:p w14:paraId="4B253FE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113.1056</w:t>
            </w:r>
          </w:p>
        </w:tc>
      </w:tr>
      <w:tr w:rsidR="00DB58EC" w14:paraId="085DD80D"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2F2BD0F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17</w:t>
            </w:r>
          </w:p>
        </w:tc>
        <w:tc>
          <w:tcPr>
            <w:tcW w:w="1418" w:type="dxa"/>
            <w:tcBorders>
              <w:top w:val="nil"/>
              <w:left w:val="nil"/>
              <w:bottom w:val="single" w:sz="4" w:space="0" w:color="auto"/>
              <w:right w:val="single" w:sz="4" w:space="0" w:color="auto"/>
            </w:tcBorders>
            <w:shd w:val="clear" w:color="auto" w:fill="auto"/>
            <w:vAlign w:val="center"/>
          </w:tcPr>
          <w:p w14:paraId="3EFD6A3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1AE117A0"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485425D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黄竹朗山塘水库</w:t>
            </w:r>
          </w:p>
        </w:tc>
        <w:tc>
          <w:tcPr>
            <w:tcW w:w="1423" w:type="dxa"/>
            <w:tcBorders>
              <w:top w:val="nil"/>
              <w:left w:val="nil"/>
              <w:bottom w:val="single" w:sz="4" w:space="0" w:color="auto"/>
              <w:right w:val="single" w:sz="4" w:space="0" w:color="auto"/>
            </w:tcBorders>
            <w:shd w:val="clear" w:color="auto" w:fill="auto"/>
            <w:vAlign w:val="center"/>
          </w:tcPr>
          <w:p w14:paraId="5F3BDB2E"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1654512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3BB9E5B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65AD645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12</w:t>
            </w:r>
          </w:p>
        </w:tc>
        <w:tc>
          <w:tcPr>
            <w:tcW w:w="1176" w:type="dxa"/>
            <w:tcBorders>
              <w:top w:val="nil"/>
              <w:left w:val="nil"/>
              <w:bottom w:val="single" w:sz="4" w:space="0" w:color="auto"/>
              <w:right w:val="single" w:sz="4" w:space="0" w:color="auto"/>
            </w:tcBorders>
            <w:shd w:val="clear" w:color="auto" w:fill="auto"/>
            <w:vAlign w:val="center"/>
          </w:tcPr>
          <w:p w14:paraId="47EEF11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23.42706</w:t>
            </w:r>
          </w:p>
        </w:tc>
        <w:tc>
          <w:tcPr>
            <w:tcW w:w="1176" w:type="dxa"/>
            <w:tcBorders>
              <w:top w:val="nil"/>
              <w:left w:val="nil"/>
              <w:bottom w:val="single" w:sz="4" w:space="0" w:color="auto"/>
              <w:right w:val="single" w:sz="4" w:space="0" w:color="auto"/>
            </w:tcBorders>
            <w:shd w:val="clear" w:color="auto" w:fill="auto"/>
            <w:vAlign w:val="center"/>
          </w:tcPr>
          <w:p w14:paraId="34A3BB8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112.9686</w:t>
            </w:r>
          </w:p>
        </w:tc>
      </w:tr>
      <w:tr w:rsidR="00DB58EC" w14:paraId="57EFF669"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1336326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18</w:t>
            </w:r>
          </w:p>
        </w:tc>
        <w:tc>
          <w:tcPr>
            <w:tcW w:w="1418" w:type="dxa"/>
            <w:tcBorders>
              <w:top w:val="nil"/>
              <w:left w:val="nil"/>
              <w:bottom w:val="single" w:sz="4" w:space="0" w:color="auto"/>
              <w:right w:val="single" w:sz="4" w:space="0" w:color="auto"/>
            </w:tcBorders>
            <w:shd w:val="clear" w:color="auto" w:fill="auto"/>
            <w:vAlign w:val="center"/>
          </w:tcPr>
          <w:p w14:paraId="2139794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34EE9866"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4059415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集益水库</w:t>
            </w:r>
          </w:p>
        </w:tc>
        <w:tc>
          <w:tcPr>
            <w:tcW w:w="1423" w:type="dxa"/>
            <w:tcBorders>
              <w:top w:val="nil"/>
              <w:left w:val="nil"/>
              <w:bottom w:val="single" w:sz="4" w:space="0" w:color="auto"/>
              <w:right w:val="single" w:sz="4" w:space="0" w:color="auto"/>
            </w:tcBorders>
            <w:shd w:val="clear" w:color="auto" w:fill="auto"/>
            <w:vAlign w:val="center"/>
          </w:tcPr>
          <w:p w14:paraId="3B2CA0F7"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3A27EEF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290714E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0FBAC5D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250</w:t>
            </w:r>
          </w:p>
        </w:tc>
        <w:tc>
          <w:tcPr>
            <w:tcW w:w="1176" w:type="dxa"/>
            <w:tcBorders>
              <w:top w:val="nil"/>
              <w:left w:val="nil"/>
              <w:bottom w:val="single" w:sz="4" w:space="0" w:color="auto"/>
              <w:right w:val="single" w:sz="4" w:space="0" w:color="auto"/>
            </w:tcBorders>
            <w:shd w:val="clear" w:color="auto" w:fill="auto"/>
            <w:vAlign w:val="center"/>
          </w:tcPr>
          <w:p w14:paraId="0B4427E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23.42979</w:t>
            </w:r>
          </w:p>
        </w:tc>
        <w:tc>
          <w:tcPr>
            <w:tcW w:w="1176" w:type="dxa"/>
            <w:tcBorders>
              <w:top w:val="nil"/>
              <w:left w:val="nil"/>
              <w:bottom w:val="single" w:sz="4" w:space="0" w:color="auto"/>
              <w:right w:val="single" w:sz="4" w:space="0" w:color="auto"/>
            </w:tcBorders>
            <w:shd w:val="clear" w:color="auto" w:fill="auto"/>
            <w:vAlign w:val="center"/>
          </w:tcPr>
          <w:p w14:paraId="50BC03F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113.1075</w:t>
            </w:r>
          </w:p>
        </w:tc>
      </w:tr>
      <w:tr w:rsidR="00DB58EC" w14:paraId="49F02E05"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2BCD0D6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19</w:t>
            </w:r>
          </w:p>
        </w:tc>
        <w:tc>
          <w:tcPr>
            <w:tcW w:w="1418" w:type="dxa"/>
            <w:tcBorders>
              <w:top w:val="nil"/>
              <w:left w:val="nil"/>
              <w:bottom w:val="single" w:sz="4" w:space="0" w:color="auto"/>
              <w:right w:val="single" w:sz="4" w:space="0" w:color="auto"/>
            </w:tcBorders>
            <w:shd w:val="clear" w:color="auto" w:fill="auto"/>
            <w:vAlign w:val="center"/>
          </w:tcPr>
          <w:p w14:paraId="7487506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062362AC"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168D144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连塘窝山塘水库</w:t>
            </w:r>
          </w:p>
        </w:tc>
        <w:tc>
          <w:tcPr>
            <w:tcW w:w="1423" w:type="dxa"/>
            <w:tcBorders>
              <w:top w:val="nil"/>
              <w:left w:val="nil"/>
              <w:bottom w:val="single" w:sz="4" w:space="0" w:color="auto"/>
              <w:right w:val="single" w:sz="4" w:space="0" w:color="auto"/>
            </w:tcBorders>
            <w:shd w:val="clear" w:color="auto" w:fill="auto"/>
            <w:vAlign w:val="center"/>
          </w:tcPr>
          <w:p w14:paraId="3D4F1586"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1DF97E9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077A103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70CCF20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12</w:t>
            </w:r>
          </w:p>
        </w:tc>
        <w:tc>
          <w:tcPr>
            <w:tcW w:w="1176" w:type="dxa"/>
            <w:tcBorders>
              <w:top w:val="nil"/>
              <w:left w:val="nil"/>
              <w:bottom w:val="single" w:sz="4" w:space="0" w:color="auto"/>
              <w:right w:val="single" w:sz="4" w:space="0" w:color="auto"/>
            </w:tcBorders>
            <w:shd w:val="clear" w:color="auto" w:fill="auto"/>
            <w:vAlign w:val="center"/>
          </w:tcPr>
          <w:p w14:paraId="016D236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23.44326</w:t>
            </w:r>
          </w:p>
        </w:tc>
        <w:tc>
          <w:tcPr>
            <w:tcW w:w="1176" w:type="dxa"/>
            <w:tcBorders>
              <w:top w:val="nil"/>
              <w:left w:val="nil"/>
              <w:bottom w:val="single" w:sz="4" w:space="0" w:color="auto"/>
              <w:right w:val="single" w:sz="4" w:space="0" w:color="auto"/>
            </w:tcBorders>
            <w:shd w:val="clear" w:color="auto" w:fill="auto"/>
            <w:vAlign w:val="center"/>
          </w:tcPr>
          <w:p w14:paraId="52F2DC0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112.9553</w:t>
            </w:r>
          </w:p>
        </w:tc>
      </w:tr>
      <w:tr w:rsidR="00DB58EC" w14:paraId="5537385D"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1E22589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20</w:t>
            </w:r>
          </w:p>
        </w:tc>
        <w:tc>
          <w:tcPr>
            <w:tcW w:w="1418" w:type="dxa"/>
            <w:tcBorders>
              <w:top w:val="nil"/>
              <w:left w:val="nil"/>
              <w:bottom w:val="single" w:sz="4" w:space="0" w:color="auto"/>
              <w:right w:val="single" w:sz="4" w:space="0" w:color="auto"/>
            </w:tcBorders>
            <w:shd w:val="clear" w:color="auto" w:fill="auto"/>
            <w:vAlign w:val="center"/>
          </w:tcPr>
          <w:p w14:paraId="26ACC25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4CA758C5"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4B05520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楼台山塘水库</w:t>
            </w:r>
          </w:p>
        </w:tc>
        <w:tc>
          <w:tcPr>
            <w:tcW w:w="1423" w:type="dxa"/>
            <w:tcBorders>
              <w:top w:val="nil"/>
              <w:left w:val="nil"/>
              <w:bottom w:val="single" w:sz="4" w:space="0" w:color="auto"/>
              <w:right w:val="single" w:sz="4" w:space="0" w:color="auto"/>
            </w:tcBorders>
            <w:shd w:val="clear" w:color="auto" w:fill="auto"/>
            <w:vAlign w:val="center"/>
          </w:tcPr>
          <w:p w14:paraId="26280BC4"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69582D6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76D2A20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099EF00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10</w:t>
            </w:r>
          </w:p>
        </w:tc>
        <w:tc>
          <w:tcPr>
            <w:tcW w:w="1176" w:type="dxa"/>
            <w:tcBorders>
              <w:top w:val="nil"/>
              <w:left w:val="nil"/>
              <w:bottom w:val="single" w:sz="4" w:space="0" w:color="auto"/>
              <w:right w:val="single" w:sz="4" w:space="0" w:color="auto"/>
            </w:tcBorders>
            <w:shd w:val="clear" w:color="auto" w:fill="auto"/>
            <w:vAlign w:val="center"/>
          </w:tcPr>
          <w:p w14:paraId="316B6F1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23.43921</w:t>
            </w:r>
          </w:p>
        </w:tc>
        <w:tc>
          <w:tcPr>
            <w:tcW w:w="1176" w:type="dxa"/>
            <w:tcBorders>
              <w:top w:val="nil"/>
              <w:left w:val="nil"/>
              <w:bottom w:val="single" w:sz="4" w:space="0" w:color="auto"/>
              <w:right w:val="single" w:sz="4" w:space="0" w:color="auto"/>
            </w:tcBorders>
            <w:shd w:val="clear" w:color="auto" w:fill="auto"/>
            <w:vAlign w:val="center"/>
          </w:tcPr>
          <w:p w14:paraId="0191E62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113.0848</w:t>
            </w:r>
          </w:p>
        </w:tc>
      </w:tr>
      <w:tr w:rsidR="00DB58EC" w14:paraId="31B347E3"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427A2B9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21</w:t>
            </w:r>
          </w:p>
        </w:tc>
        <w:tc>
          <w:tcPr>
            <w:tcW w:w="1418" w:type="dxa"/>
            <w:tcBorders>
              <w:top w:val="nil"/>
              <w:left w:val="nil"/>
              <w:bottom w:val="single" w:sz="4" w:space="0" w:color="auto"/>
              <w:right w:val="single" w:sz="4" w:space="0" w:color="auto"/>
            </w:tcBorders>
            <w:shd w:val="clear" w:color="auto" w:fill="auto"/>
            <w:vAlign w:val="center"/>
          </w:tcPr>
          <w:p w14:paraId="63E7230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3538E32C"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626FD7F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平底坑山塘水库</w:t>
            </w:r>
          </w:p>
        </w:tc>
        <w:tc>
          <w:tcPr>
            <w:tcW w:w="1423" w:type="dxa"/>
            <w:tcBorders>
              <w:top w:val="nil"/>
              <w:left w:val="nil"/>
              <w:bottom w:val="single" w:sz="4" w:space="0" w:color="auto"/>
              <w:right w:val="single" w:sz="4" w:space="0" w:color="auto"/>
            </w:tcBorders>
            <w:shd w:val="clear" w:color="auto" w:fill="auto"/>
            <w:vAlign w:val="center"/>
          </w:tcPr>
          <w:p w14:paraId="77BCF56B"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2720102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1418221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7CE0FDE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26</w:t>
            </w:r>
          </w:p>
        </w:tc>
        <w:tc>
          <w:tcPr>
            <w:tcW w:w="1176" w:type="dxa"/>
            <w:tcBorders>
              <w:top w:val="nil"/>
              <w:left w:val="nil"/>
              <w:bottom w:val="single" w:sz="4" w:space="0" w:color="auto"/>
              <w:right w:val="single" w:sz="4" w:space="0" w:color="auto"/>
            </w:tcBorders>
            <w:shd w:val="clear" w:color="auto" w:fill="auto"/>
            <w:vAlign w:val="center"/>
          </w:tcPr>
          <w:p w14:paraId="5E7AA66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23.44211</w:t>
            </w:r>
          </w:p>
        </w:tc>
        <w:tc>
          <w:tcPr>
            <w:tcW w:w="1176" w:type="dxa"/>
            <w:tcBorders>
              <w:top w:val="nil"/>
              <w:left w:val="nil"/>
              <w:bottom w:val="single" w:sz="4" w:space="0" w:color="auto"/>
              <w:right w:val="single" w:sz="4" w:space="0" w:color="auto"/>
            </w:tcBorders>
            <w:shd w:val="clear" w:color="auto" w:fill="auto"/>
            <w:vAlign w:val="center"/>
          </w:tcPr>
          <w:p w14:paraId="224E522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113.112</w:t>
            </w:r>
          </w:p>
        </w:tc>
      </w:tr>
      <w:tr w:rsidR="00DB58EC" w14:paraId="5A2455ED"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45D9AA8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22</w:t>
            </w:r>
          </w:p>
        </w:tc>
        <w:tc>
          <w:tcPr>
            <w:tcW w:w="1418" w:type="dxa"/>
            <w:tcBorders>
              <w:top w:val="nil"/>
              <w:left w:val="nil"/>
              <w:bottom w:val="single" w:sz="4" w:space="0" w:color="auto"/>
              <w:right w:val="single" w:sz="4" w:space="0" w:color="auto"/>
            </w:tcBorders>
            <w:shd w:val="clear" w:color="auto" w:fill="auto"/>
            <w:vAlign w:val="center"/>
          </w:tcPr>
          <w:p w14:paraId="4A6EE4F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1B51AF5F"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27C17D5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狮林山塘水库</w:t>
            </w:r>
          </w:p>
        </w:tc>
        <w:tc>
          <w:tcPr>
            <w:tcW w:w="1423" w:type="dxa"/>
            <w:tcBorders>
              <w:top w:val="nil"/>
              <w:left w:val="nil"/>
              <w:bottom w:val="single" w:sz="4" w:space="0" w:color="auto"/>
              <w:right w:val="single" w:sz="4" w:space="0" w:color="auto"/>
            </w:tcBorders>
            <w:shd w:val="clear" w:color="auto" w:fill="auto"/>
            <w:vAlign w:val="center"/>
          </w:tcPr>
          <w:p w14:paraId="44F35F48"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479B28B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2675F35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1604F19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35</w:t>
            </w:r>
          </w:p>
        </w:tc>
        <w:tc>
          <w:tcPr>
            <w:tcW w:w="1176" w:type="dxa"/>
            <w:tcBorders>
              <w:top w:val="nil"/>
              <w:left w:val="nil"/>
              <w:bottom w:val="single" w:sz="4" w:space="0" w:color="auto"/>
              <w:right w:val="single" w:sz="4" w:space="0" w:color="auto"/>
            </w:tcBorders>
            <w:shd w:val="clear" w:color="auto" w:fill="auto"/>
            <w:vAlign w:val="center"/>
          </w:tcPr>
          <w:p w14:paraId="56B46B3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23.42979</w:t>
            </w:r>
          </w:p>
        </w:tc>
        <w:tc>
          <w:tcPr>
            <w:tcW w:w="1176" w:type="dxa"/>
            <w:tcBorders>
              <w:top w:val="nil"/>
              <w:left w:val="nil"/>
              <w:bottom w:val="single" w:sz="4" w:space="0" w:color="auto"/>
              <w:right w:val="single" w:sz="4" w:space="0" w:color="auto"/>
            </w:tcBorders>
            <w:shd w:val="clear" w:color="auto" w:fill="auto"/>
            <w:vAlign w:val="center"/>
          </w:tcPr>
          <w:p w14:paraId="6283175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113.1075</w:t>
            </w:r>
          </w:p>
        </w:tc>
      </w:tr>
      <w:tr w:rsidR="00DB58EC" w14:paraId="56F64164"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3F014AB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w:t>
            </w:r>
          </w:p>
        </w:tc>
        <w:tc>
          <w:tcPr>
            <w:tcW w:w="1418" w:type="dxa"/>
            <w:tcBorders>
              <w:top w:val="nil"/>
              <w:left w:val="nil"/>
              <w:bottom w:val="single" w:sz="4" w:space="0" w:color="auto"/>
              <w:right w:val="single" w:sz="4" w:space="0" w:color="auto"/>
            </w:tcBorders>
            <w:shd w:val="clear" w:color="auto" w:fill="auto"/>
            <w:vAlign w:val="center"/>
          </w:tcPr>
          <w:p w14:paraId="2F9B9A8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7F851824"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2FFC262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水底坑山塘水库</w:t>
            </w:r>
          </w:p>
        </w:tc>
        <w:tc>
          <w:tcPr>
            <w:tcW w:w="1423" w:type="dxa"/>
            <w:tcBorders>
              <w:top w:val="nil"/>
              <w:left w:val="nil"/>
              <w:bottom w:val="single" w:sz="4" w:space="0" w:color="auto"/>
              <w:right w:val="single" w:sz="4" w:space="0" w:color="auto"/>
            </w:tcBorders>
            <w:shd w:val="clear" w:color="auto" w:fill="auto"/>
            <w:vAlign w:val="center"/>
          </w:tcPr>
          <w:p w14:paraId="774F55A4"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3995616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32C56FD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5B5FC43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10</w:t>
            </w:r>
          </w:p>
        </w:tc>
        <w:tc>
          <w:tcPr>
            <w:tcW w:w="1176" w:type="dxa"/>
            <w:tcBorders>
              <w:top w:val="nil"/>
              <w:left w:val="nil"/>
              <w:bottom w:val="single" w:sz="4" w:space="0" w:color="auto"/>
              <w:right w:val="single" w:sz="4" w:space="0" w:color="auto"/>
            </w:tcBorders>
            <w:shd w:val="clear" w:color="auto" w:fill="auto"/>
            <w:vAlign w:val="center"/>
          </w:tcPr>
          <w:p w14:paraId="03F79EF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23.41813</w:t>
            </w:r>
          </w:p>
        </w:tc>
        <w:tc>
          <w:tcPr>
            <w:tcW w:w="1176" w:type="dxa"/>
            <w:tcBorders>
              <w:top w:val="nil"/>
              <w:left w:val="nil"/>
              <w:bottom w:val="single" w:sz="4" w:space="0" w:color="auto"/>
              <w:right w:val="single" w:sz="4" w:space="0" w:color="auto"/>
            </w:tcBorders>
            <w:shd w:val="clear" w:color="auto" w:fill="auto"/>
            <w:vAlign w:val="center"/>
          </w:tcPr>
          <w:p w14:paraId="4D9B396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113.0331</w:t>
            </w:r>
          </w:p>
        </w:tc>
      </w:tr>
      <w:tr w:rsidR="00DB58EC" w14:paraId="00CFAD55"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403787C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24</w:t>
            </w:r>
          </w:p>
        </w:tc>
        <w:tc>
          <w:tcPr>
            <w:tcW w:w="1418" w:type="dxa"/>
            <w:tcBorders>
              <w:top w:val="nil"/>
              <w:left w:val="nil"/>
              <w:bottom w:val="single" w:sz="4" w:space="0" w:color="auto"/>
              <w:right w:val="single" w:sz="4" w:space="0" w:color="auto"/>
            </w:tcBorders>
            <w:shd w:val="clear" w:color="auto" w:fill="auto"/>
            <w:vAlign w:val="center"/>
          </w:tcPr>
          <w:p w14:paraId="2D6086B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6B1D789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西边村委会</w:t>
            </w:r>
          </w:p>
        </w:tc>
        <w:tc>
          <w:tcPr>
            <w:tcW w:w="2268" w:type="dxa"/>
            <w:tcBorders>
              <w:top w:val="nil"/>
              <w:left w:val="nil"/>
              <w:bottom w:val="single" w:sz="4" w:space="0" w:color="auto"/>
              <w:right w:val="single" w:sz="4" w:space="0" w:color="auto"/>
            </w:tcBorders>
            <w:shd w:val="clear" w:color="auto" w:fill="auto"/>
            <w:vAlign w:val="center"/>
          </w:tcPr>
          <w:p w14:paraId="64A73B3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田心水库</w:t>
            </w:r>
          </w:p>
        </w:tc>
        <w:tc>
          <w:tcPr>
            <w:tcW w:w="1423" w:type="dxa"/>
            <w:tcBorders>
              <w:top w:val="nil"/>
              <w:left w:val="nil"/>
              <w:bottom w:val="single" w:sz="4" w:space="0" w:color="auto"/>
              <w:right w:val="single" w:sz="4" w:space="0" w:color="auto"/>
            </w:tcBorders>
            <w:shd w:val="clear" w:color="auto" w:fill="auto"/>
            <w:vAlign w:val="center"/>
          </w:tcPr>
          <w:p w14:paraId="7E96FC5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西边田心山塘</w:t>
            </w:r>
          </w:p>
        </w:tc>
        <w:tc>
          <w:tcPr>
            <w:tcW w:w="1222" w:type="dxa"/>
            <w:tcBorders>
              <w:top w:val="nil"/>
              <w:left w:val="nil"/>
              <w:bottom w:val="single" w:sz="4" w:space="0" w:color="auto"/>
              <w:right w:val="single" w:sz="4" w:space="0" w:color="auto"/>
            </w:tcBorders>
            <w:shd w:val="clear" w:color="auto" w:fill="auto"/>
            <w:vAlign w:val="center"/>
          </w:tcPr>
          <w:p w14:paraId="015BE6F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3DB80BF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58AFB6B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15</w:t>
            </w:r>
          </w:p>
        </w:tc>
        <w:tc>
          <w:tcPr>
            <w:tcW w:w="1176" w:type="dxa"/>
            <w:tcBorders>
              <w:top w:val="nil"/>
              <w:left w:val="nil"/>
              <w:bottom w:val="single" w:sz="4" w:space="0" w:color="auto"/>
              <w:right w:val="single" w:sz="4" w:space="0" w:color="auto"/>
            </w:tcBorders>
            <w:shd w:val="clear" w:color="auto" w:fill="auto"/>
            <w:vAlign w:val="center"/>
          </w:tcPr>
          <w:p w14:paraId="68020B7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23.47666</w:t>
            </w:r>
          </w:p>
        </w:tc>
        <w:tc>
          <w:tcPr>
            <w:tcW w:w="1176" w:type="dxa"/>
            <w:tcBorders>
              <w:top w:val="nil"/>
              <w:left w:val="nil"/>
              <w:bottom w:val="single" w:sz="4" w:space="0" w:color="auto"/>
              <w:right w:val="single" w:sz="4" w:space="0" w:color="auto"/>
            </w:tcBorders>
            <w:shd w:val="clear" w:color="auto" w:fill="auto"/>
            <w:vAlign w:val="center"/>
          </w:tcPr>
          <w:p w14:paraId="317F6EF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112.9764</w:t>
            </w:r>
          </w:p>
        </w:tc>
      </w:tr>
      <w:tr w:rsidR="00DB58EC" w14:paraId="5C5D4F9B"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3A39359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25</w:t>
            </w:r>
          </w:p>
        </w:tc>
        <w:tc>
          <w:tcPr>
            <w:tcW w:w="1418" w:type="dxa"/>
            <w:tcBorders>
              <w:top w:val="nil"/>
              <w:left w:val="nil"/>
              <w:bottom w:val="single" w:sz="4" w:space="0" w:color="auto"/>
              <w:right w:val="single" w:sz="4" w:space="0" w:color="auto"/>
            </w:tcBorders>
            <w:shd w:val="clear" w:color="auto" w:fill="auto"/>
            <w:vAlign w:val="center"/>
          </w:tcPr>
          <w:p w14:paraId="3FC91BE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213F2CA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西边村委会</w:t>
            </w:r>
          </w:p>
        </w:tc>
        <w:tc>
          <w:tcPr>
            <w:tcW w:w="2268" w:type="dxa"/>
            <w:tcBorders>
              <w:top w:val="nil"/>
              <w:left w:val="nil"/>
              <w:bottom w:val="single" w:sz="4" w:space="0" w:color="auto"/>
              <w:right w:val="single" w:sz="4" w:space="0" w:color="auto"/>
            </w:tcBorders>
            <w:shd w:val="clear" w:color="auto" w:fill="auto"/>
            <w:vAlign w:val="center"/>
          </w:tcPr>
          <w:p w14:paraId="0FA0D91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铜鼓潭山塘水库</w:t>
            </w:r>
          </w:p>
        </w:tc>
        <w:tc>
          <w:tcPr>
            <w:tcW w:w="1423" w:type="dxa"/>
            <w:tcBorders>
              <w:top w:val="nil"/>
              <w:left w:val="nil"/>
              <w:bottom w:val="single" w:sz="4" w:space="0" w:color="auto"/>
              <w:right w:val="single" w:sz="4" w:space="0" w:color="auto"/>
            </w:tcBorders>
            <w:shd w:val="clear" w:color="auto" w:fill="auto"/>
            <w:vAlign w:val="center"/>
          </w:tcPr>
          <w:p w14:paraId="28B3FED9"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1C44A1F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1006B0D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6BB9EFD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58.84</w:t>
            </w:r>
          </w:p>
        </w:tc>
        <w:tc>
          <w:tcPr>
            <w:tcW w:w="1176" w:type="dxa"/>
            <w:tcBorders>
              <w:top w:val="nil"/>
              <w:left w:val="nil"/>
              <w:bottom w:val="single" w:sz="4" w:space="0" w:color="auto"/>
              <w:right w:val="single" w:sz="4" w:space="0" w:color="auto"/>
            </w:tcBorders>
            <w:shd w:val="clear" w:color="auto" w:fill="auto"/>
            <w:vAlign w:val="center"/>
          </w:tcPr>
          <w:p w14:paraId="57338BA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23.44009</w:t>
            </w:r>
          </w:p>
        </w:tc>
        <w:tc>
          <w:tcPr>
            <w:tcW w:w="1176" w:type="dxa"/>
            <w:tcBorders>
              <w:top w:val="nil"/>
              <w:left w:val="nil"/>
              <w:bottom w:val="single" w:sz="4" w:space="0" w:color="auto"/>
              <w:right w:val="single" w:sz="4" w:space="0" w:color="auto"/>
            </w:tcBorders>
            <w:shd w:val="clear" w:color="auto" w:fill="auto"/>
            <w:vAlign w:val="center"/>
          </w:tcPr>
          <w:p w14:paraId="6F81A9D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112.9985</w:t>
            </w:r>
          </w:p>
        </w:tc>
      </w:tr>
      <w:tr w:rsidR="00DB58EC" w14:paraId="5FBC5235"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02C3D7A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26</w:t>
            </w:r>
          </w:p>
        </w:tc>
        <w:tc>
          <w:tcPr>
            <w:tcW w:w="1418" w:type="dxa"/>
            <w:tcBorders>
              <w:top w:val="nil"/>
              <w:left w:val="nil"/>
              <w:bottom w:val="single" w:sz="4" w:space="0" w:color="auto"/>
              <w:right w:val="single" w:sz="4" w:space="0" w:color="auto"/>
            </w:tcBorders>
            <w:shd w:val="clear" w:color="auto" w:fill="auto"/>
            <w:vAlign w:val="center"/>
          </w:tcPr>
          <w:p w14:paraId="2E34320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236FF7A9"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197CD2F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望顶山塘水库</w:t>
            </w:r>
          </w:p>
        </w:tc>
        <w:tc>
          <w:tcPr>
            <w:tcW w:w="1423" w:type="dxa"/>
            <w:tcBorders>
              <w:top w:val="nil"/>
              <w:left w:val="nil"/>
              <w:bottom w:val="single" w:sz="4" w:space="0" w:color="auto"/>
              <w:right w:val="single" w:sz="4" w:space="0" w:color="auto"/>
            </w:tcBorders>
            <w:shd w:val="clear" w:color="auto" w:fill="auto"/>
            <w:vAlign w:val="center"/>
          </w:tcPr>
          <w:p w14:paraId="64B5BC32"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2B01B70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7BD7AB2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1BCF1EE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25</w:t>
            </w:r>
          </w:p>
        </w:tc>
        <w:tc>
          <w:tcPr>
            <w:tcW w:w="1176" w:type="dxa"/>
            <w:tcBorders>
              <w:top w:val="nil"/>
              <w:left w:val="nil"/>
              <w:bottom w:val="single" w:sz="4" w:space="0" w:color="auto"/>
              <w:right w:val="single" w:sz="4" w:space="0" w:color="auto"/>
            </w:tcBorders>
            <w:shd w:val="clear" w:color="auto" w:fill="auto"/>
            <w:vAlign w:val="center"/>
          </w:tcPr>
          <w:p w14:paraId="73E0CB3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23.45493</w:t>
            </w:r>
          </w:p>
        </w:tc>
        <w:tc>
          <w:tcPr>
            <w:tcW w:w="1176" w:type="dxa"/>
            <w:tcBorders>
              <w:top w:val="nil"/>
              <w:left w:val="nil"/>
              <w:bottom w:val="single" w:sz="4" w:space="0" w:color="auto"/>
              <w:right w:val="single" w:sz="4" w:space="0" w:color="auto"/>
            </w:tcBorders>
            <w:shd w:val="clear" w:color="auto" w:fill="auto"/>
            <w:vAlign w:val="center"/>
          </w:tcPr>
          <w:p w14:paraId="11E02A1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113.0903</w:t>
            </w:r>
          </w:p>
        </w:tc>
      </w:tr>
      <w:tr w:rsidR="00DB58EC" w14:paraId="463EACB5"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56AA938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27</w:t>
            </w:r>
          </w:p>
        </w:tc>
        <w:tc>
          <w:tcPr>
            <w:tcW w:w="1418" w:type="dxa"/>
            <w:tcBorders>
              <w:top w:val="nil"/>
              <w:left w:val="nil"/>
              <w:bottom w:val="single" w:sz="4" w:space="0" w:color="auto"/>
              <w:right w:val="single" w:sz="4" w:space="0" w:color="auto"/>
            </w:tcBorders>
            <w:shd w:val="clear" w:color="auto" w:fill="auto"/>
            <w:vAlign w:val="center"/>
          </w:tcPr>
          <w:p w14:paraId="68EA2E1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7AF7A503"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098250D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望下水库</w:t>
            </w:r>
          </w:p>
        </w:tc>
        <w:tc>
          <w:tcPr>
            <w:tcW w:w="1423" w:type="dxa"/>
            <w:tcBorders>
              <w:top w:val="nil"/>
              <w:left w:val="nil"/>
              <w:bottom w:val="single" w:sz="4" w:space="0" w:color="auto"/>
              <w:right w:val="single" w:sz="4" w:space="0" w:color="auto"/>
            </w:tcBorders>
            <w:shd w:val="clear" w:color="auto" w:fill="auto"/>
            <w:vAlign w:val="center"/>
          </w:tcPr>
          <w:p w14:paraId="6763049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朗下山塘</w:t>
            </w:r>
          </w:p>
        </w:tc>
        <w:tc>
          <w:tcPr>
            <w:tcW w:w="1222" w:type="dxa"/>
            <w:tcBorders>
              <w:top w:val="nil"/>
              <w:left w:val="nil"/>
              <w:bottom w:val="single" w:sz="4" w:space="0" w:color="auto"/>
              <w:right w:val="single" w:sz="4" w:space="0" w:color="auto"/>
            </w:tcBorders>
            <w:shd w:val="clear" w:color="auto" w:fill="auto"/>
            <w:vAlign w:val="center"/>
          </w:tcPr>
          <w:p w14:paraId="5CB4FF0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26A9BE3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58F3F13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10</w:t>
            </w:r>
          </w:p>
        </w:tc>
        <w:tc>
          <w:tcPr>
            <w:tcW w:w="1176" w:type="dxa"/>
            <w:tcBorders>
              <w:top w:val="nil"/>
              <w:left w:val="nil"/>
              <w:bottom w:val="single" w:sz="4" w:space="0" w:color="auto"/>
              <w:right w:val="single" w:sz="4" w:space="0" w:color="auto"/>
            </w:tcBorders>
            <w:shd w:val="clear" w:color="auto" w:fill="auto"/>
            <w:vAlign w:val="center"/>
          </w:tcPr>
          <w:p w14:paraId="2178C62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23.47801</w:t>
            </w:r>
          </w:p>
        </w:tc>
        <w:tc>
          <w:tcPr>
            <w:tcW w:w="1176" w:type="dxa"/>
            <w:tcBorders>
              <w:top w:val="nil"/>
              <w:left w:val="nil"/>
              <w:bottom w:val="single" w:sz="4" w:space="0" w:color="auto"/>
              <w:right w:val="single" w:sz="4" w:space="0" w:color="auto"/>
            </w:tcBorders>
            <w:shd w:val="clear" w:color="auto" w:fill="auto"/>
            <w:vAlign w:val="center"/>
          </w:tcPr>
          <w:p w14:paraId="3155DE5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112.9987</w:t>
            </w:r>
          </w:p>
        </w:tc>
      </w:tr>
      <w:tr w:rsidR="00DB58EC" w14:paraId="29B177BC"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6D74691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28</w:t>
            </w:r>
          </w:p>
        </w:tc>
        <w:tc>
          <w:tcPr>
            <w:tcW w:w="1418" w:type="dxa"/>
            <w:tcBorders>
              <w:top w:val="nil"/>
              <w:left w:val="nil"/>
              <w:bottom w:val="single" w:sz="4" w:space="0" w:color="auto"/>
              <w:right w:val="single" w:sz="4" w:space="0" w:color="auto"/>
            </w:tcBorders>
            <w:shd w:val="clear" w:color="auto" w:fill="auto"/>
            <w:vAlign w:val="center"/>
          </w:tcPr>
          <w:p w14:paraId="25F00F7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058F058E"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5AD4D59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乌石迳山塘水库</w:t>
            </w:r>
          </w:p>
        </w:tc>
        <w:tc>
          <w:tcPr>
            <w:tcW w:w="1423" w:type="dxa"/>
            <w:tcBorders>
              <w:top w:val="nil"/>
              <w:left w:val="nil"/>
              <w:bottom w:val="single" w:sz="4" w:space="0" w:color="auto"/>
              <w:right w:val="single" w:sz="4" w:space="0" w:color="auto"/>
            </w:tcBorders>
            <w:shd w:val="clear" w:color="auto" w:fill="auto"/>
            <w:vAlign w:val="center"/>
          </w:tcPr>
          <w:p w14:paraId="32126310"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066F1D8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6FCD81A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39F42FA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16</w:t>
            </w:r>
          </w:p>
        </w:tc>
        <w:tc>
          <w:tcPr>
            <w:tcW w:w="1176" w:type="dxa"/>
            <w:tcBorders>
              <w:top w:val="nil"/>
              <w:left w:val="nil"/>
              <w:bottom w:val="single" w:sz="4" w:space="0" w:color="auto"/>
              <w:right w:val="single" w:sz="4" w:space="0" w:color="auto"/>
            </w:tcBorders>
            <w:shd w:val="clear" w:color="auto" w:fill="auto"/>
            <w:vAlign w:val="center"/>
          </w:tcPr>
          <w:p w14:paraId="67D3D11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23.44377</w:t>
            </w:r>
          </w:p>
        </w:tc>
        <w:tc>
          <w:tcPr>
            <w:tcW w:w="1176" w:type="dxa"/>
            <w:tcBorders>
              <w:top w:val="nil"/>
              <w:left w:val="nil"/>
              <w:bottom w:val="single" w:sz="4" w:space="0" w:color="auto"/>
              <w:right w:val="single" w:sz="4" w:space="0" w:color="auto"/>
            </w:tcBorders>
            <w:shd w:val="clear" w:color="auto" w:fill="auto"/>
            <w:vAlign w:val="center"/>
          </w:tcPr>
          <w:p w14:paraId="4409092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113.0391</w:t>
            </w:r>
          </w:p>
        </w:tc>
      </w:tr>
      <w:tr w:rsidR="00DB58EC" w14:paraId="5023CE01"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184B3B3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29</w:t>
            </w:r>
          </w:p>
        </w:tc>
        <w:tc>
          <w:tcPr>
            <w:tcW w:w="1418" w:type="dxa"/>
            <w:tcBorders>
              <w:top w:val="nil"/>
              <w:left w:val="nil"/>
              <w:bottom w:val="single" w:sz="4" w:space="0" w:color="auto"/>
              <w:right w:val="single" w:sz="4" w:space="0" w:color="auto"/>
            </w:tcBorders>
            <w:shd w:val="clear" w:color="auto" w:fill="auto"/>
            <w:vAlign w:val="center"/>
          </w:tcPr>
          <w:p w14:paraId="192B979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3863DAFE"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69D5194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五星山塘水库</w:t>
            </w:r>
          </w:p>
        </w:tc>
        <w:tc>
          <w:tcPr>
            <w:tcW w:w="1423" w:type="dxa"/>
            <w:tcBorders>
              <w:top w:val="nil"/>
              <w:left w:val="nil"/>
              <w:bottom w:val="single" w:sz="4" w:space="0" w:color="auto"/>
              <w:right w:val="single" w:sz="4" w:space="0" w:color="auto"/>
            </w:tcBorders>
            <w:shd w:val="clear" w:color="auto" w:fill="auto"/>
            <w:vAlign w:val="center"/>
          </w:tcPr>
          <w:p w14:paraId="2F371B1F"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701850C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6FE0887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13DFF58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12</w:t>
            </w:r>
          </w:p>
        </w:tc>
        <w:tc>
          <w:tcPr>
            <w:tcW w:w="1176" w:type="dxa"/>
            <w:tcBorders>
              <w:top w:val="nil"/>
              <w:left w:val="nil"/>
              <w:bottom w:val="single" w:sz="4" w:space="0" w:color="auto"/>
              <w:right w:val="single" w:sz="4" w:space="0" w:color="auto"/>
            </w:tcBorders>
            <w:shd w:val="clear" w:color="auto" w:fill="auto"/>
            <w:vAlign w:val="center"/>
          </w:tcPr>
          <w:p w14:paraId="11DA193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23.44881</w:t>
            </w:r>
          </w:p>
        </w:tc>
        <w:tc>
          <w:tcPr>
            <w:tcW w:w="1176" w:type="dxa"/>
            <w:tcBorders>
              <w:top w:val="nil"/>
              <w:left w:val="nil"/>
              <w:bottom w:val="single" w:sz="4" w:space="0" w:color="auto"/>
              <w:right w:val="single" w:sz="4" w:space="0" w:color="auto"/>
            </w:tcBorders>
            <w:shd w:val="clear" w:color="auto" w:fill="auto"/>
            <w:vAlign w:val="center"/>
          </w:tcPr>
          <w:p w14:paraId="770684D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112.9792</w:t>
            </w:r>
          </w:p>
        </w:tc>
      </w:tr>
      <w:tr w:rsidR="00DB58EC" w14:paraId="41F57B71"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08A2CD5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30</w:t>
            </w:r>
          </w:p>
        </w:tc>
        <w:tc>
          <w:tcPr>
            <w:tcW w:w="1418" w:type="dxa"/>
            <w:tcBorders>
              <w:top w:val="nil"/>
              <w:left w:val="nil"/>
              <w:bottom w:val="single" w:sz="4" w:space="0" w:color="auto"/>
              <w:right w:val="single" w:sz="4" w:space="0" w:color="auto"/>
            </w:tcBorders>
            <w:shd w:val="clear" w:color="auto" w:fill="auto"/>
            <w:vAlign w:val="center"/>
          </w:tcPr>
          <w:p w14:paraId="68AD29D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562A509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田心村委会</w:t>
            </w:r>
          </w:p>
        </w:tc>
        <w:tc>
          <w:tcPr>
            <w:tcW w:w="2268" w:type="dxa"/>
            <w:tcBorders>
              <w:top w:val="nil"/>
              <w:left w:val="nil"/>
              <w:bottom w:val="single" w:sz="4" w:space="0" w:color="auto"/>
              <w:right w:val="single" w:sz="4" w:space="0" w:color="auto"/>
            </w:tcBorders>
            <w:shd w:val="clear" w:color="auto" w:fill="auto"/>
            <w:vAlign w:val="center"/>
          </w:tcPr>
          <w:p w14:paraId="306312B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田心大山塘水库</w:t>
            </w:r>
          </w:p>
        </w:tc>
        <w:tc>
          <w:tcPr>
            <w:tcW w:w="1423" w:type="dxa"/>
            <w:tcBorders>
              <w:top w:val="nil"/>
              <w:left w:val="nil"/>
              <w:bottom w:val="single" w:sz="4" w:space="0" w:color="auto"/>
              <w:right w:val="single" w:sz="4" w:space="0" w:color="auto"/>
            </w:tcBorders>
            <w:shd w:val="clear" w:color="auto" w:fill="auto"/>
            <w:vAlign w:val="center"/>
          </w:tcPr>
          <w:p w14:paraId="63D0D59C"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5D9F9C2F"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089" w:type="dxa"/>
            <w:tcBorders>
              <w:top w:val="nil"/>
              <w:left w:val="nil"/>
              <w:bottom w:val="single" w:sz="4" w:space="0" w:color="auto"/>
              <w:right w:val="single" w:sz="4" w:space="0" w:color="auto"/>
            </w:tcBorders>
            <w:shd w:val="clear" w:color="auto" w:fill="auto"/>
            <w:vAlign w:val="center"/>
          </w:tcPr>
          <w:p w14:paraId="4F37A119"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051" w:type="dxa"/>
            <w:tcBorders>
              <w:top w:val="nil"/>
              <w:left w:val="nil"/>
              <w:bottom w:val="single" w:sz="4" w:space="0" w:color="auto"/>
              <w:right w:val="single" w:sz="4" w:space="0" w:color="auto"/>
            </w:tcBorders>
            <w:shd w:val="clear" w:color="auto" w:fill="auto"/>
            <w:vAlign w:val="center"/>
          </w:tcPr>
          <w:p w14:paraId="242C16BF"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176" w:type="dxa"/>
            <w:tcBorders>
              <w:top w:val="nil"/>
              <w:left w:val="nil"/>
              <w:bottom w:val="single" w:sz="4" w:space="0" w:color="auto"/>
              <w:right w:val="single" w:sz="4" w:space="0" w:color="auto"/>
            </w:tcBorders>
            <w:shd w:val="clear" w:color="auto" w:fill="auto"/>
            <w:vAlign w:val="center"/>
          </w:tcPr>
          <w:p w14:paraId="4A716EF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23.45177</w:t>
            </w:r>
          </w:p>
        </w:tc>
        <w:tc>
          <w:tcPr>
            <w:tcW w:w="1176" w:type="dxa"/>
            <w:tcBorders>
              <w:top w:val="nil"/>
              <w:left w:val="nil"/>
              <w:bottom w:val="single" w:sz="4" w:space="0" w:color="auto"/>
              <w:right w:val="single" w:sz="4" w:space="0" w:color="auto"/>
            </w:tcBorders>
            <w:shd w:val="clear" w:color="auto" w:fill="auto"/>
            <w:vAlign w:val="center"/>
          </w:tcPr>
          <w:p w14:paraId="7CBB8BF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113.0814</w:t>
            </w:r>
          </w:p>
        </w:tc>
      </w:tr>
      <w:tr w:rsidR="00DB58EC" w14:paraId="3BD9760C"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018D698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31</w:t>
            </w:r>
          </w:p>
        </w:tc>
        <w:tc>
          <w:tcPr>
            <w:tcW w:w="1418" w:type="dxa"/>
            <w:tcBorders>
              <w:top w:val="nil"/>
              <w:left w:val="nil"/>
              <w:bottom w:val="single" w:sz="4" w:space="0" w:color="auto"/>
              <w:right w:val="single" w:sz="4" w:space="0" w:color="auto"/>
            </w:tcBorders>
            <w:shd w:val="clear" w:color="auto" w:fill="auto"/>
            <w:vAlign w:val="center"/>
          </w:tcPr>
          <w:p w14:paraId="2915505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31B797E2"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6B4A979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造福水库</w:t>
            </w:r>
          </w:p>
        </w:tc>
        <w:tc>
          <w:tcPr>
            <w:tcW w:w="1423" w:type="dxa"/>
            <w:tcBorders>
              <w:top w:val="nil"/>
              <w:left w:val="nil"/>
              <w:bottom w:val="single" w:sz="4" w:space="0" w:color="auto"/>
              <w:right w:val="single" w:sz="4" w:space="0" w:color="auto"/>
            </w:tcBorders>
            <w:shd w:val="clear" w:color="auto" w:fill="auto"/>
            <w:vAlign w:val="center"/>
          </w:tcPr>
          <w:p w14:paraId="27A7A124"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64DDB36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283746C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6BA36FD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12</w:t>
            </w:r>
          </w:p>
        </w:tc>
        <w:tc>
          <w:tcPr>
            <w:tcW w:w="1176" w:type="dxa"/>
            <w:tcBorders>
              <w:top w:val="nil"/>
              <w:left w:val="nil"/>
              <w:bottom w:val="single" w:sz="4" w:space="0" w:color="auto"/>
              <w:right w:val="single" w:sz="4" w:space="0" w:color="auto"/>
            </w:tcBorders>
            <w:shd w:val="clear" w:color="auto" w:fill="auto"/>
            <w:vAlign w:val="center"/>
          </w:tcPr>
          <w:p w14:paraId="7806C81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23.44683</w:t>
            </w:r>
          </w:p>
        </w:tc>
        <w:tc>
          <w:tcPr>
            <w:tcW w:w="1176" w:type="dxa"/>
            <w:tcBorders>
              <w:top w:val="nil"/>
              <w:left w:val="nil"/>
              <w:bottom w:val="single" w:sz="4" w:space="0" w:color="auto"/>
              <w:right w:val="single" w:sz="4" w:space="0" w:color="auto"/>
            </w:tcBorders>
            <w:shd w:val="clear" w:color="auto" w:fill="auto"/>
            <w:vAlign w:val="center"/>
          </w:tcPr>
          <w:p w14:paraId="37365EA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113.0689</w:t>
            </w:r>
          </w:p>
        </w:tc>
      </w:tr>
      <w:tr w:rsidR="00DB58EC" w14:paraId="1CDB9EC1"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2092743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32</w:t>
            </w:r>
          </w:p>
        </w:tc>
        <w:tc>
          <w:tcPr>
            <w:tcW w:w="1418" w:type="dxa"/>
            <w:tcBorders>
              <w:top w:val="nil"/>
              <w:left w:val="nil"/>
              <w:bottom w:val="single" w:sz="4" w:space="0" w:color="auto"/>
              <w:right w:val="single" w:sz="4" w:space="0" w:color="auto"/>
            </w:tcBorders>
            <w:shd w:val="clear" w:color="auto" w:fill="auto"/>
            <w:vAlign w:val="center"/>
          </w:tcPr>
          <w:p w14:paraId="2D8225B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赤坭镇</w:t>
            </w:r>
          </w:p>
        </w:tc>
        <w:tc>
          <w:tcPr>
            <w:tcW w:w="1559" w:type="dxa"/>
            <w:tcBorders>
              <w:top w:val="nil"/>
              <w:left w:val="nil"/>
              <w:bottom w:val="single" w:sz="4" w:space="0" w:color="auto"/>
              <w:right w:val="single" w:sz="4" w:space="0" w:color="auto"/>
            </w:tcBorders>
            <w:shd w:val="clear" w:color="auto" w:fill="auto"/>
            <w:vAlign w:val="center"/>
          </w:tcPr>
          <w:p w14:paraId="74EEE534"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0BDBED6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猪仔迳山塘水库</w:t>
            </w:r>
          </w:p>
        </w:tc>
        <w:tc>
          <w:tcPr>
            <w:tcW w:w="1423" w:type="dxa"/>
            <w:tcBorders>
              <w:top w:val="nil"/>
              <w:left w:val="nil"/>
              <w:bottom w:val="single" w:sz="4" w:space="0" w:color="auto"/>
              <w:right w:val="single" w:sz="4" w:space="0" w:color="auto"/>
            </w:tcBorders>
            <w:shd w:val="clear" w:color="auto" w:fill="auto"/>
            <w:vAlign w:val="center"/>
          </w:tcPr>
          <w:p w14:paraId="0F2F8FD1"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2EAD010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3E0CEA3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1082322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48</w:t>
            </w:r>
          </w:p>
        </w:tc>
        <w:tc>
          <w:tcPr>
            <w:tcW w:w="1176" w:type="dxa"/>
            <w:tcBorders>
              <w:top w:val="nil"/>
              <w:left w:val="nil"/>
              <w:bottom w:val="single" w:sz="4" w:space="0" w:color="auto"/>
              <w:right w:val="single" w:sz="4" w:space="0" w:color="auto"/>
            </w:tcBorders>
            <w:shd w:val="clear" w:color="auto" w:fill="auto"/>
            <w:vAlign w:val="center"/>
          </w:tcPr>
          <w:p w14:paraId="6DCB94E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23.39187</w:t>
            </w:r>
          </w:p>
        </w:tc>
        <w:tc>
          <w:tcPr>
            <w:tcW w:w="1176" w:type="dxa"/>
            <w:tcBorders>
              <w:top w:val="nil"/>
              <w:left w:val="nil"/>
              <w:bottom w:val="single" w:sz="4" w:space="0" w:color="auto"/>
              <w:right w:val="single" w:sz="4" w:space="0" w:color="auto"/>
            </w:tcBorders>
            <w:shd w:val="clear" w:color="auto" w:fill="auto"/>
            <w:vAlign w:val="center"/>
          </w:tcPr>
          <w:p w14:paraId="361D4B3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113.0198</w:t>
            </w:r>
          </w:p>
        </w:tc>
      </w:tr>
      <w:tr w:rsidR="00DB58EC" w14:paraId="0CB89DA8"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30660BC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33</w:t>
            </w:r>
          </w:p>
        </w:tc>
        <w:tc>
          <w:tcPr>
            <w:tcW w:w="1418" w:type="dxa"/>
            <w:tcBorders>
              <w:top w:val="nil"/>
              <w:left w:val="nil"/>
              <w:bottom w:val="single" w:sz="4" w:space="0" w:color="auto"/>
              <w:right w:val="single" w:sz="4" w:space="0" w:color="auto"/>
            </w:tcBorders>
            <w:shd w:val="clear" w:color="auto" w:fill="auto"/>
            <w:vAlign w:val="center"/>
          </w:tcPr>
          <w:p w14:paraId="55DFD8C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559" w:type="dxa"/>
            <w:tcBorders>
              <w:top w:val="nil"/>
              <w:left w:val="nil"/>
              <w:bottom w:val="single" w:sz="4" w:space="0" w:color="auto"/>
              <w:right w:val="single" w:sz="4" w:space="0" w:color="auto"/>
            </w:tcBorders>
            <w:shd w:val="clear" w:color="auto" w:fill="auto"/>
            <w:vAlign w:val="center"/>
          </w:tcPr>
          <w:p w14:paraId="078CC05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鸭一村委会</w:t>
            </w:r>
          </w:p>
        </w:tc>
        <w:tc>
          <w:tcPr>
            <w:tcW w:w="2268" w:type="dxa"/>
            <w:tcBorders>
              <w:top w:val="nil"/>
              <w:left w:val="nil"/>
              <w:bottom w:val="single" w:sz="4" w:space="0" w:color="auto"/>
              <w:right w:val="single" w:sz="4" w:space="0" w:color="auto"/>
            </w:tcBorders>
            <w:shd w:val="clear" w:color="auto" w:fill="auto"/>
            <w:vAlign w:val="center"/>
          </w:tcPr>
          <w:p w14:paraId="3DBC506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大冚岭山塘水库</w:t>
            </w:r>
          </w:p>
        </w:tc>
        <w:tc>
          <w:tcPr>
            <w:tcW w:w="1423" w:type="dxa"/>
            <w:tcBorders>
              <w:top w:val="nil"/>
              <w:left w:val="nil"/>
              <w:bottom w:val="single" w:sz="4" w:space="0" w:color="auto"/>
              <w:right w:val="single" w:sz="4" w:space="0" w:color="auto"/>
            </w:tcBorders>
            <w:shd w:val="clear" w:color="auto" w:fill="auto"/>
            <w:vAlign w:val="center"/>
          </w:tcPr>
          <w:p w14:paraId="7C647399"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34B3B70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6D8190E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1EA02C4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15</w:t>
            </w:r>
          </w:p>
        </w:tc>
        <w:tc>
          <w:tcPr>
            <w:tcW w:w="1176" w:type="dxa"/>
            <w:tcBorders>
              <w:top w:val="nil"/>
              <w:left w:val="nil"/>
              <w:bottom w:val="single" w:sz="4" w:space="0" w:color="auto"/>
              <w:right w:val="single" w:sz="4" w:space="0" w:color="auto"/>
            </w:tcBorders>
            <w:shd w:val="clear" w:color="auto" w:fill="auto"/>
            <w:vAlign w:val="center"/>
          </w:tcPr>
          <w:p w14:paraId="01CF9B8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23.37667</w:t>
            </w:r>
          </w:p>
        </w:tc>
        <w:tc>
          <w:tcPr>
            <w:tcW w:w="1176" w:type="dxa"/>
            <w:tcBorders>
              <w:top w:val="nil"/>
              <w:left w:val="nil"/>
              <w:bottom w:val="single" w:sz="4" w:space="0" w:color="auto"/>
              <w:right w:val="single" w:sz="4" w:space="0" w:color="auto"/>
            </w:tcBorders>
            <w:shd w:val="clear" w:color="auto" w:fill="auto"/>
            <w:vAlign w:val="center"/>
          </w:tcPr>
          <w:p w14:paraId="148D531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113.1027</w:t>
            </w:r>
          </w:p>
        </w:tc>
      </w:tr>
      <w:tr w:rsidR="00DB58EC" w14:paraId="3EB4D9F5"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2184DE6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34</w:t>
            </w:r>
          </w:p>
        </w:tc>
        <w:tc>
          <w:tcPr>
            <w:tcW w:w="1418" w:type="dxa"/>
            <w:tcBorders>
              <w:top w:val="nil"/>
              <w:left w:val="nil"/>
              <w:bottom w:val="single" w:sz="4" w:space="0" w:color="auto"/>
              <w:right w:val="single" w:sz="4" w:space="0" w:color="auto"/>
            </w:tcBorders>
            <w:shd w:val="clear" w:color="auto" w:fill="auto"/>
            <w:vAlign w:val="center"/>
          </w:tcPr>
          <w:p w14:paraId="0155850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559" w:type="dxa"/>
            <w:tcBorders>
              <w:top w:val="nil"/>
              <w:left w:val="nil"/>
              <w:bottom w:val="single" w:sz="4" w:space="0" w:color="auto"/>
              <w:right w:val="single" w:sz="4" w:space="0" w:color="auto"/>
            </w:tcBorders>
            <w:shd w:val="clear" w:color="auto" w:fill="auto"/>
            <w:vAlign w:val="center"/>
          </w:tcPr>
          <w:p w14:paraId="48DDA62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鸭湖村委会</w:t>
            </w:r>
          </w:p>
        </w:tc>
        <w:tc>
          <w:tcPr>
            <w:tcW w:w="2268" w:type="dxa"/>
            <w:tcBorders>
              <w:top w:val="nil"/>
              <w:left w:val="nil"/>
              <w:bottom w:val="single" w:sz="4" w:space="0" w:color="auto"/>
              <w:right w:val="single" w:sz="4" w:space="0" w:color="auto"/>
            </w:tcBorders>
            <w:shd w:val="clear" w:color="auto" w:fill="auto"/>
            <w:vAlign w:val="center"/>
          </w:tcPr>
          <w:p w14:paraId="7A3AFD2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兵哥石山塘水库</w:t>
            </w:r>
          </w:p>
        </w:tc>
        <w:tc>
          <w:tcPr>
            <w:tcW w:w="1423" w:type="dxa"/>
            <w:tcBorders>
              <w:top w:val="nil"/>
              <w:left w:val="nil"/>
              <w:bottom w:val="single" w:sz="4" w:space="0" w:color="auto"/>
              <w:right w:val="single" w:sz="4" w:space="0" w:color="auto"/>
            </w:tcBorders>
            <w:shd w:val="clear" w:color="auto" w:fill="auto"/>
            <w:vAlign w:val="center"/>
          </w:tcPr>
          <w:p w14:paraId="440DC8AF"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5FD8B86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1827A85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4472697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12</w:t>
            </w:r>
          </w:p>
        </w:tc>
        <w:tc>
          <w:tcPr>
            <w:tcW w:w="1176" w:type="dxa"/>
            <w:tcBorders>
              <w:top w:val="nil"/>
              <w:left w:val="nil"/>
              <w:bottom w:val="single" w:sz="4" w:space="0" w:color="auto"/>
              <w:right w:val="single" w:sz="4" w:space="0" w:color="auto"/>
            </w:tcBorders>
            <w:shd w:val="clear" w:color="auto" w:fill="auto"/>
            <w:vAlign w:val="center"/>
          </w:tcPr>
          <w:p w14:paraId="74452C8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23.38063</w:t>
            </w:r>
          </w:p>
        </w:tc>
        <w:tc>
          <w:tcPr>
            <w:tcW w:w="1176" w:type="dxa"/>
            <w:tcBorders>
              <w:top w:val="nil"/>
              <w:left w:val="nil"/>
              <w:bottom w:val="single" w:sz="4" w:space="0" w:color="auto"/>
              <w:right w:val="single" w:sz="4" w:space="0" w:color="auto"/>
            </w:tcBorders>
            <w:shd w:val="clear" w:color="auto" w:fill="auto"/>
            <w:vAlign w:val="center"/>
          </w:tcPr>
          <w:p w14:paraId="1CCB4F7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113.1034</w:t>
            </w:r>
          </w:p>
        </w:tc>
      </w:tr>
      <w:tr w:rsidR="00DB58EC" w14:paraId="72037194"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3B1A4F4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35</w:t>
            </w:r>
          </w:p>
        </w:tc>
        <w:tc>
          <w:tcPr>
            <w:tcW w:w="1418" w:type="dxa"/>
            <w:tcBorders>
              <w:top w:val="nil"/>
              <w:left w:val="nil"/>
              <w:bottom w:val="single" w:sz="4" w:space="0" w:color="auto"/>
              <w:right w:val="single" w:sz="4" w:space="0" w:color="auto"/>
            </w:tcBorders>
            <w:shd w:val="clear" w:color="auto" w:fill="auto"/>
            <w:vAlign w:val="center"/>
          </w:tcPr>
          <w:p w14:paraId="7B60A81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559" w:type="dxa"/>
            <w:tcBorders>
              <w:top w:val="nil"/>
              <w:left w:val="nil"/>
              <w:bottom w:val="single" w:sz="4" w:space="0" w:color="auto"/>
              <w:right w:val="single" w:sz="4" w:space="0" w:color="auto"/>
            </w:tcBorders>
            <w:shd w:val="clear" w:color="auto" w:fill="auto"/>
            <w:vAlign w:val="center"/>
          </w:tcPr>
          <w:p w14:paraId="461C7A6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文二村委会</w:t>
            </w:r>
          </w:p>
        </w:tc>
        <w:tc>
          <w:tcPr>
            <w:tcW w:w="2268" w:type="dxa"/>
            <w:tcBorders>
              <w:top w:val="nil"/>
              <w:left w:val="nil"/>
              <w:bottom w:val="single" w:sz="4" w:space="0" w:color="auto"/>
              <w:right w:val="single" w:sz="4" w:space="0" w:color="auto"/>
            </w:tcBorders>
            <w:shd w:val="clear" w:color="auto" w:fill="auto"/>
            <w:vAlign w:val="center"/>
          </w:tcPr>
          <w:p w14:paraId="4D8FABC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北帝庙山塘水库</w:t>
            </w:r>
          </w:p>
        </w:tc>
        <w:tc>
          <w:tcPr>
            <w:tcW w:w="1423" w:type="dxa"/>
            <w:tcBorders>
              <w:top w:val="nil"/>
              <w:left w:val="nil"/>
              <w:bottom w:val="single" w:sz="4" w:space="0" w:color="auto"/>
              <w:right w:val="single" w:sz="4" w:space="0" w:color="auto"/>
            </w:tcBorders>
            <w:shd w:val="clear" w:color="auto" w:fill="auto"/>
            <w:vAlign w:val="center"/>
          </w:tcPr>
          <w:p w14:paraId="1BBE21FA"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682A332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芦苞涌</w:t>
            </w:r>
          </w:p>
        </w:tc>
        <w:tc>
          <w:tcPr>
            <w:tcW w:w="1089" w:type="dxa"/>
            <w:tcBorders>
              <w:top w:val="nil"/>
              <w:left w:val="nil"/>
              <w:bottom w:val="single" w:sz="4" w:space="0" w:color="auto"/>
              <w:right w:val="single" w:sz="4" w:space="0" w:color="auto"/>
            </w:tcBorders>
            <w:shd w:val="clear" w:color="auto" w:fill="auto"/>
            <w:vAlign w:val="center"/>
          </w:tcPr>
          <w:p w14:paraId="35F88BD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1B19DE4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20</w:t>
            </w:r>
          </w:p>
        </w:tc>
        <w:tc>
          <w:tcPr>
            <w:tcW w:w="1176" w:type="dxa"/>
            <w:tcBorders>
              <w:top w:val="nil"/>
              <w:left w:val="nil"/>
              <w:bottom w:val="single" w:sz="4" w:space="0" w:color="auto"/>
              <w:right w:val="single" w:sz="4" w:space="0" w:color="auto"/>
            </w:tcBorders>
            <w:shd w:val="clear" w:color="auto" w:fill="auto"/>
            <w:vAlign w:val="center"/>
          </w:tcPr>
          <w:p w14:paraId="4A70E01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23.26234</w:t>
            </w:r>
          </w:p>
        </w:tc>
        <w:tc>
          <w:tcPr>
            <w:tcW w:w="1176" w:type="dxa"/>
            <w:tcBorders>
              <w:top w:val="nil"/>
              <w:left w:val="nil"/>
              <w:bottom w:val="single" w:sz="4" w:space="0" w:color="auto"/>
              <w:right w:val="single" w:sz="4" w:space="0" w:color="auto"/>
            </w:tcBorders>
            <w:shd w:val="clear" w:color="auto" w:fill="auto"/>
            <w:vAlign w:val="center"/>
          </w:tcPr>
          <w:p w14:paraId="6752E40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113.0687</w:t>
            </w:r>
          </w:p>
        </w:tc>
      </w:tr>
      <w:tr w:rsidR="00DB58EC" w14:paraId="4420C248"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0929371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36</w:t>
            </w:r>
          </w:p>
        </w:tc>
        <w:tc>
          <w:tcPr>
            <w:tcW w:w="1418" w:type="dxa"/>
            <w:tcBorders>
              <w:top w:val="nil"/>
              <w:left w:val="nil"/>
              <w:bottom w:val="single" w:sz="4" w:space="0" w:color="auto"/>
              <w:right w:val="single" w:sz="4" w:space="0" w:color="auto"/>
            </w:tcBorders>
            <w:shd w:val="clear" w:color="auto" w:fill="auto"/>
            <w:vAlign w:val="center"/>
          </w:tcPr>
          <w:p w14:paraId="0D32949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559" w:type="dxa"/>
            <w:tcBorders>
              <w:top w:val="nil"/>
              <w:left w:val="nil"/>
              <w:bottom w:val="single" w:sz="4" w:space="0" w:color="auto"/>
              <w:right w:val="single" w:sz="4" w:space="0" w:color="auto"/>
            </w:tcBorders>
            <w:shd w:val="clear" w:color="auto" w:fill="auto"/>
            <w:vAlign w:val="center"/>
          </w:tcPr>
          <w:p w14:paraId="687A4F2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水口村委会</w:t>
            </w:r>
          </w:p>
        </w:tc>
        <w:tc>
          <w:tcPr>
            <w:tcW w:w="2268" w:type="dxa"/>
            <w:tcBorders>
              <w:top w:val="nil"/>
              <w:left w:val="nil"/>
              <w:bottom w:val="single" w:sz="4" w:space="0" w:color="auto"/>
              <w:right w:val="single" w:sz="4" w:space="0" w:color="auto"/>
            </w:tcBorders>
            <w:shd w:val="clear" w:color="auto" w:fill="auto"/>
            <w:vAlign w:val="center"/>
          </w:tcPr>
          <w:p w14:paraId="373B41C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飞鼠头山塘水库</w:t>
            </w:r>
          </w:p>
        </w:tc>
        <w:tc>
          <w:tcPr>
            <w:tcW w:w="1423" w:type="dxa"/>
            <w:tcBorders>
              <w:top w:val="nil"/>
              <w:left w:val="nil"/>
              <w:bottom w:val="single" w:sz="4" w:space="0" w:color="auto"/>
              <w:right w:val="single" w:sz="4" w:space="0" w:color="auto"/>
            </w:tcBorders>
            <w:shd w:val="clear" w:color="auto" w:fill="auto"/>
            <w:vAlign w:val="center"/>
          </w:tcPr>
          <w:p w14:paraId="7757CC2E"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7E40ECD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1BCA856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436D0BD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10</w:t>
            </w:r>
          </w:p>
        </w:tc>
        <w:tc>
          <w:tcPr>
            <w:tcW w:w="1176" w:type="dxa"/>
            <w:tcBorders>
              <w:top w:val="nil"/>
              <w:left w:val="nil"/>
              <w:bottom w:val="single" w:sz="4" w:space="0" w:color="auto"/>
              <w:right w:val="single" w:sz="4" w:space="0" w:color="auto"/>
            </w:tcBorders>
            <w:shd w:val="clear" w:color="auto" w:fill="auto"/>
            <w:vAlign w:val="center"/>
          </w:tcPr>
          <w:p w14:paraId="496C639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23.36312</w:t>
            </w:r>
          </w:p>
        </w:tc>
        <w:tc>
          <w:tcPr>
            <w:tcW w:w="1176" w:type="dxa"/>
            <w:tcBorders>
              <w:top w:val="nil"/>
              <w:left w:val="nil"/>
              <w:bottom w:val="single" w:sz="4" w:space="0" w:color="auto"/>
              <w:right w:val="single" w:sz="4" w:space="0" w:color="auto"/>
            </w:tcBorders>
            <w:shd w:val="clear" w:color="auto" w:fill="auto"/>
            <w:vAlign w:val="center"/>
          </w:tcPr>
          <w:p w14:paraId="5E3576F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113.0699</w:t>
            </w:r>
          </w:p>
        </w:tc>
      </w:tr>
      <w:tr w:rsidR="00DB58EC" w14:paraId="74DA7E1A"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37CA2FF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37</w:t>
            </w:r>
          </w:p>
        </w:tc>
        <w:tc>
          <w:tcPr>
            <w:tcW w:w="1418" w:type="dxa"/>
            <w:tcBorders>
              <w:top w:val="nil"/>
              <w:left w:val="nil"/>
              <w:bottom w:val="single" w:sz="4" w:space="0" w:color="auto"/>
              <w:right w:val="single" w:sz="4" w:space="0" w:color="auto"/>
            </w:tcBorders>
            <w:shd w:val="clear" w:color="auto" w:fill="auto"/>
            <w:vAlign w:val="center"/>
          </w:tcPr>
          <w:p w14:paraId="629F724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559" w:type="dxa"/>
            <w:tcBorders>
              <w:top w:val="nil"/>
              <w:left w:val="nil"/>
              <w:bottom w:val="single" w:sz="4" w:space="0" w:color="auto"/>
              <w:right w:val="single" w:sz="4" w:space="0" w:color="auto"/>
            </w:tcBorders>
            <w:shd w:val="clear" w:color="auto" w:fill="auto"/>
            <w:vAlign w:val="center"/>
          </w:tcPr>
          <w:p w14:paraId="19EFA2D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骆村村委会</w:t>
            </w:r>
          </w:p>
        </w:tc>
        <w:tc>
          <w:tcPr>
            <w:tcW w:w="2268" w:type="dxa"/>
            <w:tcBorders>
              <w:top w:val="nil"/>
              <w:left w:val="nil"/>
              <w:bottom w:val="single" w:sz="4" w:space="0" w:color="auto"/>
              <w:right w:val="single" w:sz="4" w:space="0" w:color="auto"/>
            </w:tcBorders>
            <w:shd w:val="clear" w:color="auto" w:fill="auto"/>
            <w:vAlign w:val="center"/>
          </w:tcPr>
          <w:p w14:paraId="19473A3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佛坳山塘水库</w:t>
            </w:r>
          </w:p>
        </w:tc>
        <w:tc>
          <w:tcPr>
            <w:tcW w:w="1423" w:type="dxa"/>
            <w:tcBorders>
              <w:top w:val="nil"/>
              <w:left w:val="nil"/>
              <w:bottom w:val="single" w:sz="4" w:space="0" w:color="auto"/>
              <w:right w:val="single" w:sz="4" w:space="0" w:color="auto"/>
            </w:tcBorders>
            <w:shd w:val="clear" w:color="auto" w:fill="auto"/>
            <w:vAlign w:val="center"/>
          </w:tcPr>
          <w:p w14:paraId="5C924D70"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73B1B79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芦苞涌</w:t>
            </w:r>
          </w:p>
        </w:tc>
        <w:tc>
          <w:tcPr>
            <w:tcW w:w="1089" w:type="dxa"/>
            <w:tcBorders>
              <w:top w:val="nil"/>
              <w:left w:val="nil"/>
              <w:bottom w:val="single" w:sz="4" w:space="0" w:color="auto"/>
              <w:right w:val="single" w:sz="4" w:space="0" w:color="auto"/>
            </w:tcBorders>
            <w:shd w:val="clear" w:color="auto" w:fill="auto"/>
            <w:vAlign w:val="center"/>
          </w:tcPr>
          <w:p w14:paraId="03DE4B3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01F871F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15</w:t>
            </w:r>
          </w:p>
        </w:tc>
        <w:tc>
          <w:tcPr>
            <w:tcW w:w="1176" w:type="dxa"/>
            <w:tcBorders>
              <w:top w:val="nil"/>
              <w:left w:val="nil"/>
              <w:bottom w:val="single" w:sz="4" w:space="0" w:color="auto"/>
              <w:right w:val="single" w:sz="4" w:space="0" w:color="auto"/>
            </w:tcBorders>
            <w:shd w:val="clear" w:color="auto" w:fill="auto"/>
            <w:vAlign w:val="center"/>
          </w:tcPr>
          <w:p w14:paraId="3338192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23.2902</w:t>
            </w:r>
          </w:p>
        </w:tc>
        <w:tc>
          <w:tcPr>
            <w:tcW w:w="1176" w:type="dxa"/>
            <w:tcBorders>
              <w:top w:val="nil"/>
              <w:left w:val="nil"/>
              <w:bottom w:val="single" w:sz="4" w:space="0" w:color="auto"/>
              <w:right w:val="single" w:sz="4" w:space="0" w:color="auto"/>
            </w:tcBorders>
            <w:shd w:val="clear" w:color="auto" w:fill="auto"/>
            <w:vAlign w:val="center"/>
          </w:tcPr>
          <w:p w14:paraId="0A297E2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113.059</w:t>
            </w:r>
          </w:p>
        </w:tc>
      </w:tr>
      <w:tr w:rsidR="00DB58EC" w14:paraId="3095B73E"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7D24B20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38</w:t>
            </w:r>
          </w:p>
        </w:tc>
        <w:tc>
          <w:tcPr>
            <w:tcW w:w="1418" w:type="dxa"/>
            <w:tcBorders>
              <w:top w:val="nil"/>
              <w:left w:val="nil"/>
              <w:bottom w:val="single" w:sz="4" w:space="0" w:color="auto"/>
              <w:right w:val="single" w:sz="4" w:space="0" w:color="auto"/>
            </w:tcBorders>
            <w:shd w:val="clear" w:color="auto" w:fill="auto"/>
            <w:vAlign w:val="center"/>
          </w:tcPr>
          <w:p w14:paraId="03CE25F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559" w:type="dxa"/>
            <w:tcBorders>
              <w:top w:val="nil"/>
              <w:left w:val="nil"/>
              <w:bottom w:val="single" w:sz="4" w:space="0" w:color="auto"/>
              <w:right w:val="single" w:sz="4" w:space="0" w:color="auto"/>
            </w:tcBorders>
            <w:shd w:val="clear" w:color="auto" w:fill="auto"/>
            <w:vAlign w:val="center"/>
          </w:tcPr>
          <w:p w14:paraId="169408F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唐美村委会</w:t>
            </w:r>
          </w:p>
        </w:tc>
        <w:tc>
          <w:tcPr>
            <w:tcW w:w="2268" w:type="dxa"/>
            <w:tcBorders>
              <w:top w:val="nil"/>
              <w:left w:val="nil"/>
              <w:bottom w:val="single" w:sz="4" w:space="0" w:color="auto"/>
              <w:right w:val="single" w:sz="4" w:space="0" w:color="auto"/>
            </w:tcBorders>
            <w:shd w:val="clear" w:color="auto" w:fill="auto"/>
            <w:vAlign w:val="center"/>
          </w:tcPr>
          <w:p w14:paraId="4829C6F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减水口山塘水库</w:t>
            </w:r>
          </w:p>
        </w:tc>
        <w:tc>
          <w:tcPr>
            <w:tcW w:w="1423" w:type="dxa"/>
            <w:tcBorders>
              <w:top w:val="nil"/>
              <w:left w:val="nil"/>
              <w:bottom w:val="single" w:sz="4" w:space="0" w:color="auto"/>
              <w:right w:val="single" w:sz="4" w:space="0" w:color="auto"/>
            </w:tcBorders>
            <w:shd w:val="clear" w:color="auto" w:fill="auto"/>
            <w:vAlign w:val="center"/>
          </w:tcPr>
          <w:p w14:paraId="05C2277B"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04714CF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芦苞涌</w:t>
            </w:r>
          </w:p>
        </w:tc>
        <w:tc>
          <w:tcPr>
            <w:tcW w:w="1089" w:type="dxa"/>
            <w:tcBorders>
              <w:top w:val="nil"/>
              <w:left w:val="nil"/>
              <w:bottom w:val="single" w:sz="4" w:space="0" w:color="auto"/>
              <w:right w:val="single" w:sz="4" w:space="0" w:color="auto"/>
            </w:tcBorders>
            <w:shd w:val="clear" w:color="auto" w:fill="auto"/>
            <w:vAlign w:val="center"/>
          </w:tcPr>
          <w:p w14:paraId="09A14FF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0C85296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12</w:t>
            </w:r>
          </w:p>
        </w:tc>
        <w:tc>
          <w:tcPr>
            <w:tcW w:w="1176" w:type="dxa"/>
            <w:tcBorders>
              <w:top w:val="nil"/>
              <w:left w:val="nil"/>
              <w:bottom w:val="single" w:sz="4" w:space="0" w:color="auto"/>
              <w:right w:val="single" w:sz="4" w:space="0" w:color="auto"/>
            </w:tcBorders>
            <w:shd w:val="clear" w:color="auto" w:fill="auto"/>
            <w:vAlign w:val="center"/>
          </w:tcPr>
          <w:p w14:paraId="6B91D4C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23.28347</w:t>
            </w:r>
          </w:p>
        </w:tc>
        <w:tc>
          <w:tcPr>
            <w:tcW w:w="1176" w:type="dxa"/>
            <w:tcBorders>
              <w:top w:val="nil"/>
              <w:left w:val="nil"/>
              <w:bottom w:val="single" w:sz="4" w:space="0" w:color="auto"/>
              <w:right w:val="single" w:sz="4" w:space="0" w:color="auto"/>
            </w:tcBorders>
            <w:shd w:val="clear" w:color="auto" w:fill="auto"/>
            <w:vAlign w:val="center"/>
          </w:tcPr>
          <w:p w14:paraId="549D461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113.0583</w:t>
            </w:r>
          </w:p>
        </w:tc>
      </w:tr>
      <w:tr w:rsidR="00DB58EC" w14:paraId="60791CD1"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7AA3A0C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39</w:t>
            </w:r>
          </w:p>
        </w:tc>
        <w:tc>
          <w:tcPr>
            <w:tcW w:w="1418" w:type="dxa"/>
            <w:tcBorders>
              <w:top w:val="nil"/>
              <w:left w:val="nil"/>
              <w:bottom w:val="single" w:sz="4" w:space="0" w:color="auto"/>
              <w:right w:val="single" w:sz="4" w:space="0" w:color="auto"/>
            </w:tcBorders>
            <w:shd w:val="clear" w:color="auto" w:fill="auto"/>
            <w:vAlign w:val="center"/>
          </w:tcPr>
          <w:p w14:paraId="725C21F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559" w:type="dxa"/>
            <w:tcBorders>
              <w:top w:val="nil"/>
              <w:left w:val="nil"/>
              <w:bottom w:val="single" w:sz="4" w:space="0" w:color="auto"/>
              <w:right w:val="single" w:sz="4" w:space="0" w:color="auto"/>
            </w:tcBorders>
            <w:shd w:val="clear" w:color="auto" w:fill="auto"/>
            <w:vAlign w:val="center"/>
          </w:tcPr>
          <w:p w14:paraId="539131E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骆村村委会</w:t>
            </w:r>
          </w:p>
        </w:tc>
        <w:tc>
          <w:tcPr>
            <w:tcW w:w="2268" w:type="dxa"/>
            <w:tcBorders>
              <w:top w:val="nil"/>
              <w:left w:val="nil"/>
              <w:bottom w:val="single" w:sz="4" w:space="0" w:color="auto"/>
              <w:right w:val="single" w:sz="4" w:space="0" w:color="auto"/>
            </w:tcBorders>
            <w:shd w:val="clear" w:color="auto" w:fill="auto"/>
            <w:vAlign w:val="center"/>
          </w:tcPr>
          <w:p w14:paraId="0433D43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金坑口山塘水库</w:t>
            </w:r>
          </w:p>
        </w:tc>
        <w:tc>
          <w:tcPr>
            <w:tcW w:w="1423" w:type="dxa"/>
            <w:tcBorders>
              <w:top w:val="nil"/>
              <w:left w:val="nil"/>
              <w:bottom w:val="single" w:sz="4" w:space="0" w:color="auto"/>
              <w:right w:val="single" w:sz="4" w:space="0" w:color="auto"/>
            </w:tcBorders>
            <w:shd w:val="clear" w:color="auto" w:fill="auto"/>
            <w:vAlign w:val="center"/>
          </w:tcPr>
          <w:p w14:paraId="53611A65"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4F3E7B6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芦苞涌</w:t>
            </w:r>
          </w:p>
        </w:tc>
        <w:tc>
          <w:tcPr>
            <w:tcW w:w="1089" w:type="dxa"/>
            <w:tcBorders>
              <w:top w:val="nil"/>
              <w:left w:val="nil"/>
              <w:bottom w:val="single" w:sz="4" w:space="0" w:color="auto"/>
              <w:right w:val="single" w:sz="4" w:space="0" w:color="auto"/>
            </w:tcBorders>
            <w:shd w:val="clear" w:color="auto" w:fill="auto"/>
            <w:vAlign w:val="center"/>
          </w:tcPr>
          <w:p w14:paraId="2B1192D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5C3AE2D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18</w:t>
            </w:r>
          </w:p>
        </w:tc>
        <w:tc>
          <w:tcPr>
            <w:tcW w:w="1176" w:type="dxa"/>
            <w:tcBorders>
              <w:top w:val="nil"/>
              <w:left w:val="nil"/>
              <w:bottom w:val="single" w:sz="4" w:space="0" w:color="auto"/>
              <w:right w:val="single" w:sz="4" w:space="0" w:color="auto"/>
            </w:tcBorders>
            <w:shd w:val="clear" w:color="auto" w:fill="auto"/>
            <w:vAlign w:val="center"/>
          </w:tcPr>
          <w:p w14:paraId="5A1D872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23.29929</w:t>
            </w:r>
          </w:p>
        </w:tc>
        <w:tc>
          <w:tcPr>
            <w:tcW w:w="1176" w:type="dxa"/>
            <w:tcBorders>
              <w:top w:val="nil"/>
              <w:left w:val="nil"/>
              <w:bottom w:val="single" w:sz="4" w:space="0" w:color="auto"/>
              <w:right w:val="single" w:sz="4" w:space="0" w:color="auto"/>
            </w:tcBorders>
            <w:shd w:val="clear" w:color="auto" w:fill="auto"/>
            <w:vAlign w:val="center"/>
          </w:tcPr>
          <w:p w14:paraId="39D5F73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113.043</w:t>
            </w:r>
          </w:p>
        </w:tc>
      </w:tr>
      <w:tr w:rsidR="00DB58EC" w14:paraId="46AD34F7"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21536E1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40</w:t>
            </w:r>
          </w:p>
        </w:tc>
        <w:tc>
          <w:tcPr>
            <w:tcW w:w="1418" w:type="dxa"/>
            <w:tcBorders>
              <w:top w:val="nil"/>
              <w:left w:val="nil"/>
              <w:bottom w:val="single" w:sz="4" w:space="0" w:color="auto"/>
              <w:right w:val="single" w:sz="4" w:space="0" w:color="auto"/>
            </w:tcBorders>
            <w:shd w:val="clear" w:color="auto" w:fill="auto"/>
            <w:vAlign w:val="center"/>
          </w:tcPr>
          <w:p w14:paraId="18B3655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559" w:type="dxa"/>
            <w:tcBorders>
              <w:top w:val="nil"/>
              <w:left w:val="nil"/>
              <w:bottom w:val="single" w:sz="4" w:space="0" w:color="auto"/>
              <w:right w:val="single" w:sz="4" w:space="0" w:color="auto"/>
            </w:tcBorders>
            <w:shd w:val="clear" w:color="auto" w:fill="auto"/>
            <w:vAlign w:val="center"/>
          </w:tcPr>
          <w:p w14:paraId="35436D2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民主村委会</w:t>
            </w:r>
          </w:p>
        </w:tc>
        <w:tc>
          <w:tcPr>
            <w:tcW w:w="2268" w:type="dxa"/>
            <w:tcBorders>
              <w:top w:val="nil"/>
              <w:left w:val="nil"/>
              <w:bottom w:val="single" w:sz="4" w:space="0" w:color="auto"/>
              <w:right w:val="single" w:sz="4" w:space="0" w:color="auto"/>
            </w:tcBorders>
            <w:shd w:val="clear" w:color="auto" w:fill="auto"/>
            <w:vAlign w:val="center"/>
          </w:tcPr>
          <w:p w14:paraId="76C06ED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民主山塘水库</w:t>
            </w:r>
          </w:p>
        </w:tc>
        <w:tc>
          <w:tcPr>
            <w:tcW w:w="1423" w:type="dxa"/>
            <w:tcBorders>
              <w:top w:val="nil"/>
              <w:left w:val="nil"/>
              <w:bottom w:val="single" w:sz="4" w:space="0" w:color="auto"/>
              <w:right w:val="single" w:sz="4" w:space="0" w:color="auto"/>
            </w:tcBorders>
            <w:shd w:val="clear" w:color="auto" w:fill="auto"/>
            <w:vAlign w:val="center"/>
          </w:tcPr>
          <w:p w14:paraId="4F6985AC"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1E3A07A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3344684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6261917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15</w:t>
            </w:r>
          </w:p>
        </w:tc>
        <w:tc>
          <w:tcPr>
            <w:tcW w:w="1176" w:type="dxa"/>
            <w:tcBorders>
              <w:top w:val="nil"/>
              <w:left w:val="nil"/>
              <w:bottom w:val="single" w:sz="4" w:space="0" w:color="auto"/>
              <w:right w:val="single" w:sz="4" w:space="0" w:color="auto"/>
            </w:tcBorders>
            <w:shd w:val="clear" w:color="auto" w:fill="auto"/>
            <w:vAlign w:val="center"/>
          </w:tcPr>
          <w:p w14:paraId="541626A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23.38726</w:t>
            </w:r>
          </w:p>
        </w:tc>
        <w:tc>
          <w:tcPr>
            <w:tcW w:w="1176" w:type="dxa"/>
            <w:tcBorders>
              <w:top w:val="nil"/>
              <w:left w:val="nil"/>
              <w:bottom w:val="single" w:sz="4" w:space="0" w:color="auto"/>
              <w:right w:val="single" w:sz="4" w:space="0" w:color="auto"/>
            </w:tcBorders>
            <w:shd w:val="clear" w:color="auto" w:fill="auto"/>
            <w:vAlign w:val="center"/>
          </w:tcPr>
          <w:p w14:paraId="70D56C6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113.1165</w:t>
            </w:r>
          </w:p>
        </w:tc>
      </w:tr>
      <w:tr w:rsidR="00DB58EC" w14:paraId="529BCB34"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7DD5B76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41</w:t>
            </w:r>
          </w:p>
        </w:tc>
        <w:tc>
          <w:tcPr>
            <w:tcW w:w="1418" w:type="dxa"/>
            <w:tcBorders>
              <w:top w:val="nil"/>
              <w:left w:val="nil"/>
              <w:bottom w:val="single" w:sz="4" w:space="0" w:color="auto"/>
              <w:right w:val="single" w:sz="4" w:space="0" w:color="auto"/>
            </w:tcBorders>
            <w:shd w:val="clear" w:color="auto" w:fill="auto"/>
            <w:vAlign w:val="center"/>
          </w:tcPr>
          <w:p w14:paraId="0AE8E14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559" w:type="dxa"/>
            <w:tcBorders>
              <w:top w:val="nil"/>
              <w:left w:val="nil"/>
              <w:bottom w:val="single" w:sz="4" w:space="0" w:color="auto"/>
              <w:right w:val="single" w:sz="4" w:space="0" w:color="auto"/>
            </w:tcBorders>
            <w:shd w:val="clear" w:color="auto" w:fill="auto"/>
            <w:vAlign w:val="center"/>
          </w:tcPr>
          <w:p w14:paraId="2318118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大涡村委会</w:t>
            </w:r>
          </w:p>
        </w:tc>
        <w:tc>
          <w:tcPr>
            <w:tcW w:w="2268" w:type="dxa"/>
            <w:tcBorders>
              <w:top w:val="nil"/>
              <w:left w:val="nil"/>
              <w:bottom w:val="single" w:sz="4" w:space="0" w:color="auto"/>
              <w:right w:val="single" w:sz="4" w:space="0" w:color="auto"/>
            </w:tcBorders>
            <w:shd w:val="clear" w:color="auto" w:fill="auto"/>
            <w:vAlign w:val="center"/>
          </w:tcPr>
          <w:p w14:paraId="6D65379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讴村山塘水库</w:t>
            </w:r>
          </w:p>
        </w:tc>
        <w:tc>
          <w:tcPr>
            <w:tcW w:w="1423" w:type="dxa"/>
            <w:tcBorders>
              <w:top w:val="nil"/>
              <w:left w:val="nil"/>
              <w:bottom w:val="single" w:sz="4" w:space="0" w:color="auto"/>
              <w:right w:val="single" w:sz="4" w:space="0" w:color="auto"/>
            </w:tcBorders>
            <w:shd w:val="clear" w:color="auto" w:fill="auto"/>
            <w:vAlign w:val="center"/>
          </w:tcPr>
          <w:p w14:paraId="5F137E7D"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09E8766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芦苞涌</w:t>
            </w:r>
          </w:p>
        </w:tc>
        <w:tc>
          <w:tcPr>
            <w:tcW w:w="1089" w:type="dxa"/>
            <w:tcBorders>
              <w:top w:val="nil"/>
              <w:left w:val="nil"/>
              <w:bottom w:val="single" w:sz="4" w:space="0" w:color="auto"/>
              <w:right w:val="single" w:sz="4" w:space="0" w:color="auto"/>
            </w:tcBorders>
            <w:shd w:val="clear" w:color="auto" w:fill="auto"/>
            <w:vAlign w:val="center"/>
          </w:tcPr>
          <w:p w14:paraId="3612091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6CF42E8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13</w:t>
            </w:r>
          </w:p>
        </w:tc>
        <w:tc>
          <w:tcPr>
            <w:tcW w:w="1176" w:type="dxa"/>
            <w:tcBorders>
              <w:top w:val="nil"/>
              <w:left w:val="nil"/>
              <w:bottom w:val="single" w:sz="4" w:space="0" w:color="auto"/>
              <w:right w:val="single" w:sz="4" w:space="0" w:color="auto"/>
            </w:tcBorders>
            <w:shd w:val="clear" w:color="auto" w:fill="auto"/>
            <w:vAlign w:val="center"/>
          </w:tcPr>
          <w:p w14:paraId="6EAA6D4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23.30262</w:t>
            </w:r>
          </w:p>
        </w:tc>
        <w:tc>
          <w:tcPr>
            <w:tcW w:w="1176" w:type="dxa"/>
            <w:tcBorders>
              <w:top w:val="nil"/>
              <w:left w:val="nil"/>
              <w:bottom w:val="single" w:sz="4" w:space="0" w:color="auto"/>
              <w:right w:val="single" w:sz="4" w:space="0" w:color="auto"/>
            </w:tcBorders>
            <w:shd w:val="clear" w:color="auto" w:fill="auto"/>
            <w:vAlign w:val="center"/>
          </w:tcPr>
          <w:p w14:paraId="1B2E19A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113.0412</w:t>
            </w:r>
          </w:p>
        </w:tc>
      </w:tr>
      <w:tr w:rsidR="00DB58EC" w14:paraId="558BC1FD"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3DCF5D1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42</w:t>
            </w:r>
          </w:p>
        </w:tc>
        <w:tc>
          <w:tcPr>
            <w:tcW w:w="1418" w:type="dxa"/>
            <w:tcBorders>
              <w:top w:val="nil"/>
              <w:left w:val="nil"/>
              <w:bottom w:val="single" w:sz="4" w:space="0" w:color="auto"/>
              <w:right w:val="single" w:sz="4" w:space="0" w:color="auto"/>
            </w:tcBorders>
            <w:shd w:val="clear" w:color="auto" w:fill="auto"/>
            <w:vAlign w:val="center"/>
          </w:tcPr>
          <w:p w14:paraId="5731FA1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559" w:type="dxa"/>
            <w:tcBorders>
              <w:top w:val="nil"/>
              <w:left w:val="nil"/>
              <w:bottom w:val="single" w:sz="4" w:space="0" w:color="auto"/>
              <w:right w:val="single" w:sz="4" w:space="0" w:color="auto"/>
            </w:tcBorders>
            <w:shd w:val="clear" w:color="auto" w:fill="auto"/>
            <w:vAlign w:val="center"/>
          </w:tcPr>
          <w:p w14:paraId="3355196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华岭村委会</w:t>
            </w:r>
          </w:p>
        </w:tc>
        <w:tc>
          <w:tcPr>
            <w:tcW w:w="2268" w:type="dxa"/>
            <w:tcBorders>
              <w:top w:val="nil"/>
              <w:left w:val="nil"/>
              <w:bottom w:val="single" w:sz="4" w:space="0" w:color="auto"/>
              <w:right w:val="single" w:sz="4" w:space="0" w:color="auto"/>
            </w:tcBorders>
            <w:shd w:val="clear" w:color="auto" w:fill="auto"/>
            <w:vAlign w:val="center"/>
          </w:tcPr>
          <w:p w14:paraId="62BD643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西边山塘水库</w:t>
            </w:r>
          </w:p>
        </w:tc>
        <w:tc>
          <w:tcPr>
            <w:tcW w:w="1423" w:type="dxa"/>
            <w:tcBorders>
              <w:top w:val="nil"/>
              <w:left w:val="nil"/>
              <w:bottom w:val="single" w:sz="4" w:space="0" w:color="auto"/>
              <w:right w:val="single" w:sz="4" w:space="0" w:color="auto"/>
            </w:tcBorders>
            <w:shd w:val="clear" w:color="auto" w:fill="auto"/>
            <w:vAlign w:val="center"/>
          </w:tcPr>
          <w:p w14:paraId="16BA1787"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7C255A7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芦苞涌</w:t>
            </w:r>
          </w:p>
        </w:tc>
        <w:tc>
          <w:tcPr>
            <w:tcW w:w="1089" w:type="dxa"/>
            <w:tcBorders>
              <w:top w:val="nil"/>
              <w:left w:val="nil"/>
              <w:bottom w:val="single" w:sz="4" w:space="0" w:color="auto"/>
              <w:right w:val="single" w:sz="4" w:space="0" w:color="auto"/>
            </w:tcBorders>
            <w:shd w:val="clear" w:color="auto" w:fill="auto"/>
            <w:vAlign w:val="center"/>
          </w:tcPr>
          <w:p w14:paraId="400BE7C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23C6F29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15</w:t>
            </w:r>
          </w:p>
        </w:tc>
        <w:tc>
          <w:tcPr>
            <w:tcW w:w="1176" w:type="dxa"/>
            <w:tcBorders>
              <w:top w:val="nil"/>
              <w:left w:val="nil"/>
              <w:bottom w:val="single" w:sz="4" w:space="0" w:color="auto"/>
              <w:right w:val="single" w:sz="4" w:space="0" w:color="auto"/>
            </w:tcBorders>
            <w:shd w:val="clear" w:color="auto" w:fill="auto"/>
            <w:vAlign w:val="center"/>
          </w:tcPr>
          <w:p w14:paraId="2255610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23.31625</w:t>
            </w:r>
          </w:p>
        </w:tc>
        <w:tc>
          <w:tcPr>
            <w:tcW w:w="1176" w:type="dxa"/>
            <w:tcBorders>
              <w:top w:val="nil"/>
              <w:left w:val="nil"/>
              <w:bottom w:val="single" w:sz="4" w:space="0" w:color="auto"/>
              <w:right w:val="single" w:sz="4" w:space="0" w:color="auto"/>
            </w:tcBorders>
            <w:shd w:val="clear" w:color="auto" w:fill="auto"/>
            <w:vAlign w:val="center"/>
          </w:tcPr>
          <w:p w14:paraId="4077F8A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113.0483</w:t>
            </w:r>
          </w:p>
        </w:tc>
      </w:tr>
      <w:tr w:rsidR="00DB58EC" w14:paraId="2E0C2D67"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6D9DE92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43</w:t>
            </w:r>
          </w:p>
        </w:tc>
        <w:tc>
          <w:tcPr>
            <w:tcW w:w="1418" w:type="dxa"/>
            <w:tcBorders>
              <w:top w:val="nil"/>
              <w:left w:val="nil"/>
              <w:bottom w:val="single" w:sz="4" w:space="0" w:color="auto"/>
              <w:right w:val="single" w:sz="4" w:space="0" w:color="auto"/>
            </w:tcBorders>
            <w:shd w:val="clear" w:color="auto" w:fill="auto"/>
            <w:vAlign w:val="center"/>
          </w:tcPr>
          <w:p w14:paraId="5E05E8F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559" w:type="dxa"/>
            <w:tcBorders>
              <w:top w:val="nil"/>
              <w:left w:val="nil"/>
              <w:bottom w:val="single" w:sz="4" w:space="0" w:color="auto"/>
              <w:right w:val="single" w:sz="4" w:space="0" w:color="auto"/>
            </w:tcBorders>
            <w:shd w:val="clear" w:color="auto" w:fill="auto"/>
            <w:vAlign w:val="center"/>
          </w:tcPr>
          <w:p w14:paraId="23C6178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文一村委会</w:t>
            </w:r>
          </w:p>
        </w:tc>
        <w:tc>
          <w:tcPr>
            <w:tcW w:w="2268" w:type="dxa"/>
            <w:tcBorders>
              <w:top w:val="nil"/>
              <w:left w:val="nil"/>
              <w:bottom w:val="single" w:sz="4" w:space="0" w:color="auto"/>
              <w:right w:val="single" w:sz="4" w:space="0" w:color="auto"/>
            </w:tcBorders>
            <w:shd w:val="clear" w:color="auto" w:fill="auto"/>
            <w:vAlign w:val="center"/>
          </w:tcPr>
          <w:p w14:paraId="018175C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业村岗山塘水库</w:t>
            </w:r>
          </w:p>
        </w:tc>
        <w:tc>
          <w:tcPr>
            <w:tcW w:w="1423" w:type="dxa"/>
            <w:tcBorders>
              <w:top w:val="nil"/>
              <w:left w:val="nil"/>
              <w:bottom w:val="single" w:sz="4" w:space="0" w:color="auto"/>
              <w:right w:val="single" w:sz="4" w:space="0" w:color="auto"/>
            </w:tcBorders>
            <w:shd w:val="clear" w:color="auto" w:fill="auto"/>
            <w:vAlign w:val="center"/>
          </w:tcPr>
          <w:p w14:paraId="5E91188E"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7F67ECA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芦苞涌</w:t>
            </w:r>
          </w:p>
        </w:tc>
        <w:tc>
          <w:tcPr>
            <w:tcW w:w="1089" w:type="dxa"/>
            <w:tcBorders>
              <w:top w:val="nil"/>
              <w:left w:val="nil"/>
              <w:bottom w:val="single" w:sz="4" w:space="0" w:color="auto"/>
              <w:right w:val="single" w:sz="4" w:space="0" w:color="auto"/>
            </w:tcBorders>
            <w:shd w:val="clear" w:color="auto" w:fill="auto"/>
            <w:vAlign w:val="center"/>
          </w:tcPr>
          <w:p w14:paraId="50EFC67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199ED69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w:t>
            </w:r>
          </w:p>
        </w:tc>
        <w:tc>
          <w:tcPr>
            <w:tcW w:w="1176" w:type="dxa"/>
            <w:tcBorders>
              <w:top w:val="nil"/>
              <w:left w:val="nil"/>
              <w:bottom w:val="single" w:sz="4" w:space="0" w:color="auto"/>
              <w:right w:val="single" w:sz="4" w:space="0" w:color="auto"/>
            </w:tcBorders>
            <w:shd w:val="clear" w:color="auto" w:fill="auto"/>
            <w:vAlign w:val="center"/>
          </w:tcPr>
          <w:p w14:paraId="7D9A701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23.27475</w:t>
            </w:r>
          </w:p>
        </w:tc>
        <w:tc>
          <w:tcPr>
            <w:tcW w:w="1176" w:type="dxa"/>
            <w:tcBorders>
              <w:top w:val="nil"/>
              <w:left w:val="nil"/>
              <w:bottom w:val="single" w:sz="4" w:space="0" w:color="auto"/>
              <w:right w:val="single" w:sz="4" w:space="0" w:color="auto"/>
            </w:tcBorders>
            <w:shd w:val="clear" w:color="auto" w:fill="auto"/>
            <w:vAlign w:val="center"/>
          </w:tcPr>
          <w:p w14:paraId="28CBD08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113.0604</w:t>
            </w:r>
          </w:p>
        </w:tc>
      </w:tr>
      <w:tr w:rsidR="00DB58EC" w14:paraId="6C2C8E13"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2436982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44</w:t>
            </w:r>
          </w:p>
        </w:tc>
        <w:tc>
          <w:tcPr>
            <w:tcW w:w="1418" w:type="dxa"/>
            <w:tcBorders>
              <w:top w:val="nil"/>
              <w:left w:val="nil"/>
              <w:bottom w:val="single" w:sz="4" w:space="0" w:color="auto"/>
              <w:right w:val="single" w:sz="4" w:space="0" w:color="auto"/>
            </w:tcBorders>
            <w:shd w:val="clear" w:color="auto" w:fill="auto"/>
            <w:vAlign w:val="center"/>
          </w:tcPr>
          <w:p w14:paraId="5D77811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炭步镇</w:t>
            </w:r>
          </w:p>
        </w:tc>
        <w:tc>
          <w:tcPr>
            <w:tcW w:w="1559" w:type="dxa"/>
            <w:tcBorders>
              <w:top w:val="nil"/>
              <w:left w:val="nil"/>
              <w:bottom w:val="single" w:sz="4" w:space="0" w:color="auto"/>
              <w:right w:val="single" w:sz="4" w:space="0" w:color="auto"/>
            </w:tcBorders>
            <w:shd w:val="clear" w:color="auto" w:fill="auto"/>
            <w:vAlign w:val="center"/>
          </w:tcPr>
          <w:p w14:paraId="4CA0D57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藏书院村委</w:t>
            </w:r>
            <w:r>
              <w:rPr>
                <w:rFonts w:ascii="仿宋" w:eastAsia="仿宋" w:hAnsi="仿宋" w:cs="宋体" w:hint="eastAsia"/>
                <w:color w:val="000000"/>
                <w:kern w:val="0"/>
                <w:sz w:val="24"/>
                <w:szCs w:val="24"/>
              </w:rPr>
              <w:lastRenderedPageBreak/>
              <w:t>会</w:t>
            </w:r>
          </w:p>
        </w:tc>
        <w:tc>
          <w:tcPr>
            <w:tcW w:w="2268" w:type="dxa"/>
            <w:tcBorders>
              <w:top w:val="nil"/>
              <w:left w:val="nil"/>
              <w:bottom w:val="single" w:sz="4" w:space="0" w:color="auto"/>
              <w:right w:val="single" w:sz="4" w:space="0" w:color="auto"/>
            </w:tcBorders>
            <w:shd w:val="clear" w:color="auto" w:fill="auto"/>
            <w:vAlign w:val="center"/>
          </w:tcPr>
          <w:p w14:paraId="5129AB8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lastRenderedPageBreak/>
              <w:t>中洞水库</w:t>
            </w:r>
          </w:p>
        </w:tc>
        <w:tc>
          <w:tcPr>
            <w:tcW w:w="1423" w:type="dxa"/>
            <w:tcBorders>
              <w:top w:val="nil"/>
              <w:left w:val="nil"/>
              <w:bottom w:val="single" w:sz="4" w:space="0" w:color="auto"/>
              <w:right w:val="single" w:sz="4" w:space="0" w:color="auto"/>
            </w:tcBorders>
            <w:shd w:val="clear" w:color="auto" w:fill="auto"/>
            <w:vAlign w:val="center"/>
          </w:tcPr>
          <w:p w14:paraId="46A5C1C4"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60075BB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芦苞涌</w:t>
            </w:r>
          </w:p>
        </w:tc>
        <w:tc>
          <w:tcPr>
            <w:tcW w:w="1089" w:type="dxa"/>
            <w:tcBorders>
              <w:top w:val="nil"/>
              <w:left w:val="nil"/>
              <w:bottom w:val="single" w:sz="4" w:space="0" w:color="auto"/>
              <w:right w:val="single" w:sz="4" w:space="0" w:color="auto"/>
            </w:tcBorders>
            <w:shd w:val="clear" w:color="auto" w:fill="auto"/>
            <w:vAlign w:val="center"/>
          </w:tcPr>
          <w:p w14:paraId="15572BD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4C39AA3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288.88</w:t>
            </w:r>
          </w:p>
        </w:tc>
        <w:tc>
          <w:tcPr>
            <w:tcW w:w="1176" w:type="dxa"/>
            <w:tcBorders>
              <w:top w:val="nil"/>
              <w:left w:val="nil"/>
              <w:bottom w:val="single" w:sz="4" w:space="0" w:color="auto"/>
              <w:right w:val="single" w:sz="4" w:space="0" w:color="auto"/>
            </w:tcBorders>
            <w:shd w:val="clear" w:color="auto" w:fill="auto"/>
            <w:vAlign w:val="center"/>
          </w:tcPr>
          <w:p w14:paraId="5B43513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23.34472</w:t>
            </w:r>
          </w:p>
        </w:tc>
        <w:tc>
          <w:tcPr>
            <w:tcW w:w="1176" w:type="dxa"/>
            <w:tcBorders>
              <w:top w:val="nil"/>
              <w:left w:val="nil"/>
              <w:bottom w:val="single" w:sz="4" w:space="0" w:color="auto"/>
              <w:right w:val="single" w:sz="4" w:space="0" w:color="auto"/>
            </w:tcBorders>
            <w:shd w:val="clear" w:color="auto" w:fill="auto"/>
            <w:vAlign w:val="center"/>
          </w:tcPr>
          <w:p w14:paraId="408FEAB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113.0386</w:t>
            </w:r>
          </w:p>
        </w:tc>
      </w:tr>
      <w:tr w:rsidR="00DB58EC" w14:paraId="74792414"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04536B1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45</w:t>
            </w:r>
          </w:p>
        </w:tc>
        <w:tc>
          <w:tcPr>
            <w:tcW w:w="1418" w:type="dxa"/>
            <w:tcBorders>
              <w:top w:val="nil"/>
              <w:left w:val="nil"/>
              <w:bottom w:val="single" w:sz="4" w:space="0" w:color="auto"/>
              <w:right w:val="single" w:sz="4" w:space="0" w:color="auto"/>
            </w:tcBorders>
            <w:shd w:val="clear" w:color="auto" w:fill="auto"/>
            <w:vAlign w:val="center"/>
          </w:tcPr>
          <w:p w14:paraId="0F3EF78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秀全街道办事处</w:t>
            </w:r>
          </w:p>
        </w:tc>
        <w:tc>
          <w:tcPr>
            <w:tcW w:w="1559" w:type="dxa"/>
            <w:tcBorders>
              <w:top w:val="nil"/>
              <w:left w:val="nil"/>
              <w:bottom w:val="single" w:sz="4" w:space="0" w:color="auto"/>
              <w:right w:val="single" w:sz="4" w:space="0" w:color="auto"/>
            </w:tcBorders>
            <w:shd w:val="clear" w:color="auto" w:fill="auto"/>
            <w:vAlign w:val="center"/>
          </w:tcPr>
          <w:p w14:paraId="7DAB41D8"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2E09FE1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大布迳水库</w:t>
            </w:r>
          </w:p>
        </w:tc>
        <w:tc>
          <w:tcPr>
            <w:tcW w:w="1423" w:type="dxa"/>
            <w:tcBorders>
              <w:top w:val="nil"/>
              <w:left w:val="nil"/>
              <w:bottom w:val="single" w:sz="4" w:space="0" w:color="auto"/>
              <w:right w:val="single" w:sz="4" w:space="0" w:color="auto"/>
            </w:tcBorders>
            <w:shd w:val="clear" w:color="auto" w:fill="auto"/>
            <w:vAlign w:val="center"/>
          </w:tcPr>
          <w:p w14:paraId="5064C318"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449D3F4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天马河</w:t>
            </w:r>
          </w:p>
        </w:tc>
        <w:tc>
          <w:tcPr>
            <w:tcW w:w="1089" w:type="dxa"/>
            <w:tcBorders>
              <w:top w:val="nil"/>
              <w:left w:val="nil"/>
              <w:bottom w:val="single" w:sz="4" w:space="0" w:color="auto"/>
              <w:right w:val="single" w:sz="4" w:space="0" w:color="auto"/>
            </w:tcBorders>
            <w:shd w:val="clear" w:color="auto" w:fill="auto"/>
            <w:vAlign w:val="center"/>
          </w:tcPr>
          <w:p w14:paraId="5F91F65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7DA4362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149</w:t>
            </w:r>
          </w:p>
        </w:tc>
        <w:tc>
          <w:tcPr>
            <w:tcW w:w="1176" w:type="dxa"/>
            <w:tcBorders>
              <w:top w:val="nil"/>
              <w:left w:val="nil"/>
              <w:bottom w:val="single" w:sz="4" w:space="0" w:color="auto"/>
              <w:right w:val="single" w:sz="4" w:space="0" w:color="auto"/>
            </w:tcBorders>
            <w:shd w:val="clear" w:color="auto" w:fill="auto"/>
            <w:vAlign w:val="center"/>
          </w:tcPr>
          <w:p w14:paraId="1FBD779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23.4212</w:t>
            </w:r>
          </w:p>
        </w:tc>
        <w:tc>
          <w:tcPr>
            <w:tcW w:w="1176" w:type="dxa"/>
            <w:tcBorders>
              <w:top w:val="nil"/>
              <w:left w:val="nil"/>
              <w:bottom w:val="single" w:sz="4" w:space="0" w:color="auto"/>
              <w:right w:val="single" w:sz="4" w:space="0" w:color="auto"/>
            </w:tcBorders>
            <w:shd w:val="clear" w:color="auto" w:fill="auto"/>
            <w:vAlign w:val="center"/>
          </w:tcPr>
          <w:p w14:paraId="42A2A3F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113.1381</w:t>
            </w:r>
          </w:p>
        </w:tc>
      </w:tr>
      <w:tr w:rsidR="00DB58EC" w14:paraId="5CD618DF"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6669FBF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46</w:t>
            </w:r>
          </w:p>
        </w:tc>
        <w:tc>
          <w:tcPr>
            <w:tcW w:w="1418" w:type="dxa"/>
            <w:tcBorders>
              <w:top w:val="nil"/>
              <w:left w:val="nil"/>
              <w:bottom w:val="single" w:sz="4" w:space="0" w:color="auto"/>
              <w:right w:val="single" w:sz="4" w:space="0" w:color="auto"/>
            </w:tcBorders>
            <w:shd w:val="clear" w:color="auto" w:fill="auto"/>
            <w:vAlign w:val="center"/>
          </w:tcPr>
          <w:p w14:paraId="0AF31CF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秀全街道办事处</w:t>
            </w:r>
          </w:p>
        </w:tc>
        <w:tc>
          <w:tcPr>
            <w:tcW w:w="1559" w:type="dxa"/>
            <w:tcBorders>
              <w:top w:val="nil"/>
              <w:left w:val="nil"/>
              <w:bottom w:val="single" w:sz="4" w:space="0" w:color="auto"/>
              <w:right w:val="single" w:sz="4" w:space="0" w:color="auto"/>
            </w:tcBorders>
            <w:shd w:val="clear" w:color="auto" w:fill="auto"/>
            <w:vAlign w:val="center"/>
          </w:tcPr>
          <w:p w14:paraId="2BAA6C4C"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4409672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吊钟形水库</w:t>
            </w:r>
          </w:p>
        </w:tc>
        <w:tc>
          <w:tcPr>
            <w:tcW w:w="1423" w:type="dxa"/>
            <w:tcBorders>
              <w:top w:val="nil"/>
              <w:left w:val="nil"/>
              <w:bottom w:val="single" w:sz="4" w:space="0" w:color="auto"/>
              <w:right w:val="single" w:sz="4" w:space="0" w:color="auto"/>
            </w:tcBorders>
            <w:shd w:val="clear" w:color="auto" w:fill="auto"/>
            <w:vAlign w:val="center"/>
          </w:tcPr>
          <w:p w14:paraId="37C7A201"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009EE1D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天马河</w:t>
            </w:r>
          </w:p>
        </w:tc>
        <w:tc>
          <w:tcPr>
            <w:tcW w:w="1089" w:type="dxa"/>
            <w:tcBorders>
              <w:top w:val="nil"/>
              <w:left w:val="nil"/>
              <w:bottom w:val="single" w:sz="4" w:space="0" w:color="auto"/>
              <w:right w:val="single" w:sz="4" w:space="0" w:color="auto"/>
            </w:tcBorders>
            <w:shd w:val="clear" w:color="auto" w:fill="auto"/>
            <w:vAlign w:val="center"/>
          </w:tcPr>
          <w:p w14:paraId="6A4B015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5A80748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81.4</w:t>
            </w:r>
          </w:p>
        </w:tc>
        <w:tc>
          <w:tcPr>
            <w:tcW w:w="1176" w:type="dxa"/>
            <w:tcBorders>
              <w:top w:val="nil"/>
              <w:left w:val="nil"/>
              <w:bottom w:val="single" w:sz="4" w:space="0" w:color="auto"/>
              <w:right w:val="single" w:sz="4" w:space="0" w:color="auto"/>
            </w:tcBorders>
            <w:shd w:val="clear" w:color="auto" w:fill="auto"/>
            <w:vAlign w:val="center"/>
          </w:tcPr>
          <w:p w14:paraId="0D041EC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23.43772</w:t>
            </w:r>
          </w:p>
        </w:tc>
        <w:tc>
          <w:tcPr>
            <w:tcW w:w="1176" w:type="dxa"/>
            <w:tcBorders>
              <w:top w:val="nil"/>
              <w:left w:val="nil"/>
              <w:bottom w:val="single" w:sz="4" w:space="0" w:color="auto"/>
              <w:right w:val="single" w:sz="4" w:space="0" w:color="auto"/>
            </w:tcBorders>
            <w:shd w:val="clear" w:color="auto" w:fill="auto"/>
            <w:vAlign w:val="center"/>
          </w:tcPr>
          <w:p w14:paraId="721CFB0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113.1547</w:t>
            </w:r>
          </w:p>
        </w:tc>
      </w:tr>
      <w:tr w:rsidR="00DB58EC" w14:paraId="046D7255"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1C85162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47</w:t>
            </w:r>
          </w:p>
        </w:tc>
        <w:tc>
          <w:tcPr>
            <w:tcW w:w="1418" w:type="dxa"/>
            <w:tcBorders>
              <w:top w:val="nil"/>
              <w:left w:val="nil"/>
              <w:bottom w:val="single" w:sz="4" w:space="0" w:color="auto"/>
              <w:right w:val="single" w:sz="4" w:space="0" w:color="auto"/>
            </w:tcBorders>
            <w:shd w:val="clear" w:color="auto" w:fill="auto"/>
            <w:vAlign w:val="center"/>
          </w:tcPr>
          <w:p w14:paraId="38B09D2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花山镇</w:t>
            </w:r>
          </w:p>
        </w:tc>
        <w:tc>
          <w:tcPr>
            <w:tcW w:w="1559" w:type="dxa"/>
            <w:tcBorders>
              <w:top w:val="nil"/>
              <w:left w:val="nil"/>
              <w:bottom w:val="single" w:sz="4" w:space="0" w:color="auto"/>
              <w:right w:val="single" w:sz="4" w:space="0" w:color="auto"/>
            </w:tcBorders>
            <w:shd w:val="clear" w:color="auto" w:fill="auto"/>
            <w:vAlign w:val="center"/>
          </w:tcPr>
          <w:p w14:paraId="6A89D51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城西村委会</w:t>
            </w:r>
          </w:p>
        </w:tc>
        <w:tc>
          <w:tcPr>
            <w:tcW w:w="2268" w:type="dxa"/>
            <w:tcBorders>
              <w:top w:val="nil"/>
              <w:left w:val="nil"/>
              <w:bottom w:val="single" w:sz="4" w:space="0" w:color="auto"/>
              <w:right w:val="single" w:sz="4" w:space="0" w:color="auto"/>
            </w:tcBorders>
            <w:shd w:val="clear" w:color="auto" w:fill="auto"/>
            <w:vAlign w:val="center"/>
          </w:tcPr>
          <w:p w14:paraId="44C0606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花都磨刀坑水库</w:t>
            </w:r>
          </w:p>
        </w:tc>
        <w:tc>
          <w:tcPr>
            <w:tcW w:w="1423" w:type="dxa"/>
            <w:tcBorders>
              <w:top w:val="nil"/>
              <w:left w:val="nil"/>
              <w:bottom w:val="single" w:sz="4" w:space="0" w:color="auto"/>
              <w:right w:val="single" w:sz="4" w:space="0" w:color="auto"/>
            </w:tcBorders>
            <w:shd w:val="clear" w:color="auto" w:fill="auto"/>
            <w:vAlign w:val="center"/>
          </w:tcPr>
          <w:p w14:paraId="233ECD66"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3B5A793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新街河</w:t>
            </w:r>
          </w:p>
        </w:tc>
        <w:tc>
          <w:tcPr>
            <w:tcW w:w="1089" w:type="dxa"/>
            <w:tcBorders>
              <w:top w:val="nil"/>
              <w:left w:val="nil"/>
              <w:bottom w:val="single" w:sz="4" w:space="0" w:color="auto"/>
              <w:right w:val="single" w:sz="4" w:space="0" w:color="auto"/>
            </w:tcBorders>
            <w:shd w:val="clear" w:color="auto" w:fill="auto"/>
            <w:vAlign w:val="center"/>
          </w:tcPr>
          <w:p w14:paraId="18E88DB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2C92814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202</w:t>
            </w:r>
          </w:p>
        </w:tc>
        <w:tc>
          <w:tcPr>
            <w:tcW w:w="1176" w:type="dxa"/>
            <w:tcBorders>
              <w:top w:val="nil"/>
              <w:left w:val="nil"/>
              <w:bottom w:val="single" w:sz="4" w:space="0" w:color="auto"/>
              <w:right w:val="single" w:sz="4" w:space="0" w:color="auto"/>
            </w:tcBorders>
            <w:shd w:val="clear" w:color="auto" w:fill="auto"/>
            <w:vAlign w:val="center"/>
          </w:tcPr>
          <w:p w14:paraId="0B77213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23.51361</w:t>
            </w:r>
          </w:p>
        </w:tc>
        <w:tc>
          <w:tcPr>
            <w:tcW w:w="1176" w:type="dxa"/>
            <w:tcBorders>
              <w:top w:val="nil"/>
              <w:left w:val="nil"/>
              <w:bottom w:val="single" w:sz="4" w:space="0" w:color="auto"/>
              <w:right w:val="single" w:sz="4" w:space="0" w:color="auto"/>
            </w:tcBorders>
            <w:shd w:val="clear" w:color="auto" w:fill="auto"/>
            <w:vAlign w:val="center"/>
          </w:tcPr>
          <w:p w14:paraId="744133C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113.2725</w:t>
            </w:r>
          </w:p>
        </w:tc>
      </w:tr>
      <w:tr w:rsidR="00DB58EC" w14:paraId="7C0DC17B"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75C7CA2B" w14:textId="77777777" w:rsidR="00DB58EC" w:rsidRDefault="00000000">
            <w:pPr>
              <w:widowControl/>
              <w:ind w:firstLineChars="0" w:firstLine="0"/>
              <w:jc w:val="center"/>
              <w:rPr>
                <w:rFonts w:ascii="宋体" w:eastAsia="宋体" w:hAnsi="宋体" w:cs="宋体" w:hint="eastAsia"/>
                <w:color w:val="000000"/>
                <w:kern w:val="0"/>
                <w:sz w:val="24"/>
                <w:szCs w:val="24"/>
              </w:rPr>
            </w:pPr>
            <w:r>
              <w:rPr>
                <w:rFonts w:ascii="宋体" w:eastAsia="宋体" w:hAnsi="宋体" w:cs="宋体" w:hint="eastAsia"/>
                <w:color w:val="000000"/>
                <w:kern w:val="0"/>
                <w:sz w:val="24"/>
                <w:szCs w:val="24"/>
              </w:rPr>
              <w:t>47</w:t>
            </w:r>
          </w:p>
        </w:tc>
        <w:tc>
          <w:tcPr>
            <w:tcW w:w="1418" w:type="dxa"/>
            <w:tcBorders>
              <w:top w:val="nil"/>
              <w:left w:val="nil"/>
              <w:bottom w:val="single" w:sz="4" w:space="0" w:color="auto"/>
              <w:right w:val="single" w:sz="4" w:space="0" w:color="auto"/>
            </w:tcBorders>
            <w:shd w:val="clear" w:color="auto" w:fill="auto"/>
            <w:vAlign w:val="center"/>
          </w:tcPr>
          <w:p w14:paraId="0CA3C2A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花山镇</w:t>
            </w:r>
          </w:p>
        </w:tc>
        <w:tc>
          <w:tcPr>
            <w:tcW w:w="1559" w:type="dxa"/>
            <w:tcBorders>
              <w:top w:val="nil"/>
              <w:left w:val="nil"/>
              <w:bottom w:val="single" w:sz="4" w:space="0" w:color="auto"/>
              <w:right w:val="single" w:sz="4" w:space="0" w:color="auto"/>
            </w:tcBorders>
            <w:shd w:val="clear" w:color="auto" w:fill="auto"/>
            <w:vAlign w:val="center"/>
          </w:tcPr>
          <w:p w14:paraId="016FD51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狮民村委会</w:t>
            </w:r>
          </w:p>
        </w:tc>
        <w:tc>
          <w:tcPr>
            <w:tcW w:w="2268" w:type="dxa"/>
            <w:tcBorders>
              <w:top w:val="nil"/>
              <w:left w:val="nil"/>
              <w:bottom w:val="single" w:sz="4" w:space="0" w:color="auto"/>
              <w:right w:val="single" w:sz="4" w:space="0" w:color="auto"/>
            </w:tcBorders>
            <w:shd w:val="clear" w:color="auto" w:fill="auto"/>
            <w:vAlign w:val="center"/>
          </w:tcPr>
          <w:p w14:paraId="3A4EAB5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花都狮洞水库</w:t>
            </w:r>
          </w:p>
        </w:tc>
        <w:tc>
          <w:tcPr>
            <w:tcW w:w="1423" w:type="dxa"/>
            <w:tcBorders>
              <w:top w:val="nil"/>
              <w:left w:val="nil"/>
              <w:bottom w:val="single" w:sz="4" w:space="0" w:color="auto"/>
              <w:right w:val="single" w:sz="4" w:space="0" w:color="auto"/>
            </w:tcBorders>
            <w:shd w:val="clear" w:color="auto" w:fill="auto"/>
            <w:vAlign w:val="center"/>
          </w:tcPr>
          <w:p w14:paraId="770F4C11"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20E6275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铜鼓坑</w:t>
            </w:r>
          </w:p>
        </w:tc>
        <w:tc>
          <w:tcPr>
            <w:tcW w:w="1089" w:type="dxa"/>
            <w:tcBorders>
              <w:top w:val="nil"/>
              <w:left w:val="nil"/>
              <w:bottom w:val="single" w:sz="4" w:space="0" w:color="auto"/>
              <w:right w:val="single" w:sz="4" w:space="0" w:color="auto"/>
            </w:tcBorders>
            <w:shd w:val="clear" w:color="auto" w:fill="auto"/>
            <w:vAlign w:val="center"/>
          </w:tcPr>
          <w:p w14:paraId="387FA4C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13E1F37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80.8</w:t>
            </w:r>
          </w:p>
        </w:tc>
        <w:tc>
          <w:tcPr>
            <w:tcW w:w="1176" w:type="dxa"/>
            <w:tcBorders>
              <w:top w:val="nil"/>
              <w:left w:val="nil"/>
              <w:bottom w:val="single" w:sz="4" w:space="0" w:color="auto"/>
              <w:right w:val="single" w:sz="4" w:space="0" w:color="auto"/>
            </w:tcBorders>
            <w:shd w:val="clear" w:color="auto" w:fill="auto"/>
            <w:vAlign w:val="center"/>
          </w:tcPr>
          <w:p w14:paraId="5E44D48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23.51527</w:t>
            </w:r>
          </w:p>
        </w:tc>
        <w:tc>
          <w:tcPr>
            <w:tcW w:w="1176" w:type="dxa"/>
            <w:tcBorders>
              <w:top w:val="nil"/>
              <w:left w:val="nil"/>
              <w:bottom w:val="single" w:sz="4" w:space="0" w:color="auto"/>
              <w:right w:val="single" w:sz="4" w:space="0" w:color="auto"/>
            </w:tcBorders>
            <w:shd w:val="clear" w:color="auto" w:fill="auto"/>
            <w:vAlign w:val="center"/>
          </w:tcPr>
          <w:p w14:paraId="119AD5E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113.3096</w:t>
            </w:r>
          </w:p>
        </w:tc>
      </w:tr>
      <w:tr w:rsidR="00DB58EC" w14:paraId="4F0188D3"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36C48A7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49</w:t>
            </w:r>
          </w:p>
        </w:tc>
        <w:tc>
          <w:tcPr>
            <w:tcW w:w="1418" w:type="dxa"/>
            <w:tcBorders>
              <w:top w:val="nil"/>
              <w:left w:val="nil"/>
              <w:bottom w:val="single" w:sz="4" w:space="0" w:color="auto"/>
              <w:right w:val="single" w:sz="4" w:space="0" w:color="auto"/>
            </w:tcBorders>
            <w:shd w:val="clear" w:color="auto" w:fill="auto"/>
            <w:vAlign w:val="center"/>
          </w:tcPr>
          <w:p w14:paraId="2D00B79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559" w:type="dxa"/>
            <w:tcBorders>
              <w:top w:val="nil"/>
              <w:left w:val="nil"/>
              <w:bottom w:val="single" w:sz="4" w:space="0" w:color="auto"/>
              <w:right w:val="single" w:sz="4" w:space="0" w:color="auto"/>
            </w:tcBorders>
            <w:shd w:val="clear" w:color="auto" w:fill="auto"/>
            <w:vAlign w:val="center"/>
          </w:tcPr>
          <w:p w14:paraId="0F901D2F"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26BC5B2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葛麻坑水库</w:t>
            </w:r>
          </w:p>
        </w:tc>
        <w:tc>
          <w:tcPr>
            <w:tcW w:w="1423" w:type="dxa"/>
            <w:tcBorders>
              <w:top w:val="nil"/>
              <w:left w:val="nil"/>
              <w:bottom w:val="single" w:sz="4" w:space="0" w:color="auto"/>
              <w:right w:val="single" w:sz="4" w:space="0" w:color="auto"/>
            </w:tcBorders>
            <w:shd w:val="clear" w:color="auto" w:fill="auto"/>
            <w:vAlign w:val="center"/>
          </w:tcPr>
          <w:p w14:paraId="2302DC03"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3FBF32E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白坭河</w:t>
            </w:r>
          </w:p>
        </w:tc>
        <w:tc>
          <w:tcPr>
            <w:tcW w:w="1089" w:type="dxa"/>
            <w:tcBorders>
              <w:top w:val="nil"/>
              <w:left w:val="nil"/>
              <w:bottom w:val="single" w:sz="4" w:space="0" w:color="auto"/>
              <w:right w:val="single" w:sz="4" w:space="0" w:color="auto"/>
            </w:tcBorders>
            <w:shd w:val="clear" w:color="auto" w:fill="auto"/>
            <w:vAlign w:val="center"/>
          </w:tcPr>
          <w:p w14:paraId="2511DE7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3990DE7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122</w:t>
            </w:r>
          </w:p>
        </w:tc>
        <w:tc>
          <w:tcPr>
            <w:tcW w:w="1176" w:type="dxa"/>
            <w:tcBorders>
              <w:top w:val="nil"/>
              <w:left w:val="nil"/>
              <w:bottom w:val="single" w:sz="4" w:space="0" w:color="auto"/>
              <w:right w:val="single" w:sz="4" w:space="0" w:color="auto"/>
            </w:tcBorders>
            <w:shd w:val="clear" w:color="auto" w:fill="auto"/>
            <w:vAlign w:val="center"/>
          </w:tcPr>
          <w:p w14:paraId="05B4380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23.4366</w:t>
            </w:r>
          </w:p>
        </w:tc>
        <w:tc>
          <w:tcPr>
            <w:tcW w:w="1176" w:type="dxa"/>
            <w:tcBorders>
              <w:top w:val="nil"/>
              <w:left w:val="nil"/>
              <w:bottom w:val="single" w:sz="4" w:space="0" w:color="auto"/>
              <w:right w:val="single" w:sz="4" w:space="0" w:color="auto"/>
            </w:tcBorders>
            <w:shd w:val="clear" w:color="auto" w:fill="auto"/>
            <w:vAlign w:val="center"/>
          </w:tcPr>
          <w:p w14:paraId="6DD63D7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113.1295</w:t>
            </w:r>
          </w:p>
        </w:tc>
      </w:tr>
      <w:tr w:rsidR="00DB58EC" w14:paraId="61C30966"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08EAEB4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50</w:t>
            </w:r>
          </w:p>
        </w:tc>
        <w:tc>
          <w:tcPr>
            <w:tcW w:w="1418" w:type="dxa"/>
            <w:tcBorders>
              <w:top w:val="nil"/>
              <w:left w:val="nil"/>
              <w:bottom w:val="single" w:sz="4" w:space="0" w:color="auto"/>
              <w:right w:val="single" w:sz="4" w:space="0" w:color="auto"/>
            </w:tcBorders>
            <w:shd w:val="clear" w:color="auto" w:fill="auto"/>
            <w:vAlign w:val="center"/>
          </w:tcPr>
          <w:p w14:paraId="375100D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559" w:type="dxa"/>
            <w:tcBorders>
              <w:top w:val="nil"/>
              <w:left w:val="nil"/>
              <w:bottom w:val="single" w:sz="4" w:space="0" w:color="auto"/>
              <w:right w:val="single" w:sz="4" w:space="0" w:color="auto"/>
            </w:tcBorders>
            <w:shd w:val="clear" w:color="auto" w:fill="auto"/>
            <w:vAlign w:val="center"/>
          </w:tcPr>
          <w:p w14:paraId="3999660F"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4CED2B4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花都横坑水库</w:t>
            </w:r>
          </w:p>
        </w:tc>
        <w:tc>
          <w:tcPr>
            <w:tcW w:w="1423" w:type="dxa"/>
            <w:tcBorders>
              <w:top w:val="nil"/>
              <w:left w:val="nil"/>
              <w:bottom w:val="single" w:sz="4" w:space="0" w:color="auto"/>
              <w:right w:val="single" w:sz="4" w:space="0" w:color="auto"/>
            </w:tcBorders>
            <w:shd w:val="clear" w:color="auto" w:fill="auto"/>
            <w:vAlign w:val="center"/>
          </w:tcPr>
          <w:p w14:paraId="41A16CB3"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68D3F42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天马河</w:t>
            </w:r>
          </w:p>
        </w:tc>
        <w:tc>
          <w:tcPr>
            <w:tcW w:w="1089" w:type="dxa"/>
            <w:tcBorders>
              <w:top w:val="nil"/>
              <w:left w:val="nil"/>
              <w:bottom w:val="single" w:sz="4" w:space="0" w:color="auto"/>
              <w:right w:val="single" w:sz="4" w:space="0" w:color="auto"/>
            </w:tcBorders>
            <w:shd w:val="clear" w:color="auto" w:fill="auto"/>
            <w:vAlign w:val="center"/>
          </w:tcPr>
          <w:p w14:paraId="264B6AC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364CBEA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20</w:t>
            </w:r>
          </w:p>
        </w:tc>
        <w:tc>
          <w:tcPr>
            <w:tcW w:w="1176" w:type="dxa"/>
            <w:tcBorders>
              <w:top w:val="nil"/>
              <w:left w:val="nil"/>
              <w:bottom w:val="single" w:sz="4" w:space="0" w:color="auto"/>
              <w:right w:val="single" w:sz="4" w:space="0" w:color="auto"/>
            </w:tcBorders>
            <w:shd w:val="clear" w:color="auto" w:fill="auto"/>
            <w:vAlign w:val="center"/>
          </w:tcPr>
          <w:p w14:paraId="393B868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23.4578</w:t>
            </w:r>
          </w:p>
        </w:tc>
        <w:tc>
          <w:tcPr>
            <w:tcW w:w="1176" w:type="dxa"/>
            <w:tcBorders>
              <w:top w:val="nil"/>
              <w:left w:val="nil"/>
              <w:bottom w:val="single" w:sz="4" w:space="0" w:color="auto"/>
              <w:right w:val="single" w:sz="4" w:space="0" w:color="auto"/>
            </w:tcBorders>
            <w:shd w:val="clear" w:color="auto" w:fill="auto"/>
            <w:vAlign w:val="center"/>
          </w:tcPr>
          <w:p w14:paraId="3BA5C6A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113.1832</w:t>
            </w:r>
          </w:p>
        </w:tc>
      </w:tr>
      <w:tr w:rsidR="00DB58EC" w14:paraId="6BBA5D83"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124C7D4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51</w:t>
            </w:r>
          </w:p>
        </w:tc>
        <w:tc>
          <w:tcPr>
            <w:tcW w:w="1418" w:type="dxa"/>
            <w:tcBorders>
              <w:top w:val="nil"/>
              <w:left w:val="nil"/>
              <w:bottom w:val="single" w:sz="4" w:space="0" w:color="auto"/>
              <w:right w:val="single" w:sz="4" w:space="0" w:color="auto"/>
            </w:tcBorders>
            <w:shd w:val="clear" w:color="auto" w:fill="auto"/>
            <w:vAlign w:val="center"/>
          </w:tcPr>
          <w:p w14:paraId="1B6DC90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559" w:type="dxa"/>
            <w:tcBorders>
              <w:top w:val="nil"/>
              <w:left w:val="nil"/>
              <w:bottom w:val="single" w:sz="4" w:space="0" w:color="auto"/>
              <w:right w:val="single" w:sz="4" w:space="0" w:color="auto"/>
            </w:tcBorders>
            <w:shd w:val="clear" w:color="auto" w:fill="auto"/>
            <w:vAlign w:val="center"/>
          </w:tcPr>
          <w:p w14:paraId="5DC51383"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6C8A74D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红崩岗水库</w:t>
            </w:r>
          </w:p>
        </w:tc>
        <w:tc>
          <w:tcPr>
            <w:tcW w:w="1423" w:type="dxa"/>
            <w:tcBorders>
              <w:top w:val="nil"/>
              <w:left w:val="nil"/>
              <w:bottom w:val="single" w:sz="4" w:space="0" w:color="auto"/>
              <w:right w:val="single" w:sz="4" w:space="0" w:color="auto"/>
            </w:tcBorders>
            <w:shd w:val="clear" w:color="auto" w:fill="auto"/>
            <w:vAlign w:val="center"/>
          </w:tcPr>
          <w:p w14:paraId="16B207D2"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46E2CC5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大迳河</w:t>
            </w:r>
          </w:p>
        </w:tc>
        <w:tc>
          <w:tcPr>
            <w:tcW w:w="1089" w:type="dxa"/>
            <w:tcBorders>
              <w:top w:val="nil"/>
              <w:left w:val="nil"/>
              <w:bottom w:val="single" w:sz="4" w:space="0" w:color="auto"/>
              <w:right w:val="single" w:sz="4" w:space="0" w:color="auto"/>
            </w:tcBorders>
            <w:shd w:val="clear" w:color="auto" w:fill="auto"/>
            <w:vAlign w:val="center"/>
          </w:tcPr>
          <w:p w14:paraId="05C629A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1E37E14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85</w:t>
            </w:r>
          </w:p>
        </w:tc>
        <w:tc>
          <w:tcPr>
            <w:tcW w:w="1176" w:type="dxa"/>
            <w:tcBorders>
              <w:top w:val="nil"/>
              <w:left w:val="nil"/>
              <w:bottom w:val="single" w:sz="4" w:space="0" w:color="auto"/>
              <w:right w:val="single" w:sz="4" w:space="0" w:color="auto"/>
            </w:tcBorders>
            <w:shd w:val="clear" w:color="auto" w:fill="auto"/>
            <w:vAlign w:val="center"/>
          </w:tcPr>
          <w:p w14:paraId="60CA27D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23.47901</w:t>
            </w:r>
          </w:p>
        </w:tc>
        <w:tc>
          <w:tcPr>
            <w:tcW w:w="1176" w:type="dxa"/>
            <w:tcBorders>
              <w:top w:val="nil"/>
              <w:left w:val="nil"/>
              <w:bottom w:val="single" w:sz="4" w:space="0" w:color="auto"/>
              <w:right w:val="single" w:sz="4" w:space="0" w:color="auto"/>
            </w:tcBorders>
            <w:shd w:val="clear" w:color="auto" w:fill="auto"/>
            <w:vAlign w:val="center"/>
          </w:tcPr>
          <w:p w14:paraId="4666AAF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113.1234</w:t>
            </w:r>
          </w:p>
        </w:tc>
      </w:tr>
      <w:tr w:rsidR="00DB58EC" w14:paraId="12AC2183"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67A24DD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52</w:t>
            </w:r>
          </w:p>
        </w:tc>
        <w:tc>
          <w:tcPr>
            <w:tcW w:w="1418" w:type="dxa"/>
            <w:tcBorders>
              <w:top w:val="nil"/>
              <w:left w:val="nil"/>
              <w:bottom w:val="single" w:sz="4" w:space="0" w:color="auto"/>
              <w:right w:val="single" w:sz="4" w:space="0" w:color="auto"/>
            </w:tcBorders>
            <w:shd w:val="clear" w:color="auto" w:fill="auto"/>
            <w:vAlign w:val="center"/>
          </w:tcPr>
          <w:p w14:paraId="5892316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559" w:type="dxa"/>
            <w:tcBorders>
              <w:top w:val="nil"/>
              <w:left w:val="nil"/>
              <w:bottom w:val="single" w:sz="4" w:space="0" w:color="auto"/>
              <w:right w:val="single" w:sz="4" w:space="0" w:color="auto"/>
            </w:tcBorders>
            <w:shd w:val="clear" w:color="auto" w:fill="auto"/>
            <w:vAlign w:val="center"/>
          </w:tcPr>
          <w:p w14:paraId="7B7E7B55"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3E4E653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六花岗水库</w:t>
            </w:r>
          </w:p>
        </w:tc>
        <w:tc>
          <w:tcPr>
            <w:tcW w:w="1423" w:type="dxa"/>
            <w:tcBorders>
              <w:top w:val="nil"/>
              <w:left w:val="nil"/>
              <w:bottom w:val="single" w:sz="4" w:space="0" w:color="auto"/>
              <w:right w:val="single" w:sz="4" w:space="0" w:color="auto"/>
            </w:tcBorders>
            <w:shd w:val="clear" w:color="auto" w:fill="auto"/>
            <w:vAlign w:val="center"/>
          </w:tcPr>
          <w:p w14:paraId="608CBF46"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1292BC4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天马河</w:t>
            </w:r>
          </w:p>
        </w:tc>
        <w:tc>
          <w:tcPr>
            <w:tcW w:w="1089" w:type="dxa"/>
            <w:tcBorders>
              <w:top w:val="nil"/>
              <w:left w:val="nil"/>
              <w:bottom w:val="single" w:sz="4" w:space="0" w:color="auto"/>
              <w:right w:val="single" w:sz="4" w:space="0" w:color="auto"/>
            </w:tcBorders>
            <w:shd w:val="clear" w:color="auto" w:fill="auto"/>
            <w:vAlign w:val="center"/>
          </w:tcPr>
          <w:p w14:paraId="224E574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3275E91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537.22</w:t>
            </w:r>
          </w:p>
        </w:tc>
        <w:tc>
          <w:tcPr>
            <w:tcW w:w="1176" w:type="dxa"/>
            <w:tcBorders>
              <w:top w:val="nil"/>
              <w:left w:val="nil"/>
              <w:bottom w:val="single" w:sz="4" w:space="0" w:color="auto"/>
              <w:right w:val="single" w:sz="4" w:space="0" w:color="auto"/>
            </w:tcBorders>
            <w:shd w:val="clear" w:color="auto" w:fill="auto"/>
            <w:vAlign w:val="center"/>
          </w:tcPr>
          <w:p w14:paraId="707C3C6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23.4836</w:t>
            </w:r>
          </w:p>
        </w:tc>
        <w:tc>
          <w:tcPr>
            <w:tcW w:w="1176" w:type="dxa"/>
            <w:tcBorders>
              <w:top w:val="nil"/>
              <w:left w:val="nil"/>
              <w:bottom w:val="single" w:sz="4" w:space="0" w:color="auto"/>
              <w:right w:val="single" w:sz="4" w:space="0" w:color="auto"/>
            </w:tcBorders>
            <w:shd w:val="clear" w:color="auto" w:fill="auto"/>
            <w:vAlign w:val="center"/>
          </w:tcPr>
          <w:p w14:paraId="6926DAF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113.192</w:t>
            </w:r>
          </w:p>
        </w:tc>
      </w:tr>
      <w:tr w:rsidR="00DB58EC" w14:paraId="0786FF30"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708E4CE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53</w:t>
            </w:r>
          </w:p>
        </w:tc>
        <w:tc>
          <w:tcPr>
            <w:tcW w:w="1418" w:type="dxa"/>
            <w:tcBorders>
              <w:top w:val="nil"/>
              <w:left w:val="nil"/>
              <w:bottom w:val="single" w:sz="4" w:space="0" w:color="auto"/>
              <w:right w:val="single" w:sz="4" w:space="0" w:color="auto"/>
            </w:tcBorders>
            <w:shd w:val="clear" w:color="auto" w:fill="auto"/>
            <w:vAlign w:val="center"/>
          </w:tcPr>
          <w:p w14:paraId="1E28D0C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559" w:type="dxa"/>
            <w:tcBorders>
              <w:top w:val="nil"/>
              <w:left w:val="nil"/>
              <w:bottom w:val="single" w:sz="4" w:space="0" w:color="auto"/>
              <w:right w:val="single" w:sz="4" w:space="0" w:color="auto"/>
            </w:tcBorders>
            <w:shd w:val="clear" w:color="auto" w:fill="auto"/>
            <w:vAlign w:val="center"/>
          </w:tcPr>
          <w:p w14:paraId="1EDDFED8"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45865FD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马岭水库</w:t>
            </w:r>
          </w:p>
        </w:tc>
        <w:tc>
          <w:tcPr>
            <w:tcW w:w="1423" w:type="dxa"/>
            <w:tcBorders>
              <w:top w:val="nil"/>
              <w:left w:val="nil"/>
              <w:bottom w:val="single" w:sz="4" w:space="0" w:color="auto"/>
              <w:right w:val="single" w:sz="4" w:space="0" w:color="auto"/>
            </w:tcBorders>
            <w:shd w:val="clear" w:color="auto" w:fill="auto"/>
            <w:vAlign w:val="center"/>
          </w:tcPr>
          <w:p w14:paraId="4F168302"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2DACB26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大官坑</w:t>
            </w:r>
          </w:p>
        </w:tc>
        <w:tc>
          <w:tcPr>
            <w:tcW w:w="1089" w:type="dxa"/>
            <w:tcBorders>
              <w:top w:val="nil"/>
              <w:left w:val="nil"/>
              <w:bottom w:val="single" w:sz="4" w:space="0" w:color="auto"/>
              <w:right w:val="single" w:sz="4" w:space="0" w:color="auto"/>
            </w:tcBorders>
            <w:shd w:val="clear" w:color="auto" w:fill="auto"/>
            <w:vAlign w:val="center"/>
          </w:tcPr>
          <w:p w14:paraId="5544E89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4F9CCF0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164</w:t>
            </w:r>
          </w:p>
        </w:tc>
        <w:tc>
          <w:tcPr>
            <w:tcW w:w="1176" w:type="dxa"/>
            <w:tcBorders>
              <w:top w:val="nil"/>
              <w:left w:val="nil"/>
              <w:bottom w:val="single" w:sz="4" w:space="0" w:color="auto"/>
              <w:right w:val="single" w:sz="4" w:space="0" w:color="auto"/>
            </w:tcBorders>
            <w:shd w:val="clear" w:color="auto" w:fill="auto"/>
            <w:vAlign w:val="center"/>
          </w:tcPr>
          <w:p w14:paraId="4DBE893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23.4629</w:t>
            </w:r>
          </w:p>
        </w:tc>
        <w:tc>
          <w:tcPr>
            <w:tcW w:w="1176" w:type="dxa"/>
            <w:tcBorders>
              <w:top w:val="nil"/>
              <w:left w:val="nil"/>
              <w:bottom w:val="single" w:sz="4" w:space="0" w:color="auto"/>
              <w:right w:val="single" w:sz="4" w:space="0" w:color="auto"/>
            </w:tcBorders>
            <w:shd w:val="clear" w:color="auto" w:fill="auto"/>
            <w:vAlign w:val="center"/>
          </w:tcPr>
          <w:p w14:paraId="21A30F1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113.1077</w:t>
            </w:r>
          </w:p>
        </w:tc>
      </w:tr>
      <w:tr w:rsidR="00DB58EC" w14:paraId="58B9A7E4"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60F8846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54</w:t>
            </w:r>
          </w:p>
        </w:tc>
        <w:tc>
          <w:tcPr>
            <w:tcW w:w="1418" w:type="dxa"/>
            <w:tcBorders>
              <w:top w:val="nil"/>
              <w:left w:val="nil"/>
              <w:bottom w:val="single" w:sz="4" w:space="0" w:color="auto"/>
              <w:right w:val="single" w:sz="4" w:space="0" w:color="auto"/>
            </w:tcBorders>
            <w:shd w:val="clear" w:color="auto" w:fill="auto"/>
            <w:vAlign w:val="center"/>
          </w:tcPr>
          <w:p w14:paraId="38FBD3C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狮岭镇</w:t>
            </w:r>
          </w:p>
        </w:tc>
        <w:tc>
          <w:tcPr>
            <w:tcW w:w="1559" w:type="dxa"/>
            <w:tcBorders>
              <w:top w:val="nil"/>
              <w:left w:val="nil"/>
              <w:bottom w:val="single" w:sz="4" w:space="0" w:color="auto"/>
              <w:right w:val="single" w:sz="4" w:space="0" w:color="auto"/>
            </w:tcBorders>
            <w:shd w:val="clear" w:color="auto" w:fill="auto"/>
            <w:vAlign w:val="center"/>
          </w:tcPr>
          <w:p w14:paraId="2FF794BE"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4811F9A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庙仔迳水库</w:t>
            </w:r>
          </w:p>
        </w:tc>
        <w:tc>
          <w:tcPr>
            <w:tcW w:w="1423" w:type="dxa"/>
            <w:tcBorders>
              <w:top w:val="nil"/>
              <w:left w:val="nil"/>
              <w:bottom w:val="single" w:sz="4" w:space="0" w:color="auto"/>
              <w:right w:val="single" w:sz="4" w:space="0" w:color="auto"/>
            </w:tcBorders>
            <w:shd w:val="clear" w:color="auto" w:fill="auto"/>
            <w:vAlign w:val="center"/>
          </w:tcPr>
          <w:p w14:paraId="74A2E064"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2787580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大迳河</w:t>
            </w:r>
          </w:p>
        </w:tc>
        <w:tc>
          <w:tcPr>
            <w:tcW w:w="1089" w:type="dxa"/>
            <w:tcBorders>
              <w:top w:val="nil"/>
              <w:left w:val="nil"/>
              <w:bottom w:val="single" w:sz="4" w:space="0" w:color="auto"/>
              <w:right w:val="single" w:sz="4" w:space="0" w:color="auto"/>
            </w:tcBorders>
            <w:shd w:val="clear" w:color="auto" w:fill="auto"/>
            <w:vAlign w:val="center"/>
          </w:tcPr>
          <w:p w14:paraId="0E4926E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2766AA1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40</w:t>
            </w:r>
          </w:p>
        </w:tc>
        <w:tc>
          <w:tcPr>
            <w:tcW w:w="1176" w:type="dxa"/>
            <w:tcBorders>
              <w:top w:val="nil"/>
              <w:left w:val="nil"/>
              <w:bottom w:val="single" w:sz="4" w:space="0" w:color="auto"/>
              <w:right w:val="single" w:sz="4" w:space="0" w:color="auto"/>
            </w:tcBorders>
            <w:shd w:val="clear" w:color="auto" w:fill="auto"/>
            <w:vAlign w:val="center"/>
          </w:tcPr>
          <w:p w14:paraId="2897E7F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23.42639</w:t>
            </w:r>
          </w:p>
        </w:tc>
        <w:tc>
          <w:tcPr>
            <w:tcW w:w="1176" w:type="dxa"/>
            <w:tcBorders>
              <w:top w:val="nil"/>
              <w:left w:val="nil"/>
              <w:bottom w:val="single" w:sz="4" w:space="0" w:color="auto"/>
              <w:right w:val="single" w:sz="4" w:space="0" w:color="auto"/>
            </w:tcBorders>
            <w:shd w:val="clear" w:color="auto" w:fill="auto"/>
            <w:vAlign w:val="center"/>
          </w:tcPr>
          <w:p w14:paraId="66AB67C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113.1355</w:t>
            </w:r>
          </w:p>
        </w:tc>
      </w:tr>
      <w:tr w:rsidR="00DB58EC" w14:paraId="774F020A"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656ACB2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55</w:t>
            </w:r>
          </w:p>
        </w:tc>
        <w:tc>
          <w:tcPr>
            <w:tcW w:w="1418" w:type="dxa"/>
            <w:tcBorders>
              <w:top w:val="nil"/>
              <w:left w:val="nil"/>
              <w:bottom w:val="single" w:sz="4" w:space="0" w:color="auto"/>
              <w:right w:val="single" w:sz="4" w:space="0" w:color="auto"/>
            </w:tcBorders>
            <w:shd w:val="clear" w:color="auto" w:fill="auto"/>
            <w:vAlign w:val="center"/>
          </w:tcPr>
          <w:p w14:paraId="4D00F55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559" w:type="dxa"/>
            <w:tcBorders>
              <w:top w:val="nil"/>
              <w:left w:val="nil"/>
              <w:bottom w:val="single" w:sz="4" w:space="0" w:color="auto"/>
              <w:right w:val="single" w:sz="4" w:space="0" w:color="auto"/>
            </w:tcBorders>
            <w:shd w:val="clear" w:color="auto" w:fill="auto"/>
            <w:vAlign w:val="center"/>
          </w:tcPr>
          <w:p w14:paraId="38D0870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秀塘村委会</w:t>
            </w:r>
          </w:p>
        </w:tc>
        <w:tc>
          <w:tcPr>
            <w:tcW w:w="2268" w:type="dxa"/>
            <w:tcBorders>
              <w:top w:val="nil"/>
              <w:left w:val="nil"/>
              <w:bottom w:val="single" w:sz="4" w:space="0" w:color="auto"/>
              <w:right w:val="single" w:sz="4" w:space="0" w:color="auto"/>
            </w:tcBorders>
            <w:shd w:val="clear" w:color="auto" w:fill="auto"/>
            <w:vAlign w:val="center"/>
          </w:tcPr>
          <w:p w14:paraId="32D83C5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烂办窿水库</w:t>
            </w:r>
          </w:p>
        </w:tc>
        <w:tc>
          <w:tcPr>
            <w:tcW w:w="1423" w:type="dxa"/>
            <w:tcBorders>
              <w:top w:val="nil"/>
              <w:left w:val="nil"/>
              <w:bottom w:val="single" w:sz="4" w:space="0" w:color="auto"/>
              <w:right w:val="single" w:sz="4" w:space="0" w:color="auto"/>
            </w:tcBorders>
            <w:shd w:val="clear" w:color="auto" w:fill="auto"/>
            <w:vAlign w:val="center"/>
          </w:tcPr>
          <w:p w14:paraId="2C9046BA"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35F614FA"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089" w:type="dxa"/>
            <w:tcBorders>
              <w:top w:val="nil"/>
              <w:left w:val="nil"/>
              <w:bottom w:val="single" w:sz="4" w:space="0" w:color="auto"/>
              <w:right w:val="single" w:sz="4" w:space="0" w:color="auto"/>
            </w:tcBorders>
            <w:shd w:val="clear" w:color="auto" w:fill="auto"/>
            <w:vAlign w:val="center"/>
          </w:tcPr>
          <w:p w14:paraId="3C8F98A2"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051" w:type="dxa"/>
            <w:tcBorders>
              <w:top w:val="nil"/>
              <w:left w:val="nil"/>
              <w:bottom w:val="single" w:sz="4" w:space="0" w:color="auto"/>
              <w:right w:val="single" w:sz="4" w:space="0" w:color="auto"/>
            </w:tcBorders>
            <w:shd w:val="clear" w:color="auto" w:fill="auto"/>
            <w:vAlign w:val="center"/>
          </w:tcPr>
          <w:p w14:paraId="6BDF423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30</w:t>
            </w:r>
          </w:p>
        </w:tc>
        <w:tc>
          <w:tcPr>
            <w:tcW w:w="1176" w:type="dxa"/>
            <w:tcBorders>
              <w:top w:val="nil"/>
              <w:left w:val="nil"/>
              <w:bottom w:val="single" w:sz="4" w:space="0" w:color="auto"/>
              <w:right w:val="single" w:sz="4" w:space="0" w:color="auto"/>
            </w:tcBorders>
            <w:shd w:val="clear" w:color="auto" w:fill="auto"/>
            <w:vAlign w:val="center"/>
          </w:tcPr>
          <w:p w14:paraId="6EFBF6C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23.44245</w:t>
            </w:r>
          </w:p>
        </w:tc>
        <w:tc>
          <w:tcPr>
            <w:tcW w:w="1176" w:type="dxa"/>
            <w:tcBorders>
              <w:top w:val="nil"/>
              <w:left w:val="nil"/>
              <w:bottom w:val="single" w:sz="4" w:space="0" w:color="auto"/>
              <w:right w:val="single" w:sz="4" w:space="0" w:color="auto"/>
            </w:tcBorders>
            <w:shd w:val="clear" w:color="auto" w:fill="auto"/>
            <w:vAlign w:val="center"/>
          </w:tcPr>
          <w:p w14:paraId="5336C5C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113.3657</w:t>
            </w:r>
          </w:p>
        </w:tc>
      </w:tr>
      <w:tr w:rsidR="00DB58EC" w14:paraId="50646DFF"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2D0E3F2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56</w:t>
            </w:r>
          </w:p>
        </w:tc>
        <w:tc>
          <w:tcPr>
            <w:tcW w:w="1418" w:type="dxa"/>
            <w:tcBorders>
              <w:top w:val="nil"/>
              <w:left w:val="nil"/>
              <w:bottom w:val="single" w:sz="4" w:space="0" w:color="auto"/>
              <w:right w:val="single" w:sz="4" w:space="0" w:color="auto"/>
            </w:tcBorders>
            <w:shd w:val="clear" w:color="auto" w:fill="auto"/>
            <w:vAlign w:val="center"/>
          </w:tcPr>
          <w:p w14:paraId="1699AF6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559" w:type="dxa"/>
            <w:tcBorders>
              <w:top w:val="nil"/>
              <w:left w:val="nil"/>
              <w:bottom w:val="single" w:sz="4" w:space="0" w:color="auto"/>
              <w:right w:val="single" w:sz="4" w:space="0" w:color="auto"/>
            </w:tcBorders>
            <w:shd w:val="clear" w:color="auto" w:fill="auto"/>
            <w:vAlign w:val="center"/>
          </w:tcPr>
          <w:p w14:paraId="20EA11E1"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4EBC9EF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犁头咀水库</w:t>
            </w:r>
          </w:p>
        </w:tc>
        <w:tc>
          <w:tcPr>
            <w:tcW w:w="1423" w:type="dxa"/>
            <w:tcBorders>
              <w:top w:val="nil"/>
              <w:left w:val="nil"/>
              <w:bottom w:val="single" w:sz="4" w:space="0" w:color="auto"/>
              <w:right w:val="single" w:sz="4" w:space="0" w:color="auto"/>
            </w:tcBorders>
            <w:shd w:val="clear" w:color="auto" w:fill="auto"/>
            <w:vAlign w:val="center"/>
          </w:tcPr>
          <w:p w14:paraId="352AFC04"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4D12E53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流溪河</w:t>
            </w:r>
          </w:p>
        </w:tc>
        <w:tc>
          <w:tcPr>
            <w:tcW w:w="1089" w:type="dxa"/>
            <w:tcBorders>
              <w:top w:val="nil"/>
              <w:left w:val="nil"/>
              <w:bottom w:val="single" w:sz="4" w:space="0" w:color="auto"/>
              <w:right w:val="single" w:sz="4" w:space="0" w:color="auto"/>
            </w:tcBorders>
            <w:shd w:val="clear" w:color="auto" w:fill="auto"/>
            <w:vAlign w:val="center"/>
          </w:tcPr>
          <w:p w14:paraId="68F05EE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68766BC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92.6</w:t>
            </w:r>
          </w:p>
        </w:tc>
        <w:tc>
          <w:tcPr>
            <w:tcW w:w="1176" w:type="dxa"/>
            <w:tcBorders>
              <w:top w:val="nil"/>
              <w:left w:val="nil"/>
              <w:bottom w:val="single" w:sz="4" w:space="0" w:color="auto"/>
              <w:right w:val="single" w:sz="4" w:space="0" w:color="auto"/>
            </w:tcBorders>
            <w:shd w:val="clear" w:color="auto" w:fill="auto"/>
            <w:vAlign w:val="center"/>
          </w:tcPr>
          <w:p w14:paraId="2212C98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23.45665</w:t>
            </w:r>
          </w:p>
        </w:tc>
        <w:tc>
          <w:tcPr>
            <w:tcW w:w="1176" w:type="dxa"/>
            <w:tcBorders>
              <w:top w:val="nil"/>
              <w:left w:val="nil"/>
              <w:bottom w:val="single" w:sz="4" w:space="0" w:color="auto"/>
              <w:right w:val="single" w:sz="4" w:space="0" w:color="auto"/>
            </w:tcBorders>
            <w:shd w:val="clear" w:color="auto" w:fill="auto"/>
            <w:vAlign w:val="center"/>
          </w:tcPr>
          <w:p w14:paraId="45C9238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113.4379</w:t>
            </w:r>
          </w:p>
        </w:tc>
      </w:tr>
      <w:tr w:rsidR="00DB58EC" w14:paraId="19F5CDB1"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37DCB0D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57</w:t>
            </w:r>
          </w:p>
        </w:tc>
        <w:tc>
          <w:tcPr>
            <w:tcW w:w="1418" w:type="dxa"/>
            <w:tcBorders>
              <w:top w:val="nil"/>
              <w:left w:val="nil"/>
              <w:bottom w:val="single" w:sz="4" w:space="0" w:color="auto"/>
              <w:right w:val="single" w:sz="4" w:space="0" w:color="auto"/>
            </w:tcBorders>
            <w:shd w:val="clear" w:color="auto" w:fill="auto"/>
            <w:vAlign w:val="center"/>
          </w:tcPr>
          <w:p w14:paraId="2878325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559" w:type="dxa"/>
            <w:tcBorders>
              <w:top w:val="nil"/>
              <w:left w:val="nil"/>
              <w:bottom w:val="single" w:sz="4" w:space="0" w:color="auto"/>
              <w:right w:val="single" w:sz="4" w:space="0" w:color="auto"/>
            </w:tcBorders>
            <w:shd w:val="clear" w:color="auto" w:fill="auto"/>
            <w:vAlign w:val="center"/>
          </w:tcPr>
          <w:p w14:paraId="262F38F3"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7CA88ED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蛉渠石水库</w:t>
            </w:r>
          </w:p>
        </w:tc>
        <w:tc>
          <w:tcPr>
            <w:tcW w:w="1423" w:type="dxa"/>
            <w:tcBorders>
              <w:top w:val="nil"/>
              <w:left w:val="nil"/>
              <w:bottom w:val="single" w:sz="4" w:space="0" w:color="auto"/>
              <w:right w:val="single" w:sz="4" w:space="0" w:color="auto"/>
            </w:tcBorders>
            <w:shd w:val="clear" w:color="auto" w:fill="auto"/>
            <w:vAlign w:val="center"/>
          </w:tcPr>
          <w:p w14:paraId="697D3375"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032C0FD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老山水</w:t>
            </w:r>
          </w:p>
        </w:tc>
        <w:tc>
          <w:tcPr>
            <w:tcW w:w="1089" w:type="dxa"/>
            <w:tcBorders>
              <w:top w:val="nil"/>
              <w:left w:val="nil"/>
              <w:bottom w:val="single" w:sz="4" w:space="0" w:color="auto"/>
              <w:right w:val="single" w:sz="4" w:space="0" w:color="auto"/>
            </w:tcBorders>
            <w:shd w:val="clear" w:color="auto" w:fill="auto"/>
            <w:vAlign w:val="center"/>
          </w:tcPr>
          <w:p w14:paraId="4C69242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789D56C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442</w:t>
            </w:r>
          </w:p>
        </w:tc>
        <w:tc>
          <w:tcPr>
            <w:tcW w:w="1176" w:type="dxa"/>
            <w:tcBorders>
              <w:top w:val="nil"/>
              <w:left w:val="nil"/>
              <w:bottom w:val="single" w:sz="4" w:space="0" w:color="auto"/>
              <w:right w:val="single" w:sz="4" w:space="0" w:color="auto"/>
            </w:tcBorders>
            <w:shd w:val="clear" w:color="auto" w:fill="auto"/>
            <w:vAlign w:val="center"/>
          </w:tcPr>
          <w:p w14:paraId="4716A98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23.48986</w:t>
            </w:r>
          </w:p>
        </w:tc>
        <w:tc>
          <w:tcPr>
            <w:tcW w:w="1176" w:type="dxa"/>
            <w:tcBorders>
              <w:top w:val="nil"/>
              <w:left w:val="nil"/>
              <w:bottom w:val="single" w:sz="4" w:space="0" w:color="auto"/>
              <w:right w:val="single" w:sz="4" w:space="0" w:color="auto"/>
            </w:tcBorders>
            <w:shd w:val="clear" w:color="auto" w:fill="auto"/>
            <w:vAlign w:val="center"/>
          </w:tcPr>
          <w:p w14:paraId="4B731B9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113.3249</w:t>
            </w:r>
          </w:p>
        </w:tc>
      </w:tr>
      <w:tr w:rsidR="00DB58EC" w14:paraId="698A42ED"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05E0B96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58</w:t>
            </w:r>
          </w:p>
        </w:tc>
        <w:tc>
          <w:tcPr>
            <w:tcW w:w="1418" w:type="dxa"/>
            <w:tcBorders>
              <w:top w:val="nil"/>
              <w:left w:val="nil"/>
              <w:bottom w:val="single" w:sz="4" w:space="0" w:color="auto"/>
              <w:right w:val="single" w:sz="4" w:space="0" w:color="auto"/>
            </w:tcBorders>
            <w:shd w:val="clear" w:color="auto" w:fill="auto"/>
            <w:vAlign w:val="center"/>
          </w:tcPr>
          <w:p w14:paraId="1934429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559" w:type="dxa"/>
            <w:tcBorders>
              <w:top w:val="nil"/>
              <w:left w:val="nil"/>
              <w:bottom w:val="single" w:sz="4" w:space="0" w:color="auto"/>
              <w:right w:val="single" w:sz="4" w:space="0" w:color="auto"/>
            </w:tcBorders>
            <w:shd w:val="clear" w:color="auto" w:fill="auto"/>
            <w:vAlign w:val="center"/>
          </w:tcPr>
          <w:p w14:paraId="04EB3C81"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4F7CC35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马岗坑水库</w:t>
            </w:r>
          </w:p>
        </w:tc>
        <w:tc>
          <w:tcPr>
            <w:tcW w:w="1423" w:type="dxa"/>
            <w:tcBorders>
              <w:top w:val="nil"/>
              <w:left w:val="nil"/>
              <w:bottom w:val="single" w:sz="4" w:space="0" w:color="auto"/>
              <w:right w:val="single" w:sz="4" w:space="0" w:color="auto"/>
            </w:tcBorders>
            <w:shd w:val="clear" w:color="auto" w:fill="auto"/>
            <w:vAlign w:val="center"/>
          </w:tcPr>
          <w:p w14:paraId="005E5CA3"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3F149B0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流溪河</w:t>
            </w:r>
          </w:p>
        </w:tc>
        <w:tc>
          <w:tcPr>
            <w:tcW w:w="1089" w:type="dxa"/>
            <w:tcBorders>
              <w:top w:val="nil"/>
              <w:left w:val="nil"/>
              <w:bottom w:val="single" w:sz="4" w:space="0" w:color="auto"/>
              <w:right w:val="single" w:sz="4" w:space="0" w:color="auto"/>
            </w:tcBorders>
            <w:shd w:val="clear" w:color="auto" w:fill="auto"/>
            <w:vAlign w:val="center"/>
          </w:tcPr>
          <w:p w14:paraId="148B3B4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3C6DC05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30</w:t>
            </w:r>
          </w:p>
        </w:tc>
        <w:tc>
          <w:tcPr>
            <w:tcW w:w="1176" w:type="dxa"/>
            <w:tcBorders>
              <w:top w:val="nil"/>
              <w:left w:val="nil"/>
              <w:bottom w:val="single" w:sz="4" w:space="0" w:color="auto"/>
              <w:right w:val="single" w:sz="4" w:space="0" w:color="auto"/>
            </w:tcBorders>
            <w:shd w:val="clear" w:color="auto" w:fill="auto"/>
            <w:vAlign w:val="center"/>
          </w:tcPr>
          <w:p w14:paraId="597900F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23.47138</w:t>
            </w:r>
          </w:p>
        </w:tc>
        <w:tc>
          <w:tcPr>
            <w:tcW w:w="1176" w:type="dxa"/>
            <w:tcBorders>
              <w:top w:val="nil"/>
              <w:left w:val="nil"/>
              <w:bottom w:val="single" w:sz="4" w:space="0" w:color="auto"/>
              <w:right w:val="single" w:sz="4" w:space="0" w:color="auto"/>
            </w:tcBorders>
            <w:shd w:val="clear" w:color="auto" w:fill="auto"/>
            <w:vAlign w:val="center"/>
          </w:tcPr>
          <w:p w14:paraId="12267CB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113.4421</w:t>
            </w:r>
          </w:p>
        </w:tc>
      </w:tr>
      <w:tr w:rsidR="00DB58EC" w14:paraId="7D2271B9"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783679E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59</w:t>
            </w:r>
          </w:p>
        </w:tc>
        <w:tc>
          <w:tcPr>
            <w:tcW w:w="1418" w:type="dxa"/>
            <w:tcBorders>
              <w:top w:val="nil"/>
              <w:left w:val="nil"/>
              <w:bottom w:val="single" w:sz="4" w:space="0" w:color="auto"/>
              <w:right w:val="single" w:sz="4" w:space="0" w:color="auto"/>
            </w:tcBorders>
            <w:shd w:val="clear" w:color="auto" w:fill="auto"/>
            <w:vAlign w:val="center"/>
          </w:tcPr>
          <w:p w14:paraId="5CEE894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559" w:type="dxa"/>
            <w:tcBorders>
              <w:top w:val="nil"/>
              <w:left w:val="nil"/>
              <w:bottom w:val="single" w:sz="4" w:space="0" w:color="auto"/>
              <w:right w:val="single" w:sz="4" w:space="0" w:color="auto"/>
            </w:tcBorders>
            <w:shd w:val="clear" w:color="auto" w:fill="auto"/>
            <w:vAlign w:val="center"/>
          </w:tcPr>
          <w:p w14:paraId="461528DB"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34CD3F0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南檬塘水库</w:t>
            </w:r>
          </w:p>
        </w:tc>
        <w:tc>
          <w:tcPr>
            <w:tcW w:w="1423" w:type="dxa"/>
            <w:tcBorders>
              <w:top w:val="nil"/>
              <w:left w:val="nil"/>
              <w:bottom w:val="single" w:sz="4" w:space="0" w:color="auto"/>
              <w:right w:val="single" w:sz="4" w:space="0" w:color="auto"/>
            </w:tcBorders>
            <w:shd w:val="clear" w:color="auto" w:fill="auto"/>
            <w:vAlign w:val="center"/>
          </w:tcPr>
          <w:p w14:paraId="40F72DAE"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65A0530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流溪河</w:t>
            </w:r>
          </w:p>
        </w:tc>
        <w:tc>
          <w:tcPr>
            <w:tcW w:w="1089" w:type="dxa"/>
            <w:tcBorders>
              <w:top w:val="nil"/>
              <w:left w:val="nil"/>
              <w:bottom w:val="single" w:sz="4" w:space="0" w:color="auto"/>
              <w:right w:val="single" w:sz="4" w:space="0" w:color="auto"/>
            </w:tcBorders>
            <w:shd w:val="clear" w:color="auto" w:fill="auto"/>
            <w:vAlign w:val="center"/>
          </w:tcPr>
          <w:p w14:paraId="529D7C0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7EABB52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30</w:t>
            </w:r>
          </w:p>
        </w:tc>
        <w:tc>
          <w:tcPr>
            <w:tcW w:w="1176" w:type="dxa"/>
            <w:tcBorders>
              <w:top w:val="nil"/>
              <w:left w:val="nil"/>
              <w:bottom w:val="single" w:sz="4" w:space="0" w:color="auto"/>
              <w:right w:val="single" w:sz="4" w:space="0" w:color="auto"/>
            </w:tcBorders>
            <w:shd w:val="clear" w:color="auto" w:fill="auto"/>
            <w:vAlign w:val="center"/>
          </w:tcPr>
          <w:p w14:paraId="1C51F4E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23.47355</w:t>
            </w:r>
          </w:p>
        </w:tc>
        <w:tc>
          <w:tcPr>
            <w:tcW w:w="1176" w:type="dxa"/>
            <w:tcBorders>
              <w:top w:val="nil"/>
              <w:left w:val="nil"/>
              <w:bottom w:val="single" w:sz="4" w:space="0" w:color="auto"/>
              <w:right w:val="single" w:sz="4" w:space="0" w:color="auto"/>
            </w:tcBorders>
            <w:shd w:val="clear" w:color="auto" w:fill="auto"/>
            <w:vAlign w:val="center"/>
          </w:tcPr>
          <w:p w14:paraId="0F2E453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113.4516</w:t>
            </w:r>
          </w:p>
        </w:tc>
      </w:tr>
      <w:tr w:rsidR="00DB58EC" w14:paraId="351A67E2"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2D71B42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60</w:t>
            </w:r>
          </w:p>
        </w:tc>
        <w:tc>
          <w:tcPr>
            <w:tcW w:w="1418" w:type="dxa"/>
            <w:tcBorders>
              <w:top w:val="nil"/>
              <w:left w:val="nil"/>
              <w:bottom w:val="single" w:sz="4" w:space="0" w:color="auto"/>
              <w:right w:val="single" w:sz="4" w:space="0" w:color="auto"/>
            </w:tcBorders>
            <w:shd w:val="clear" w:color="auto" w:fill="auto"/>
            <w:vAlign w:val="center"/>
          </w:tcPr>
          <w:p w14:paraId="7E181B7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559" w:type="dxa"/>
            <w:tcBorders>
              <w:top w:val="nil"/>
              <w:left w:val="nil"/>
              <w:bottom w:val="single" w:sz="4" w:space="0" w:color="auto"/>
              <w:right w:val="single" w:sz="4" w:space="0" w:color="auto"/>
            </w:tcBorders>
            <w:shd w:val="clear" w:color="auto" w:fill="auto"/>
            <w:vAlign w:val="center"/>
          </w:tcPr>
          <w:p w14:paraId="7DE1CCDC"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5A7D1C37"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秋风窿水库</w:t>
            </w:r>
          </w:p>
        </w:tc>
        <w:tc>
          <w:tcPr>
            <w:tcW w:w="1423" w:type="dxa"/>
            <w:tcBorders>
              <w:top w:val="nil"/>
              <w:left w:val="nil"/>
              <w:bottom w:val="single" w:sz="4" w:space="0" w:color="auto"/>
              <w:right w:val="single" w:sz="4" w:space="0" w:color="auto"/>
            </w:tcBorders>
            <w:shd w:val="clear" w:color="auto" w:fill="auto"/>
            <w:vAlign w:val="center"/>
          </w:tcPr>
          <w:p w14:paraId="0CB05368"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637C860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流溪河</w:t>
            </w:r>
          </w:p>
        </w:tc>
        <w:tc>
          <w:tcPr>
            <w:tcW w:w="1089" w:type="dxa"/>
            <w:tcBorders>
              <w:top w:val="nil"/>
              <w:left w:val="nil"/>
              <w:bottom w:val="single" w:sz="4" w:space="0" w:color="auto"/>
              <w:right w:val="single" w:sz="4" w:space="0" w:color="auto"/>
            </w:tcBorders>
            <w:shd w:val="clear" w:color="auto" w:fill="auto"/>
            <w:vAlign w:val="center"/>
          </w:tcPr>
          <w:p w14:paraId="3B2FE00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36B1C8E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10</w:t>
            </w:r>
          </w:p>
        </w:tc>
        <w:tc>
          <w:tcPr>
            <w:tcW w:w="1176" w:type="dxa"/>
            <w:tcBorders>
              <w:top w:val="nil"/>
              <w:left w:val="nil"/>
              <w:bottom w:val="single" w:sz="4" w:space="0" w:color="auto"/>
              <w:right w:val="single" w:sz="4" w:space="0" w:color="auto"/>
            </w:tcBorders>
            <w:shd w:val="clear" w:color="auto" w:fill="auto"/>
            <w:vAlign w:val="center"/>
          </w:tcPr>
          <w:p w14:paraId="5D7427E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23.44003</w:t>
            </w:r>
          </w:p>
        </w:tc>
        <w:tc>
          <w:tcPr>
            <w:tcW w:w="1176" w:type="dxa"/>
            <w:tcBorders>
              <w:top w:val="nil"/>
              <w:left w:val="nil"/>
              <w:bottom w:val="single" w:sz="4" w:space="0" w:color="auto"/>
              <w:right w:val="single" w:sz="4" w:space="0" w:color="auto"/>
            </w:tcBorders>
            <w:shd w:val="clear" w:color="auto" w:fill="auto"/>
            <w:vAlign w:val="center"/>
          </w:tcPr>
          <w:p w14:paraId="4C2B52F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113.3775</w:t>
            </w:r>
          </w:p>
        </w:tc>
      </w:tr>
      <w:tr w:rsidR="00DB58EC" w14:paraId="6A429B9E"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51100BA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61</w:t>
            </w:r>
          </w:p>
        </w:tc>
        <w:tc>
          <w:tcPr>
            <w:tcW w:w="1418" w:type="dxa"/>
            <w:tcBorders>
              <w:top w:val="nil"/>
              <w:left w:val="nil"/>
              <w:bottom w:val="single" w:sz="4" w:space="0" w:color="auto"/>
              <w:right w:val="single" w:sz="4" w:space="0" w:color="auto"/>
            </w:tcBorders>
            <w:shd w:val="clear" w:color="auto" w:fill="auto"/>
            <w:vAlign w:val="center"/>
          </w:tcPr>
          <w:p w14:paraId="6F9B517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559" w:type="dxa"/>
            <w:tcBorders>
              <w:top w:val="nil"/>
              <w:left w:val="nil"/>
              <w:bottom w:val="single" w:sz="4" w:space="0" w:color="auto"/>
              <w:right w:val="single" w:sz="4" w:space="0" w:color="auto"/>
            </w:tcBorders>
            <w:shd w:val="clear" w:color="auto" w:fill="auto"/>
            <w:vAlign w:val="center"/>
          </w:tcPr>
          <w:p w14:paraId="3490451A"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1DB7C36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塘贝水库</w:t>
            </w:r>
          </w:p>
        </w:tc>
        <w:tc>
          <w:tcPr>
            <w:tcW w:w="1423" w:type="dxa"/>
            <w:tcBorders>
              <w:top w:val="nil"/>
              <w:left w:val="nil"/>
              <w:bottom w:val="single" w:sz="4" w:space="0" w:color="auto"/>
              <w:right w:val="single" w:sz="4" w:space="0" w:color="auto"/>
            </w:tcBorders>
            <w:shd w:val="clear" w:color="auto" w:fill="auto"/>
            <w:vAlign w:val="center"/>
          </w:tcPr>
          <w:p w14:paraId="2DCFE870"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1C14D60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流溪河</w:t>
            </w:r>
          </w:p>
        </w:tc>
        <w:tc>
          <w:tcPr>
            <w:tcW w:w="1089" w:type="dxa"/>
            <w:tcBorders>
              <w:top w:val="nil"/>
              <w:left w:val="nil"/>
              <w:bottom w:val="single" w:sz="4" w:space="0" w:color="auto"/>
              <w:right w:val="single" w:sz="4" w:space="0" w:color="auto"/>
            </w:tcBorders>
            <w:shd w:val="clear" w:color="auto" w:fill="auto"/>
            <w:vAlign w:val="center"/>
          </w:tcPr>
          <w:p w14:paraId="6662722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69C205D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10</w:t>
            </w:r>
          </w:p>
        </w:tc>
        <w:tc>
          <w:tcPr>
            <w:tcW w:w="1176" w:type="dxa"/>
            <w:tcBorders>
              <w:top w:val="nil"/>
              <w:left w:val="nil"/>
              <w:bottom w:val="single" w:sz="4" w:space="0" w:color="auto"/>
              <w:right w:val="single" w:sz="4" w:space="0" w:color="auto"/>
            </w:tcBorders>
            <w:shd w:val="clear" w:color="auto" w:fill="auto"/>
            <w:vAlign w:val="center"/>
          </w:tcPr>
          <w:p w14:paraId="536670A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23.45534</w:t>
            </w:r>
          </w:p>
        </w:tc>
        <w:tc>
          <w:tcPr>
            <w:tcW w:w="1176" w:type="dxa"/>
            <w:tcBorders>
              <w:top w:val="nil"/>
              <w:left w:val="nil"/>
              <w:bottom w:val="single" w:sz="4" w:space="0" w:color="auto"/>
              <w:right w:val="single" w:sz="4" w:space="0" w:color="auto"/>
            </w:tcBorders>
            <w:shd w:val="clear" w:color="auto" w:fill="auto"/>
            <w:vAlign w:val="center"/>
          </w:tcPr>
          <w:p w14:paraId="1BFD94C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113.4157</w:t>
            </w:r>
          </w:p>
        </w:tc>
      </w:tr>
      <w:tr w:rsidR="00DB58EC" w14:paraId="5AB0924B"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1858F51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62</w:t>
            </w:r>
          </w:p>
        </w:tc>
        <w:tc>
          <w:tcPr>
            <w:tcW w:w="1418" w:type="dxa"/>
            <w:tcBorders>
              <w:top w:val="nil"/>
              <w:left w:val="nil"/>
              <w:bottom w:val="single" w:sz="4" w:space="0" w:color="auto"/>
              <w:right w:val="single" w:sz="4" w:space="0" w:color="auto"/>
            </w:tcBorders>
            <w:shd w:val="clear" w:color="auto" w:fill="auto"/>
            <w:vAlign w:val="center"/>
          </w:tcPr>
          <w:p w14:paraId="27BFFE8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559" w:type="dxa"/>
            <w:tcBorders>
              <w:top w:val="nil"/>
              <w:left w:val="nil"/>
              <w:bottom w:val="single" w:sz="4" w:space="0" w:color="auto"/>
              <w:right w:val="single" w:sz="4" w:space="0" w:color="auto"/>
            </w:tcBorders>
            <w:shd w:val="clear" w:color="auto" w:fill="auto"/>
            <w:vAlign w:val="center"/>
          </w:tcPr>
          <w:p w14:paraId="0B9536BA"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7661265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塘尾水库</w:t>
            </w:r>
          </w:p>
        </w:tc>
        <w:tc>
          <w:tcPr>
            <w:tcW w:w="1423" w:type="dxa"/>
            <w:tcBorders>
              <w:top w:val="nil"/>
              <w:left w:val="nil"/>
              <w:bottom w:val="single" w:sz="4" w:space="0" w:color="auto"/>
              <w:right w:val="single" w:sz="4" w:space="0" w:color="auto"/>
            </w:tcBorders>
            <w:shd w:val="clear" w:color="auto" w:fill="auto"/>
            <w:vAlign w:val="center"/>
          </w:tcPr>
          <w:p w14:paraId="08085D87"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43F8C50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流溪河</w:t>
            </w:r>
          </w:p>
        </w:tc>
        <w:tc>
          <w:tcPr>
            <w:tcW w:w="1089" w:type="dxa"/>
            <w:tcBorders>
              <w:top w:val="nil"/>
              <w:left w:val="nil"/>
              <w:bottom w:val="single" w:sz="4" w:space="0" w:color="auto"/>
              <w:right w:val="single" w:sz="4" w:space="0" w:color="auto"/>
            </w:tcBorders>
            <w:shd w:val="clear" w:color="auto" w:fill="auto"/>
            <w:vAlign w:val="center"/>
          </w:tcPr>
          <w:p w14:paraId="39AAA3B6"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6257499E"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85</w:t>
            </w:r>
          </w:p>
        </w:tc>
        <w:tc>
          <w:tcPr>
            <w:tcW w:w="1176" w:type="dxa"/>
            <w:tcBorders>
              <w:top w:val="nil"/>
              <w:left w:val="nil"/>
              <w:bottom w:val="single" w:sz="4" w:space="0" w:color="auto"/>
              <w:right w:val="single" w:sz="4" w:space="0" w:color="auto"/>
            </w:tcBorders>
            <w:shd w:val="clear" w:color="auto" w:fill="auto"/>
            <w:vAlign w:val="center"/>
          </w:tcPr>
          <w:p w14:paraId="49B01DB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23.4621</w:t>
            </w:r>
          </w:p>
        </w:tc>
        <w:tc>
          <w:tcPr>
            <w:tcW w:w="1176" w:type="dxa"/>
            <w:tcBorders>
              <w:top w:val="nil"/>
              <w:left w:val="nil"/>
              <w:bottom w:val="single" w:sz="4" w:space="0" w:color="auto"/>
              <w:right w:val="single" w:sz="4" w:space="0" w:color="auto"/>
            </w:tcBorders>
            <w:shd w:val="clear" w:color="auto" w:fill="auto"/>
            <w:vAlign w:val="center"/>
          </w:tcPr>
          <w:p w14:paraId="047013B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113.3985</w:t>
            </w:r>
          </w:p>
        </w:tc>
      </w:tr>
      <w:tr w:rsidR="00DB58EC" w14:paraId="52EAE0C6"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42E9200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63</w:t>
            </w:r>
          </w:p>
        </w:tc>
        <w:tc>
          <w:tcPr>
            <w:tcW w:w="1418" w:type="dxa"/>
            <w:tcBorders>
              <w:top w:val="nil"/>
              <w:left w:val="nil"/>
              <w:bottom w:val="single" w:sz="4" w:space="0" w:color="auto"/>
              <w:right w:val="single" w:sz="4" w:space="0" w:color="auto"/>
            </w:tcBorders>
            <w:shd w:val="clear" w:color="auto" w:fill="auto"/>
            <w:vAlign w:val="center"/>
          </w:tcPr>
          <w:p w14:paraId="047EDC7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559" w:type="dxa"/>
            <w:tcBorders>
              <w:top w:val="nil"/>
              <w:left w:val="nil"/>
              <w:bottom w:val="single" w:sz="4" w:space="0" w:color="auto"/>
              <w:right w:val="single" w:sz="4" w:space="0" w:color="auto"/>
            </w:tcBorders>
            <w:shd w:val="clear" w:color="auto" w:fill="auto"/>
            <w:vAlign w:val="center"/>
          </w:tcPr>
          <w:p w14:paraId="11DCFAAE"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6589AE30"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新庄水库</w:t>
            </w:r>
          </w:p>
        </w:tc>
        <w:tc>
          <w:tcPr>
            <w:tcW w:w="1423" w:type="dxa"/>
            <w:tcBorders>
              <w:top w:val="nil"/>
              <w:left w:val="nil"/>
              <w:bottom w:val="single" w:sz="4" w:space="0" w:color="auto"/>
              <w:right w:val="single" w:sz="4" w:space="0" w:color="auto"/>
            </w:tcBorders>
            <w:shd w:val="clear" w:color="auto" w:fill="auto"/>
            <w:vAlign w:val="center"/>
          </w:tcPr>
          <w:p w14:paraId="6DEC647E"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20D815A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铜鼓坑</w:t>
            </w:r>
          </w:p>
        </w:tc>
        <w:tc>
          <w:tcPr>
            <w:tcW w:w="1089" w:type="dxa"/>
            <w:tcBorders>
              <w:top w:val="nil"/>
              <w:left w:val="nil"/>
              <w:bottom w:val="single" w:sz="4" w:space="0" w:color="auto"/>
              <w:right w:val="single" w:sz="4" w:space="0" w:color="auto"/>
            </w:tcBorders>
            <w:shd w:val="clear" w:color="auto" w:fill="auto"/>
            <w:vAlign w:val="center"/>
          </w:tcPr>
          <w:p w14:paraId="1CC4A13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3E6A394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608</w:t>
            </w:r>
          </w:p>
        </w:tc>
        <w:tc>
          <w:tcPr>
            <w:tcW w:w="1176" w:type="dxa"/>
            <w:tcBorders>
              <w:top w:val="nil"/>
              <w:left w:val="nil"/>
              <w:bottom w:val="single" w:sz="4" w:space="0" w:color="auto"/>
              <w:right w:val="single" w:sz="4" w:space="0" w:color="auto"/>
            </w:tcBorders>
            <w:shd w:val="clear" w:color="auto" w:fill="auto"/>
            <w:vAlign w:val="center"/>
          </w:tcPr>
          <w:p w14:paraId="0C249218"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23.49359</w:t>
            </w:r>
          </w:p>
        </w:tc>
        <w:tc>
          <w:tcPr>
            <w:tcW w:w="1176" w:type="dxa"/>
            <w:tcBorders>
              <w:top w:val="nil"/>
              <w:left w:val="nil"/>
              <w:bottom w:val="single" w:sz="4" w:space="0" w:color="auto"/>
              <w:right w:val="single" w:sz="4" w:space="0" w:color="auto"/>
            </w:tcBorders>
            <w:shd w:val="clear" w:color="auto" w:fill="auto"/>
            <w:vAlign w:val="center"/>
          </w:tcPr>
          <w:p w14:paraId="72055DC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113.3108</w:t>
            </w:r>
          </w:p>
        </w:tc>
      </w:tr>
      <w:tr w:rsidR="00DB58EC" w14:paraId="6730DD1A"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17BDEB2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64</w:t>
            </w:r>
          </w:p>
        </w:tc>
        <w:tc>
          <w:tcPr>
            <w:tcW w:w="1418" w:type="dxa"/>
            <w:tcBorders>
              <w:top w:val="nil"/>
              <w:left w:val="nil"/>
              <w:bottom w:val="single" w:sz="4" w:space="0" w:color="auto"/>
              <w:right w:val="single" w:sz="4" w:space="0" w:color="auto"/>
            </w:tcBorders>
            <w:shd w:val="clear" w:color="auto" w:fill="auto"/>
            <w:vAlign w:val="center"/>
          </w:tcPr>
          <w:p w14:paraId="6BF37EED"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559" w:type="dxa"/>
            <w:tcBorders>
              <w:top w:val="nil"/>
              <w:left w:val="nil"/>
              <w:bottom w:val="single" w:sz="4" w:space="0" w:color="auto"/>
              <w:right w:val="single" w:sz="4" w:space="0" w:color="auto"/>
            </w:tcBorders>
            <w:shd w:val="clear" w:color="auto" w:fill="auto"/>
            <w:vAlign w:val="center"/>
          </w:tcPr>
          <w:p w14:paraId="77592DAD"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333A2F1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元岗水库</w:t>
            </w:r>
          </w:p>
        </w:tc>
        <w:tc>
          <w:tcPr>
            <w:tcW w:w="1423" w:type="dxa"/>
            <w:tcBorders>
              <w:top w:val="nil"/>
              <w:left w:val="nil"/>
              <w:bottom w:val="single" w:sz="4" w:space="0" w:color="auto"/>
              <w:right w:val="single" w:sz="4" w:space="0" w:color="auto"/>
            </w:tcBorders>
            <w:shd w:val="clear" w:color="auto" w:fill="auto"/>
            <w:vAlign w:val="center"/>
          </w:tcPr>
          <w:p w14:paraId="5A2E9A0B"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48D8736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流溪河</w:t>
            </w:r>
          </w:p>
        </w:tc>
        <w:tc>
          <w:tcPr>
            <w:tcW w:w="1089" w:type="dxa"/>
            <w:tcBorders>
              <w:top w:val="nil"/>
              <w:left w:val="nil"/>
              <w:bottom w:val="single" w:sz="4" w:space="0" w:color="auto"/>
              <w:right w:val="single" w:sz="4" w:space="0" w:color="auto"/>
            </w:tcBorders>
            <w:shd w:val="clear" w:color="auto" w:fill="auto"/>
            <w:vAlign w:val="center"/>
          </w:tcPr>
          <w:p w14:paraId="32D04DB3"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7C419B9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63</w:t>
            </w:r>
          </w:p>
        </w:tc>
        <w:tc>
          <w:tcPr>
            <w:tcW w:w="1176" w:type="dxa"/>
            <w:tcBorders>
              <w:top w:val="nil"/>
              <w:left w:val="nil"/>
              <w:bottom w:val="single" w:sz="4" w:space="0" w:color="auto"/>
              <w:right w:val="single" w:sz="4" w:space="0" w:color="auto"/>
            </w:tcBorders>
            <w:shd w:val="clear" w:color="auto" w:fill="auto"/>
            <w:vAlign w:val="center"/>
          </w:tcPr>
          <w:p w14:paraId="7BFB390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23.49494</w:t>
            </w:r>
          </w:p>
        </w:tc>
        <w:tc>
          <w:tcPr>
            <w:tcW w:w="1176" w:type="dxa"/>
            <w:tcBorders>
              <w:top w:val="nil"/>
              <w:left w:val="nil"/>
              <w:bottom w:val="single" w:sz="4" w:space="0" w:color="auto"/>
              <w:right w:val="single" w:sz="4" w:space="0" w:color="auto"/>
            </w:tcBorders>
            <w:shd w:val="clear" w:color="auto" w:fill="auto"/>
            <w:vAlign w:val="center"/>
          </w:tcPr>
          <w:p w14:paraId="6FC8033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113.3319</w:t>
            </w:r>
          </w:p>
        </w:tc>
      </w:tr>
      <w:tr w:rsidR="00DB58EC" w14:paraId="68C201A7"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589F1339"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65</w:t>
            </w:r>
          </w:p>
        </w:tc>
        <w:tc>
          <w:tcPr>
            <w:tcW w:w="1418" w:type="dxa"/>
            <w:tcBorders>
              <w:top w:val="nil"/>
              <w:left w:val="nil"/>
              <w:bottom w:val="single" w:sz="4" w:space="0" w:color="auto"/>
              <w:right w:val="single" w:sz="4" w:space="0" w:color="auto"/>
            </w:tcBorders>
            <w:shd w:val="clear" w:color="auto" w:fill="auto"/>
            <w:vAlign w:val="center"/>
          </w:tcPr>
          <w:p w14:paraId="69B1574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花东镇</w:t>
            </w:r>
          </w:p>
        </w:tc>
        <w:tc>
          <w:tcPr>
            <w:tcW w:w="1559" w:type="dxa"/>
            <w:tcBorders>
              <w:top w:val="nil"/>
              <w:left w:val="nil"/>
              <w:bottom w:val="single" w:sz="4" w:space="0" w:color="auto"/>
              <w:right w:val="single" w:sz="4" w:space="0" w:color="auto"/>
            </w:tcBorders>
            <w:shd w:val="clear" w:color="auto" w:fill="auto"/>
            <w:vAlign w:val="center"/>
          </w:tcPr>
          <w:p w14:paraId="536F573A"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71722AA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竹窿塘山塘水库</w:t>
            </w:r>
          </w:p>
        </w:tc>
        <w:tc>
          <w:tcPr>
            <w:tcW w:w="1423" w:type="dxa"/>
            <w:tcBorders>
              <w:top w:val="nil"/>
              <w:left w:val="nil"/>
              <w:bottom w:val="single" w:sz="4" w:space="0" w:color="auto"/>
              <w:right w:val="single" w:sz="4" w:space="0" w:color="auto"/>
            </w:tcBorders>
            <w:shd w:val="clear" w:color="auto" w:fill="auto"/>
            <w:vAlign w:val="center"/>
          </w:tcPr>
          <w:p w14:paraId="43DA452B"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279C6501"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流溪河</w:t>
            </w:r>
          </w:p>
        </w:tc>
        <w:tc>
          <w:tcPr>
            <w:tcW w:w="1089" w:type="dxa"/>
            <w:tcBorders>
              <w:top w:val="nil"/>
              <w:left w:val="nil"/>
              <w:bottom w:val="single" w:sz="4" w:space="0" w:color="auto"/>
              <w:right w:val="single" w:sz="4" w:space="0" w:color="auto"/>
            </w:tcBorders>
            <w:shd w:val="clear" w:color="auto" w:fill="auto"/>
            <w:vAlign w:val="center"/>
          </w:tcPr>
          <w:p w14:paraId="35DB9DCC"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45416B0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10</w:t>
            </w:r>
          </w:p>
        </w:tc>
        <w:tc>
          <w:tcPr>
            <w:tcW w:w="1176" w:type="dxa"/>
            <w:tcBorders>
              <w:top w:val="nil"/>
              <w:left w:val="nil"/>
              <w:bottom w:val="single" w:sz="4" w:space="0" w:color="auto"/>
              <w:right w:val="single" w:sz="4" w:space="0" w:color="auto"/>
            </w:tcBorders>
            <w:shd w:val="clear" w:color="auto" w:fill="auto"/>
            <w:vAlign w:val="center"/>
          </w:tcPr>
          <w:p w14:paraId="79B4F104"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23.46993</w:t>
            </w:r>
          </w:p>
        </w:tc>
        <w:tc>
          <w:tcPr>
            <w:tcW w:w="1176" w:type="dxa"/>
            <w:tcBorders>
              <w:top w:val="nil"/>
              <w:left w:val="nil"/>
              <w:bottom w:val="single" w:sz="4" w:space="0" w:color="auto"/>
              <w:right w:val="single" w:sz="4" w:space="0" w:color="auto"/>
            </w:tcBorders>
            <w:shd w:val="clear" w:color="auto" w:fill="auto"/>
            <w:vAlign w:val="center"/>
          </w:tcPr>
          <w:p w14:paraId="2D8F2D1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113.4374</w:t>
            </w:r>
          </w:p>
        </w:tc>
      </w:tr>
      <w:tr w:rsidR="00DB58EC" w14:paraId="3C95C329" w14:textId="77777777">
        <w:trPr>
          <w:trHeight w:val="240"/>
          <w:jc w:val="center"/>
        </w:trPr>
        <w:tc>
          <w:tcPr>
            <w:tcW w:w="692" w:type="dxa"/>
            <w:tcBorders>
              <w:top w:val="nil"/>
              <w:left w:val="single" w:sz="4" w:space="0" w:color="auto"/>
              <w:bottom w:val="single" w:sz="4" w:space="0" w:color="auto"/>
              <w:right w:val="single" w:sz="4" w:space="0" w:color="auto"/>
            </w:tcBorders>
            <w:shd w:val="clear" w:color="auto" w:fill="auto"/>
            <w:vAlign w:val="center"/>
          </w:tcPr>
          <w:p w14:paraId="75C6613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66</w:t>
            </w:r>
          </w:p>
        </w:tc>
        <w:tc>
          <w:tcPr>
            <w:tcW w:w="1418" w:type="dxa"/>
            <w:tcBorders>
              <w:top w:val="nil"/>
              <w:left w:val="nil"/>
              <w:bottom w:val="single" w:sz="4" w:space="0" w:color="auto"/>
              <w:right w:val="single" w:sz="4" w:space="0" w:color="auto"/>
            </w:tcBorders>
            <w:shd w:val="clear" w:color="auto" w:fill="auto"/>
            <w:vAlign w:val="center"/>
          </w:tcPr>
          <w:p w14:paraId="568D9835"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梯面镇</w:t>
            </w:r>
          </w:p>
        </w:tc>
        <w:tc>
          <w:tcPr>
            <w:tcW w:w="1559" w:type="dxa"/>
            <w:tcBorders>
              <w:top w:val="nil"/>
              <w:left w:val="nil"/>
              <w:bottom w:val="single" w:sz="4" w:space="0" w:color="auto"/>
              <w:right w:val="single" w:sz="4" w:space="0" w:color="auto"/>
            </w:tcBorders>
            <w:shd w:val="clear" w:color="auto" w:fill="auto"/>
            <w:vAlign w:val="center"/>
          </w:tcPr>
          <w:p w14:paraId="11151FDE"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2268" w:type="dxa"/>
            <w:tcBorders>
              <w:top w:val="nil"/>
              <w:left w:val="nil"/>
              <w:bottom w:val="single" w:sz="4" w:space="0" w:color="auto"/>
              <w:right w:val="single" w:sz="4" w:space="0" w:color="auto"/>
            </w:tcBorders>
            <w:shd w:val="clear" w:color="auto" w:fill="auto"/>
            <w:vAlign w:val="center"/>
          </w:tcPr>
          <w:p w14:paraId="72744FBA"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朱高布水库</w:t>
            </w:r>
          </w:p>
        </w:tc>
        <w:tc>
          <w:tcPr>
            <w:tcW w:w="1423" w:type="dxa"/>
            <w:tcBorders>
              <w:top w:val="nil"/>
              <w:left w:val="nil"/>
              <w:bottom w:val="single" w:sz="4" w:space="0" w:color="auto"/>
              <w:right w:val="single" w:sz="4" w:space="0" w:color="auto"/>
            </w:tcBorders>
            <w:shd w:val="clear" w:color="auto" w:fill="auto"/>
            <w:vAlign w:val="center"/>
          </w:tcPr>
          <w:p w14:paraId="732388BB" w14:textId="77777777" w:rsidR="00DB58EC" w:rsidRDefault="00DB58EC">
            <w:pPr>
              <w:widowControl/>
              <w:ind w:firstLineChars="0" w:firstLine="0"/>
              <w:jc w:val="center"/>
              <w:rPr>
                <w:rFonts w:ascii="仿宋" w:eastAsia="仿宋" w:hAnsi="仿宋" w:cs="宋体" w:hint="eastAsia"/>
                <w:color w:val="000000"/>
                <w:kern w:val="0"/>
                <w:sz w:val="24"/>
                <w:szCs w:val="24"/>
              </w:rPr>
            </w:pPr>
          </w:p>
        </w:tc>
        <w:tc>
          <w:tcPr>
            <w:tcW w:w="1222" w:type="dxa"/>
            <w:tcBorders>
              <w:top w:val="nil"/>
              <w:left w:val="nil"/>
              <w:bottom w:val="single" w:sz="4" w:space="0" w:color="auto"/>
              <w:right w:val="single" w:sz="4" w:space="0" w:color="auto"/>
            </w:tcBorders>
            <w:shd w:val="clear" w:color="auto" w:fill="auto"/>
            <w:vAlign w:val="center"/>
          </w:tcPr>
          <w:p w14:paraId="35415902"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迎咀河</w:t>
            </w:r>
          </w:p>
        </w:tc>
        <w:tc>
          <w:tcPr>
            <w:tcW w:w="1089" w:type="dxa"/>
            <w:tcBorders>
              <w:top w:val="nil"/>
              <w:left w:val="nil"/>
              <w:bottom w:val="single" w:sz="4" w:space="0" w:color="auto"/>
              <w:right w:val="single" w:sz="4" w:space="0" w:color="auto"/>
            </w:tcBorders>
            <w:shd w:val="clear" w:color="auto" w:fill="auto"/>
            <w:vAlign w:val="center"/>
          </w:tcPr>
          <w:p w14:paraId="27006AE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土坝</w:t>
            </w:r>
          </w:p>
        </w:tc>
        <w:tc>
          <w:tcPr>
            <w:tcW w:w="1051" w:type="dxa"/>
            <w:tcBorders>
              <w:top w:val="nil"/>
              <w:left w:val="nil"/>
              <w:bottom w:val="single" w:sz="4" w:space="0" w:color="auto"/>
              <w:right w:val="single" w:sz="4" w:space="0" w:color="auto"/>
            </w:tcBorders>
            <w:shd w:val="clear" w:color="auto" w:fill="auto"/>
            <w:vAlign w:val="center"/>
          </w:tcPr>
          <w:p w14:paraId="5613180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65</w:t>
            </w:r>
          </w:p>
        </w:tc>
        <w:tc>
          <w:tcPr>
            <w:tcW w:w="1176" w:type="dxa"/>
            <w:tcBorders>
              <w:top w:val="nil"/>
              <w:left w:val="nil"/>
              <w:bottom w:val="single" w:sz="4" w:space="0" w:color="auto"/>
              <w:right w:val="single" w:sz="4" w:space="0" w:color="auto"/>
            </w:tcBorders>
            <w:shd w:val="clear" w:color="auto" w:fill="auto"/>
            <w:vAlign w:val="center"/>
          </w:tcPr>
          <w:p w14:paraId="358ECAFF"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23.51248</w:t>
            </w:r>
          </w:p>
        </w:tc>
        <w:tc>
          <w:tcPr>
            <w:tcW w:w="1176" w:type="dxa"/>
            <w:tcBorders>
              <w:top w:val="nil"/>
              <w:left w:val="nil"/>
              <w:bottom w:val="single" w:sz="4" w:space="0" w:color="auto"/>
              <w:right w:val="single" w:sz="4" w:space="0" w:color="auto"/>
            </w:tcBorders>
            <w:shd w:val="clear" w:color="auto" w:fill="auto"/>
            <w:vAlign w:val="center"/>
          </w:tcPr>
          <w:p w14:paraId="420E606B" w14:textId="77777777" w:rsidR="00DB58EC" w:rsidRDefault="00000000">
            <w:pPr>
              <w:widowControl/>
              <w:ind w:firstLineChars="0" w:firstLine="0"/>
              <w:jc w:val="center"/>
              <w:rPr>
                <w:rFonts w:ascii="仿宋" w:eastAsia="仿宋" w:hAnsi="仿宋" w:cs="宋体" w:hint="eastAsia"/>
                <w:color w:val="000000"/>
                <w:kern w:val="0"/>
                <w:sz w:val="24"/>
                <w:szCs w:val="24"/>
              </w:rPr>
            </w:pPr>
            <w:r>
              <w:rPr>
                <w:rFonts w:ascii="仿宋" w:eastAsia="仿宋" w:hAnsi="仿宋" w:cs="宋体" w:hint="eastAsia"/>
                <w:color w:val="000000"/>
                <w:kern w:val="0"/>
                <w:sz w:val="24"/>
                <w:szCs w:val="24"/>
              </w:rPr>
              <w:t>113.2674</w:t>
            </w:r>
          </w:p>
        </w:tc>
      </w:tr>
    </w:tbl>
    <w:p w14:paraId="586CD103" w14:textId="77777777" w:rsidR="00DB58EC" w:rsidRDefault="00DB58EC">
      <w:pPr>
        <w:ind w:firstLine="640"/>
        <w:sectPr w:rsidR="00DB58EC">
          <w:pgSz w:w="16838" w:h="11906" w:orient="landscape"/>
          <w:pgMar w:top="1797" w:right="1440" w:bottom="1797" w:left="1440" w:header="851" w:footer="992" w:gutter="0"/>
          <w:cols w:space="425"/>
          <w:docGrid w:linePitch="312"/>
        </w:sectPr>
      </w:pPr>
    </w:p>
    <w:p w14:paraId="619B471D" w14:textId="77777777" w:rsidR="00DB58EC" w:rsidRDefault="00000000">
      <w:pPr>
        <w:pStyle w:val="2"/>
        <w:ind w:firstLine="643"/>
        <w:jc w:val="both"/>
        <w:rPr>
          <w:rFonts w:hint="eastAsia"/>
        </w:rPr>
      </w:pPr>
      <w:bookmarkStart w:id="76" w:name="_Toc530487988"/>
      <w:r>
        <w:rPr>
          <w:rFonts w:hint="eastAsia"/>
        </w:rPr>
        <w:lastRenderedPageBreak/>
        <w:t>附图</w:t>
      </w:r>
      <w:bookmarkEnd w:id="76"/>
    </w:p>
    <w:p w14:paraId="1D041A60" w14:textId="77777777" w:rsidR="00DB58EC" w:rsidRDefault="00000000">
      <w:pPr>
        <w:ind w:firstLine="640"/>
        <w:jc w:val="center"/>
        <w:rPr>
          <w:rFonts w:ascii="仿宋" w:eastAsia="仿宋" w:hAnsi="仿宋" w:hint="eastAsia"/>
        </w:rPr>
      </w:pPr>
      <w:r>
        <w:rPr>
          <w:rFonts w:ascii="仿宋" w:eastAsia="仿宋" w:hAnsi="仿宋" w:hint="eastAsia"/>
        </w:rPr>
        <w:t>附图1</w:t>
      </w:r>
    </w:p>
    <w:p w14:paraId="41748B7F" w14:textId="4A40C1C7" w:rsidR="00DB58EC" w:rsidRDefault="00D62936">
      <w:pPr>
        <w:ind w:firstLineChars="0" w:firstLine="0"/>
        <w:rPr>
          <w:rFonts w:ascii="黑体" w:eastAsia="黑体" w:hAnsi="黑体" w:hint="eastAsia"/>
        </w:rPr>
      </w:pPr>
      <w:r>
        <w:rPr>
          <w:rFonts w:ascii="黑体" w:eastAsia="黑体" w:hAnsi="黑体"/>
          <w:noProof/>
        </w:rPr>
        <w:drawing>
          <wp:inline distT="0" distB="0" distL="0" distR="0" wp14:anchorId="2A4BE67B" wp14:editId="432053EF">
            <wp:extent cx="5276850" cy="3733800"/>
            <wp:effectExtent l="0" t="0" r="0" b="0"/>
            <wp:docPr id="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6850" cy="3733800"/>
                    </a:xfrm>
                    <a:prstGeom prst="rect">
                      <a:avLst/>
                    </a:prstGeom>
                    <a:noFill/>
                    <a:ln>
                      <a:noFill/>
                    </a:ln>
                  </pic:spPr>
                </pic:pic>
              </a:graphicData>
            </a:graphic>
          </wp:inline>
        </w:drawing>
      </w:r>
    </w:p>
    <w:p w14:paraId="2F1870F0" w14:textId="77777777" w:rsidR="00DB58EC" w:rsidRDefault="00DB58EC">
      <w:pPr>
        <w:ind w:firstLine="640"/>
        <w:rPr>
          <w:rFonts w:ascii="黑体" w:eastAsia="黑体" w:hAnsi="黑体" w:hint="eastAsia"/>
        </w:rPr>
      </w:pPr>
    </w:p>
    <w:p w14:paraId="57B16CF2" w14:textId="77777777" w:rsidR="00DB58EC" w:rsidRDefault="00000000">
      <w:pPr>
        <w:ind w:firstLineChars="62" w:firstLine="198"/>
      </w:pPr>
      <w:r>
        <w:br w:type="page"/>
      </w:r>
    </w:p>
    <w:p w14:paraId="4CAD5DE0" w14:textId="77777777" w:rsidR="00DB58EC" w:rsidRDefault="00000000">
      <w:pPr>
        <w:ind w:firstLineChars="62" w:firstLine="198"/>
        <w:jc w:val="center"/>
        <w:rPr>
          <w:rFonts w:ascii="仿宋" w:eastAsia="仿宋" w:hAnsi="仿宋" w:hint="eastAsia"/>
        </w:rPr>
      </w:pPr>
      <w:r>
        <w:rPr>
          <w:rFonts w:ascii="仿宋" w:eastAsia="仿宋" w:hAnsi="仿宋" w:hint="eastAsia"/>
        </w:rPr>
        <w:t>附图2</w:t>
      </w:r>
    </w:p>
    <w:p w14:paraId="31F72BAC" w14:textId="245ACE0C" w:rsidR="00DB58EC" w:rsidRDefault="00D62936">
      <w:pPr>
        <w:ind w:firstLineChars="0" w:firstLine="0"/>
      </w:pPr>
      <w:r>
        <w:rPr>
          <w:noProof/>
        </w:rPr>
        <w:drawing>
          <wp:inline distT="0" distB="0" distL="0" distR="0" wp14:anchorId="3CD5BDF2" wp14:editId="37FDF2DD">
            <wp:extent cx="5276850" cy="4318000"/>
            <wp:effectExtent l="0" t="0" r="0" b="0"/>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6850" cy="4318000"/>
                    </a:xfrm>
                    <a:prstGeom prst="rect">
                      <a:avLst/>
                    </a:prstGeom>
                    <a:noFill/>
                    <a:ln>
                      <a:noFill/>
                    </a:ln>
                  </pic:spPr>
                </pic:pic>
              </a:graphicData>
            </a:graphic>
          </wp:inline>
        </w:drawing>
      </w:r>
    </w:p>
    <w:p w14:paraId="72534265" w14:textId="77777777" w:rsidR="00DB58EC" w:rsidRDefault="00000000">
      <w:pPr>
        <w:ind w:firstLine="640"/>
        <w:jc w:val="center"/>
        <w:rPr>
          <w:rFonts w:ascii="仿宋" w:eastAsia="仿宋" w:hAnsi="仿宋" w:hint="eastAsia"/>
        </w:rPr>
      </w:pPr>
      <w:r>
        <w:br w:type="page"/>
      </w:r>
      <w:r>
        <w:rPr>
          <w:rFonts w:ascii="仿宋" w:eastAsia="仿宋" w:hAnsi="仿宋" w:hint="eastAsia"/>
        </w:rPr>
        <w:lastRenderedPageBreak/>
        <w:t>附图3</w:t>
      </w:r>
    </w:p>
    <w:p w14:paraId="7F26FF85" w14:textId="77777777" w:rsidR="00DB58EC" w:rsidRDefault="00DB58EC">
      <w:pPr>
        <w:ind w:firstLine="640"/>
      </w:pPr>
    </w:p>
    <w:p w14:paraId="162581A3" w14:textId="1D3DAC61" w:rsidR="00DB58EC" w:rsidRDefault="00D62936">
      <w:pPr>
        <w:ind w:firstLineChars="0" w:firstLine="0"/>
      </w:pPr>
      <w:r>
        <w:rPr>
          <w:noProof/>
        </w:rPr>
        <w:drawing>
          <wp:inline distT="0" distB="0" distL="0" distR="0" wp14:anchorId="6EE4CEC5" wp14:editId="5993FC2A">
            <wp:extent cx="5276850" cy="4381500"/>
            <wp:effectExtent l="0" t="0" r="0"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6850" cy="4381500"/>
                    </a:xfrm>
                    <a:prstGeom prst="rect">
                      <a:avLst/>
                    </a:prstGeom>
                    <a:noFill/>
                    <a:ln>
                      <a:noFill/>
                    </a:ln>
                  </pic:spPr>
                </pic:pic>
              </a:graphicData>
            </a:graphic>
          </wp:inline>
        </w:drawing>
      </w:r>
    </w:p>
    <w:p w14:paraId="37EB087B" w14:textId="77777777" w:rsidR="00DB58EC" w:rsidRDefault="00000000">
      <w:pPr>
        <w:ind w:firstLineChars="62" w:firstLine="198"/>
        <w:jc w:val="center"/>
        <w:rPr>
          <w:rFonts w:ascii="仿宋" w:eastAsia="仿宋" w:hAnsi="仿宋" w:hint="eastAsia"/>
        </w:rPr>
      </w:pPr>
      <w:r>
        <w:br w:type="page"/>
      </w:r>
      <w:r>
        <w:rPr>
          <w:rFonts w:ascii="仿宋" w:eastAsia="仿宋" w:hAnsi="仿宋" w:hint="eastAsia"/>
        </w:rPr>
        <w:lastRenderedPageBreak/>
        <w:t>附图4</w:t>
      </w:r>
    </w:p>
    <w:p w14:paraId="4EB12E59" w14:textId="4FB5A51F" w:rsidR="00DB58EC" w:rsidRDefault="00D62936">
      <w:pPr>
        <w:ind w:firstLineChars="0" w:firstLine="0"/>
      </w:pPr>
      <w:r>
        <w:rPr>
          <w:noProof/>
        </w:rPr>
        <w:drawing>
          <wp:inline distT="0" distB="0" distL="0" distR="0" wp14:anchorId="5ADD3DF2" wp14:editId="25FF56E7">
            <wp:extent cx="5276850" cy="4349750"/>
            <wp:effectExtent l="0" t="0" r="0" b="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6850" cy="4349750"/>
                    </a:xfrm>
                    <a:prstGeom prst="rect">
                      <a:avLst/>
                    </a:prstGeom>
                    <a:noFill/>
                    <a:ln>
                      <a:noFill/>
                    </a:ln>
                  </pic:spPr>
                </pic:pic>
              </a:graphicData>
            </a:graphic>
          </wp:inline>
        </w:drawing>
      </w:r>
    </w:p>
    <w:p w14:paraId="7E4BFA19" w14:textId="77777777" w:rsidR="00DB58EC" w:rsidRDefault="00DB58EC">
      <w:pPr>
        <w:ind w:firstLineChars="62" w:firstLine="198"/>
        <w:rPr>
          <w:rFonts w:ascii="黑体" w:eastAsia="黑体" w:hAnsi="黑体" w:hint="eastAsia"/>
        </w:rPr>
      </w:pPr>
    </w:p>
    <w:p w14:paraId="43C69541" w14:textId="77777777" w:rsidR="00DB58EC" w:rsidRDefault="00DB58EC">
      <w:pPr>
        <w:ind w:firstLineChars="62" w:firstLine="198"/>
        <w:rPr>
          <w:rFonts w:ascii="黑体" w:eastAsia="黑体" w:hAnsi="黑体" w:hint="eastAsia"/>
        </w:rPr>
      </w:pPr>
    </w:p>
    <w:p w14:paraId="3458C857" w14:textId="77777777" w:rsidR="00DB58EC" w:rsidRDefault="00DB58EC">
      <w:pPr>
        <w:ind w:firstLineChars="62" w:firstLine="198"/>
        <w:rPr>
          <w:rFonts w:ascii="黑体" w:eastAsia="黑体" w:hAnsi="黑体" w:hint="eastAsia"/>
        </w:rPr>
      </w:pPr>
    </w:p>
    <w:p w14:paraId="4D0A7065" w14:textId="77777777" w:rsidR="00DB58EC" w:rsidRDefault="00DB58EC">
      <w:pPr>
        <w:ind w:firstLineChars="62" w:firstLine="198"/>
        <w:rPr>
          <w:rFonts w:ascii="黑体" w:eastAsia="黑体" w:hAnsi="黑体" w:hint="eastAsia"/>
        </w:rPr>
      </w:pPr>
    </w:p>
    <w:p w14:paraId="2486B4C6" w14:textId="77777777" w:rsidR="00DB58EC" w:rsidRDefault="00DB58EC">
      <w:pPr>
        <w:ind w:firstLineChars="62" w:firstLine="198"/>
        <w:rPr>
          <w:rFonts w:ascii="黑体" w:eastAsia="黑体" w:hAnsi="黑体" w:hint="eastAsia"/>
        </w:rPr>
      </w:pPr>
    </w:p>
    <w:p w14:paraId="5ED1E0DA" w14:textId="77777777" w:rsidR="00DB58EC" w:rsidRDefault="00DB58EC">
      <w:pPr>
        <w:ind w:firstLineChars="62" w:firstLine="198"/>
        <w:rPr>
          <w:rFonts w:ascii="黑体" w:eastAsia="黑体" w:hAnsi="黑体" w:hint="eastAsia"/>
        </w:rPr>
      </w:pPr>
    </w:p>
    <w:p w14:paraId="34ABEBA1" w14:textId="77777777" w:rsidR="00DB58EC" w:rsidRDefault="00DB58EC">
      <w:pPr>
        <w:ind w:firstLineChars="62" w:firstLine="198"/>
        <w:rPr>
          <w:rFonts w:ascii="黑体" w:eastAsia="黑体" w:hAnsi="黑体" w:hint="eastAsia"/>
        </w:rPr>
      </w:pPr>
    </w:p>
    <w:p w14:paraId="427B5090" w14:textId="77777777" w:rsidR="00DB58EC" w:rsidRDefault="00DB58EC">
      <w:pPr>
        <w:ind w:firstLineChars="62" w:firstLine="198"/>
        <w:rPr>
          <w:rFonts w:ascii="黑体" w:eastAsia="黑体" w:hAnsi="黑体" w:hint="eastAsia"/>
        </w:rPr>
      </w:pPr>
    </w:p>
    <w:p w14:paraId="0FCE6C52" w14:textId="77777777" w:rsidR="00DB58EC" w:rsidRDefault="00DB58EC">
      <w:pPr>
        <w:ind w:firstLineChars="62" w:firstLine="198"/>
        <w:rPr>
          <w:rFonts w:ascii="黑体" w:eastAsia="黑体" w:hAnsi="黑体" w:hint="eastAsia"/>
        </w:rPr>
      </w:pPr>
    </w:p>
    <w:p w14:paraId="7D1E4E9E" w14:textId="77777777" w:rsidR="00DB58EC" w:rsidRDefault="00DB58EC">
      <w:pPr>
        <w:ind w:firstLineChars="62" w:firstLine="198"/>
        <w:rPr>
          <w:rFonts w:ascii="黑体" w:eastAsia="黑体" w:hAnsi="黑体" w:hint="eastAsia"/>
        </w:rPr>
      </w:pPr>
    </w:p>
    <w:p w14:paraId="0EBAF285" w14:textId="77777777" w:rsidR="00DB58EC" w:rsidRDefault="00DB58EC">
      <w:pPr>
        <w:ind w:firstLineChars="62" w:firstLine="198"/>
        <w:rPr>
          <w:rFonts w:ascii="黑体" w:eastAsia="黑体" w:hAnsi="黑体" w:hint="eastAsia"/>
        </w:rPr>
      </w:pPr>
    </w:p>
    <w:p w14:paraId="34F69A2E" w14:textId="77777777" w:rsidR="00DB58EC" w:rsidRDefault="00DB58EC">
      <w:pPr>
        <w:ind w:firstLineChars="62" w:firstLine="198"/>
        <w:rPr>
          <w:rFonts w:ascii="黑体" w:eastAsia="黑体" w:hAnsi="黑体" w:hint="eastAsia"/>
        </w:rPr>
      </w:pPr>
    </w:p>
    <w:p w14:paraId="7385A396" w14:textId="77777777" w:rsidR="00DB58EC" w:rsidRDefault="00DB58EC">
      <w:pPr>
        <w:ind w:firstLineChars="62" w:firstLine="198"/>
        <w:rPr>
          <w:rFonts w:ascii="黑体" w:eastAsia="黑体" w:hAnsi="黑体" w:hint="eastAsia"/>
        </w:rPr>
      </w:pPr>
    </w:p>
    <w:p w14:paraId="68E19944" w14:textId="77777777" w:rsidR="00DB58EC" w:rsidRDefault="00DB58EC">
      <w:pPr>
        <w:ind w:firstLineChars="62" w:firstLine="198"/>
        <w:rPr>
          <w:rFonts w:ascii="黑体" w:eastAsia="黑体" w:hAnsi="黑体" w:hint="eastAsia"/>
        </w:rPr>
      </w:pPr>
    </w:p>
    <w:p w14:paraId="31C1B592" w14:textId="77777777" w:rsidR="00DB58EC" w:rsidRDefault="00DB58EC">
      <w:pPr>
        <w:ind w:firstLineChars="62" w:firstLine="198"/>
        <w:rPr>
          <w:rFonts w:ascii="黑体" w:eastAsia="黑体" w:hAnsi="黑体" w:hint="eastAsia"/>
        </w:rPr>
      </w:pPr>
    </w:p>
    <w:p w14:paraId="6F5F8325" w14:textId="77777777" w:rsidR="00DB58EC" w:rsidRDefault="00DB58EC">
      <w:pPr>
        <w:ind w:firstLineChars="62" w:firstLine="198"/>
        <w:rPr>
          <w:rFonts w:ascii="黑体" w:eastAsia="黑体" w:hAnsi="黑体" w:hint="eastAsia"/>
        </w:rPr>
      </w:pPr>
    </w:p>
    <w:p w14:paraId="3E370BDE" w14:textId="77777777" w:rsidR="00DB58EC" w:rsidRDefault="00DB58EC">
      <w:pPr>
        <w:ind w:firstLineChars="62" w:firstLine="198"/>
        <w:rPr>
          <w:rFonts w:ascii="黑体" w:eastAsia="黑体" w:hAnsi="黑体" w:hint="eastAsia"/>
        </w:rPr>
      </w:pPr>
    </w:p>
    <w:p w14:paraId="60CF0D00" w14:textId="77777777" w:rsidR="00DB58EC" w:rsidRDefault="00000000">
      <w:pPr>
        <w:ind w:firstLineChars="62" w:firstLine="198"/>
        <w:jc w:val="center"/>
        <w:rPr>
          <w:rFonts w:ascii="仿宋" w:eastAsia="仿宋" w:hAnsi="仿宋" w:hint="eastAsia"/>
        </w:rPr>
      </w:pPr>
      <w:r>
        <w:rPr>
          <w:rFonts w:ascii="仿宋" w:eastAsia="仿宋" w:hAnsi="仿宋" w:hint="eastAsia"/>
        </w:rPr>
        <w:t>附图5</w:t>
      </w:r>
    </w:p>
    <w:p w14:paraId="0232B28A" w14:textId="77777777" w:rsidR="00DB58EC" w:rsidRDefault="00DB58EC">
      <w:pPr>
        <w:ind w:firstLineChars="62" w:firstLine="198"/>
      </w:pPr>
    </w:p>
    <w:p w14:paraId="6DF7FD12" w14:textId="74FDD827" w:rsidR="00DB58EC" w:rsidRDefault="00D62936">
      <w:pPr>
        <w:ind w:firstLineChars="0" w:firstLine="0"/>
        <w:jc w:val="center"/>
      </w:pPr>
      <w:r>
        <w:rPr>
          <w:noProof/>
        </w:rPr>
        <w:drawing>
          <wp:inline distT="0" distB="0" distL="0" distR="0" wp14:anchorId="749E59C8" wp14:editId="6FB10446">
            <wp:extent cx="5276850" cy="5537200"/>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6850" cy="5537200"/>
                    </a:xfrm>
                    <a:prstGeom prst="rect">
                      <a:avLst/>
                    </a:prstGeom>
                    <a:noFill/>
                    <a:ln>
                      <a:noFill/>
                    </a:ln>
                  </pic:spPr>
                </pic:pic>
              </a:graphicData>
            </a:graphic>
          </wp:inline>
        </w:drawing>
      </w:r>
    </w:p>
    <w:p w14:paraId="5DB48A6F" w14:textId="77777777" w:rsidR="00DB58EC" w:rsidRDefault="00DB58EC">
      <w:pPr>
        <w:ind w:firstLine="640"/>
      </w:pPr>
    </w:p>
    <w:sectPr w:rsidR="00DB58EC">
      <w:pgSz w:w="11906" w:h="16838"/>
      <w:pgMar w:top="1440" w:right="1797" w:bottom="1440" w:left="1797" w:header="851"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3E0B00" w14:textId="77777777" w:rsidR="00A6225B" w:rsidRDefault="00A6225B">
      <w:pPr>
        <w:ind w:firstLine="640"/>
      </w:pPr>
      <w:r>
        <w:separator/>
      </w:r>
    </w:p>
  </w:endnote>
  <w:endnote w:type="continuationSeparator" w:id="0">
    <w:p w14:paraId="736B1E3A" w14:textId="77777777" w:rsidR="00A6225B" w:rsidRDefault="00A6225B">
      <w:pPr>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仿宋_GB2312">
    <w:altName w:val="仿宋"/>
    <w:panose1 w:val="02010609030101010101"/>
    <w:charset w:val="86"/>
    <w:family w:val="modern"/>
    <w:pitch w:val="fixed"/>
    <w:sig w:usb0="00000001" w:usb1="080E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panose1 w:val="02010609030101010101"/>
    <w:charset w:val="86"/>
    <w:family w:val="modern"/>
    <w:pitch w:val="fixed"/>
    <w:sig w:usb0="00000001" w:usb1="080E0000" w:usb2="00000010" w:usb3="00000000" w:csb0="00040000"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方正大标宋简体">
    <w:altName w:val="宋体"/>
    <w:charset w:val="86"/>
    <w:family w:val="auto"/>
    <w:pitch w:val="default"/>
    <w:sig w:usb0="00000000" w:usb1="0000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193290" w14:textId="77777777" w:rsidR="00DB58EC" w:rsidRDefault="00DB58EC">
    <w:pPr>
      <w:pStyle w:val="a7"/>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DDCAB" w14:textId="77777777" w:rsidR="00DB58EC" w:rsidRDefault="00000000">
    <w:pPr>
      <w:pStyle w:val="a7"/>
      <w:ind w:firstLine="360"/>
      <w:jc w:val="center"/>
    </w:pPr>
    <w:r>
      <w:fldChar w:fldCharType="begin"/>
    </w:r>
    <w:r>
      <w:instrText>PAGE   \* MERGEFORMAT</w:instrText>
    </w:r>
    <w:r>
      <w:fldChar w:fldCharType="separate"/>
    </w:r>
    <w:r>
      <w:rPr>
        <w:lang w:val="zh-CN"/>
      </w:rPr>
      <w:t>27</w:t>
    </w:r>
    <w:r>
      <w:fldChar w:fldCharType="end"/>
    </w:r>
  </w:p>
  <w:p w14:paraId="1BD75A20" w14:textId="77777777" w:rsidR="00DB58EC" w:rsidRDefault="00DB58EC">
    <w:pPr>
      <w:pStyle w:val="a7"/>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F9A3C" w14:textId="77777777" w:rsidR="00DB58EC" w:rsidRDefault="00DB58EC">
    <w:pPr>
      <w:pStyle w:val="a7"/>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B9A03A" w14:textId="77777777" w:rsidR="00DB58EC" w:rsidRDefault="00000000">
    <w:pPr>
      <w:pStyle w:val="a7"/>
      <w:ind w:firstLine="360"/>
      <w:jc w:val="center"/>
    </w:pPr>
    <w:r>
      <w:fldChar w:fldCharType="begin"/>
    </w:r>
    <w:r>
      <w:instrText>PAGE   \* MERGEFORMAT</w:instrText>
    </w:r>
    <w:r>
      <w:fldChar w:fldCharType="separate"/>
    </w:r>
    <w:r>
      <w:rPr>
        <w:lang w:val="zh-CN"/>
      </w:rPr>
      <w:t>27</w:t>
    </w:r>
    <w:r>
      <w:fldChar w:fldCharType="end"/>
    </w:r>
  </w:p>
  <w:p w14:paraId="2944BA6C" w14:textId="77777777" w:rsidR="00DB58EC" w:rsidRDefault="00DB58EC">
    <w:pPr>
      <w:pStyle w:val="a7"/>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9690B" w14:textId="77777777" w:rsidR="00DB58EC" w:rsidRDefault="00DB58EC">
    <w:pPr>
      <w:pStyle w:val="a7"/>
      <w:ind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41301" w14:textId="77777777" w:rsidR="00DB58EC" w:rsidRDefault="00000000">
    <w:pPr>
      <w:pStyle w:val="a7"/>
      <w:ind w:firstLine="360"/>
      <w:jc w:val="center"/>
    </w:pPr>
    <w:r>
      <w:fldChar w:fldCharType="begin"/>
    </w:r>
    <w:r>
      <w:instrText>PAGE   \* MERGEFORMAT</w:instrText>
    </w:r>
    <w:r>
      <w:fldChar w:fldCharType="separate"/>
    </w:r>
    <w:r>
      <w:rPr>
        <w:lang w:val="zh-CN"/>
      </w:rPr>
      <w:t>69</w:t>
    </w:r>
    <w:r>
      <w:fldChar w:fldCharType="end"/>
    </w:r>
  </w:p>
  <w:p w14:paraId="03E9C710" w14:textId="77777777" w:rsidR="00DB58EC" w:rsidRDefault="00DB58EC">
    <w:pPr>
      <w:pStyle w:val="a7"/>
      <w:ind w:firstLine="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4712DA" w14:textId="77777777" w:rsidR="00DB58EC" w:rsidRDefault="00DB58EC">
    <w:pPr>
      <w:pStyle w:val="a7"/>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A5AA5F" w14:textId="77777777" w:rsidR="00A6225B" w:rsidRDefault="00A6225B">
      <w:pPr>
        <w:ind w:firstLine="640"/>
      </w:pPr>
      <w:r>
        <w:separator/>
      </w:r>
    </w:p>
  </w:footnote>
  <w:footnote w:type="continuationSeparator" w:id="0">
    <w:p w14:paraId="1454172F" w14:textId="77777777" w:rsidR="00A6225B" w:rsidRDefault="00A6225B">
      <w:pPr>
        <w:ind w:firstLine="64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17F7C" w14:textId="77777777" w:rsidR="00DB58EC" w:rsidRDefault="00DB58EC">
    <w:pPr>
      <w:pStyle w:val="a9"/>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E55141" w14:textId="77777777" w:rsidR="00DB58EC" w:rsidRDefault="00DB58EC">
    <w:pPr>
      <w:pStyle w:val="a9"/>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EDE4D" w14:textId="77777777" w:rsidR="00DB58EC" w:rsidRDefault="00DB58EC">
    <w:pPr>
      <w:pStyle w:val="a9"/>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344DD" w14:textId="77777777" w:rsidR="00DB58EC" w:rsidRDefault="00DB58EC">
    <w:pPr>
      <w:pStyle w:val="a9"/>
      <w:ind w:firstLine="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B3622F" w14:textId="77777777" w:rsidR="00DB58EC" w:rsidRDefault="00DB58EC">
    <w:pPr>
      <w:pStyle w:val="a9"/>
      <w:ind w:firstLine="3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D5BB4D" w14:textId="77777777" w:rsidR="00DB58EC" w:rsidRDefault="00DB58EC">
    <w:pPr>
      <w:pStyle w:val="a9"/>
      <w:ind w:firstLine="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F9059B" w14:textId="77777777" w:rsidR="00DB58EC" w:rsidRDefault="00DB58EC">
    <w:pPr>
      <w:pStyle w:val="a9"/>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defaultTabStop w:val="420"/>
  <w:drawingGridVerticalSpacing w:val="156"/>
  <w:displayHorizontalDrawingGridEvery w:val="0"/>
  <w:displayVerticalDrawingGridEvery w:val="2"/>
  <w:characterSpacingControl w:val="compressPunctuation"/>
  <w:noLineBreaksAfter w:lang="zh-CN" w:val="$([{£¥·‘“〈《「『【〔〖〝﹙﹛﹝＄（．［｛￡￥"/>
  <w:noLineBreaksBefore w:lang="zh-CN" w:val="!%),.:;&gt;?]}¢¨°·ˇˉ―‖’”…‰′″›℃∶、。〃〉》」』】〕〗〞︶︺︾﹀﹄﹚﹜﹞！＂％＇），．：；？］｀｜｝～￠"/>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0780"/>
    <w:rsid w:val="00004DD7"/>
    <w:rsid w:val="00010A31"/>
    <w:rsid w:val="00011703"/>
    <w:rsid w:val="0001200F"/>
    <w:rsid w:val="00012253"/>
    <w:rsid w:val="00012AD0"/>
    <w:rsid w:val="00012EDB"/>
    <w:rsid w:val="00014594"/>
    <w:rsid w:val="0002064D"/>
    <w:rsid w:val="00020B5D"/>
    <w:rsid w:val="00025A04"/>
    <w:rsid w:val="0003316E"/>
    <w:rsid w:val="0003562E"/>
    <w:rsid w:val="000407BF"/>
    <w:rsid w:val="00045118"/>
    <w:rsid w:val="000576DB"/>
    <w:rsid w:val="00066AE7"/>
    <w:rsid w:val="00070C90"/>
    <w:rsid w:val="0007692C"/>
    <w:rsid w:val="00076BCE"/>
    <w:rsid w:val="00077D85"/>
    <w:rsid w:val="00080671"/>
    <w:rsid w:val="000812B5"/>
    <w:rsid w:val="00081846"/>
    <w:rsid w:val="000819AA"/>
    <w:rsid w:val="00082BF2"/>
    <w:rsid w:val="00090780"/>
    <w:rsid w:val="000C1045"/>
    <w:rsid w:val="000D3826"/>
    <w:rsid w:val="000D5D2A"/>
    <w:rsid w:val="000E123B"/>
    <w:rsid w:val="000E1E30"/>
    <w:rsid w:val="000E2D07"/>
    <w:rsid w:val="000E44C2"/>
    <w:rsid w:val="000E5F13"/>
    <w:rsid w:val="000E7094"/>
    <w:rsid w:val="000F15F8"/>
    <w:rsid w:val="000F17D9"/>
    <w:rsid w:val="000F467F"/>
    <w:rsid w:val="00106355"/>
    <w:rsid w:val="00124B87"/>
    <w:rsid w:val="001325E6"/>
    <w:rsid w:val="00133C09"/>
    <w:rsid w:val="00135E3D"/>
    <w:rsid w:val="001402B1"/>
    <w:rsid w:val="00142D8F"/>
    <w:rsid w:val="0015214C"/>
    <w:rsid w:val="0015695E"/>
    <w:rsid w:val="0016394D"/>
    <w:rsid w:val="001666D1"/>
    <w:rsid w:val="00172A97"/>
    <w:rsid w:val="0017586B"/>
    <w:rsid w:val="0018320F"/>
    <w:rsid w:val="001902C8"/>
    <w:rsid w:val="00191732"/>
    <w:rsid w:val="00196771"/>
    <w:rsid w:val="00197D98"/>
    <w:rsid w:val="001B5290"/>
    <w:rsid w:val="001B6BEF"/>
    <w:rsid w:val="001C4947"/>
    <w:rsid w:val="001D2D33"/>
    <w:rsid w:val="001D3726"/>
    <w:rsid w:val="001E121A"/>
    <w:rsid w:val="001E1A16"/>
    <w:rsid w:val="001E5AE6"/>
    <w:rsid w:val="001F4770"/>
    <w:rsid w:val="0020163A"/>
    <w:rsid w:val="00211967"/>
    <w:rsid w:val="00217FE1"/>
    <w:rsid w:val="0023443F"/>
    <w:rsid w:val="00235353"/>
    <w:rsid w:val="00235AA8"/>
    <w:rsid w:val="002437CE"/>
    <w:rsid w:val="00251179"/>
    <w:rsid w:val="002528D7"/>
    <w:rsid w:val="0025290D"/>
    <w:rsid w:val="002538FB"/>
    <w:rsid w:val="00253E9B"/>
    <w:rsid w:val="002575BF"/>
    <w:rsid w:val="00264090"/>
    <w:rsid w:val="00264F69"/>
    <w:rsid w:val="0027039C"/>
    <w:rsid w:val="00276FF5"/>
    <w:rsid w:val="00277E02"/>
    <w:rsid w:val="00280247"/>
    <w:rsid w:val="00283201"/>
    <w:rsid w:val="00285469"/>
    <w:rsid w:val="00286CB2"/>
    <w:rsid w:val="00290348"/>
    <w:rsid w:val="00294273"/>
    <w:rsid w:val="002A586C"/>
    <w:rsid w:val="002C1E0C"/>
    <w:rsid w:val="002C415F"/>
    <w:rsid w:val="002D636E"/>
    <w:rsid w:val="002E28A2"/>
    <w:rsid w:val="002E43BC"/>
    <w:rsid w:val="002E659B"/>
    <w:rsid w:val="002F49B7"/>
    <w:rsid w:val="002F5389"/>
    <w:rsid w:val="002F65AC"/>
    <w:rsid w:val="002F74C5"/>
    <w:rsid w:val="00300D8F"/>
    <w:rsid w:val="0030217E"/>
    <w:rsid w:val="0030641C"/>
    <w:rsid w:val="00325A78"/>
    <w:rsid w:val="00326FCD"/>
    <w:rsid w:val="0033035A"/>
    <w:rsid w:val="003321A0"/>
    <w:rsid w:val="003333A4"/>
    <w:rsid w:val="0034278E"/>
    <w:rsid w:val="00343ADE"/>
    <w:rsid w:val="0034406E"/>
    <w:rsid w:val="00351657"/>
    <w:rsid w:val="00364CC7"/>
    <w:rsid w:val="0036735A"/>
    <w:rsid w:val="0037058F"/>
    <w:rsid w:val="003847F1"/>
    <w:rsid w:val="00385FB0"/>
    <w:rsid w:val="00386E23"/>
    <w:rsid w:val="003A081B"/>
    <w:rsid w:val="003A4A8E"/>
    <w:rsid w:val="003A6614"/>
    <w:rsid w:val="003B1721"/>
    <w:rsid w:val="003B7950"/>
    <w:rsid w:val="003C221A"/>
    <w:rsid w:val="003C2227"/>
    <w:rsid w:val="003C3929"/>
    <w:rsid w:val="003C4501"/>
    <w:rsid w:val="003D2A20"/>
    <w:rsid w:val="003D72DF"/>
    <w:rsid w:val="003D7899"/>
    <w:rsid w:val="003D7BA2"/>
    <w:rsid w:val="003E079F"/>
    <w:rsid w:val="003E3655"/>
    <w:rsid w:val="003F222E"/>
    <w:rsid w:val="003F2D76"/>
    <w:rsid w:val="0041106D"/>
    <w:rsid w:val="00411A5B"/>
    <w:rsid w:val="00411B48"/>
    <w:rsid w:val="004160AE"/>
    <w:rsid w:val="004250DF"/>
    <w:rsid w:val="004251AB"/>
    <w:rsid w:val="00433681"/>
    <w:rsid w:val="0044455B"/>
    <w:rsid w:val="00446610"/>
    <w:rsid w:val="004475E4"/>
    <w:rsid w:val="00453F06"/>
    <w:rsid w:val="0045534D"/>
    <w:rsid w:val="004627F9"/>
    <w:rsid w:val="00463304"/>
    <w:rsid w:val="00464109"/>
    <w:rsid w:val="00466562"/>
    <w:rsid w:val="00466B27"/>
    <w:rsid w:val="00470C38"/>
    <w:rsid w:val="00470EE2"/>
    <w:rsid w:val="00472608"/>
    <w:rsid w:val="00481082"/>
    <w:rsid w:val="004941F8"/>
    <w:rsid w:val="004B0C4C"/>
    <w:rsid w:val="004B1D7E"/>
    <w:rsid w:val="004B3446"/>
    <w:rsid w:val="004B6A26"/>
    <w:rsid w:val="004C5A77"/>
    <w:rsid w:val="004E1395"/>
    <w:rsid w:val="004E7770"/>
    <w:rsid w:val="004F26DC"/>
    <w:rsid w:val="004F3100"/>
    <w:rsid w:val="004F3649"/>
    <w:rsid w:val="004F40AC"/>
    <w:rsid w:val="004F5334"/>
    <w:rsid w:val="004F7C36"/>
    <w:rsid w:val="00507E67"/>
    <w:rsid w:val="00512592"/>
    <w:rsid w:val="005159E8"/>
    <w:rsid w:val="00525589"/>
    <w:rsid w:val="00527B53"/>
    <w:rsid w:val="00536486"/>
    <w:rsid w:val="0055271A"/>
    <w:rsid w:val="005613BD"/>
    <w:rsid w:val="00563518"/>
    <w:rsid w:val="0058081F"/>
    <w:rsid w:val="00582D23"/>
    <w:rsid w:val="00592D64"/>
    <w:rsid w:val="00595A28"/>
    <w:rsid w:val="005A0896"/>
    <w:rsid w:val="005A2092"/>
    <w:rsid w:val="005A4EFF"/>
    <w:rsid w:val="005A7C4A"/>
    <w:rsid w:val="005B3746"/>
    <w:rsid w:val="005C2B43"/>
    <w:rsid w:val="005C2F44"/>
    <w:rsid w:val="005C6CD0"/>
    <w:rsid w:val="005D06DA"/>
    <w:rsid w:val="005D46D2"/>
    <w:rsid w:val="005D6FA6"/>
    <w:rsid w:val="005E4F29"/>
    <w:rsid w:val="005F2062"/>
    <w:rsid w:val="005F7389"/>
    <w:rsid w:val="0061324A"/>
    <w:rsid w:val="0061445B"/>
    <w:rsid w:val="0061795B"/>
    <w:rsid w:val="00617D21"/>
    <w:rsid w:val="0062658E"/>
    <w:rsid w:val="00630960"/>
    <w:rsid w:val="00634AFF"/>
    <w:rsid w:val="00635182"/>
    <w:rsid w:val="0065350F"/>
    <w:rsid w:val="00665E15"/>
    <w:rsid w:val="0067770A"/>
    <w:rsid w:val="0068256E"/>
    <w:rsid w:val="00683061"/>
    <w:rsid w:val="006B5A53"/>
    <w:rsid w:val="006B5DB3"/>
    <w:rsid w:val="006C072C"/>
    <w:rsid w:val="006C23B0"/>
    <w:rsid w:val="006C4004"/>
    <w:rsid w:val="006C471D"/>
    <w:rsid w:val="006D0F27"/>
    <w:rsid w:val="006D21AC"/>
    <w:rsid w:val="006D7E4F"/>
    <w:rsid w:val="006E426E"/>
    <w:rsid w:val="006E4EBF"/>
    <w:rsid w:val="006E7C2E"/>
    <w:rsid w:val="006F0804"/>
    <w:rsid w:val="006F0C10"/>
    <w:rsid w:val="006F32E8"/>
    <w:rsid w:val="006F71C7"/>
    <w:rsid w:val="007013FA"/>
    <w:rsid w:val="00713CEE"/>
    <w:rsid w:val="00715327"/>
    <w:rsid w:val="007273E5"/>
    <w:rsid w:val="00732FA0"/>
    <w:rsid w:val="007351C7"/>
    <w:rsid w:val="007359CD"/>
    <w:rsid w:val="007429D3"/>
    <w:rsid w:val="00745599"/>
    <w:rsid w:val="00760870"/>
    <w:rsid w:val="00762AC0"/>
    <w:rsid w:val="00766234"/>
    <w:rsid w:val="0077265A"/>
    <w:rsid w:val="0077308B"/>
    <w:rsid w:val="00774F24"/>
    <w:rsid w:val="00785C62"/>
    <w:rsid w:val="00790E61"/>
    <w:rsid w:val="007B33AB"/>
    <w:rsid w:val="007C48DA"/>
    <w:rsid w:val="007C57BC"/>
    <w:rsid w:val="007C79DC"/>
    <w:rsid w:val="007E7A67"/>
    <w:rsid w:val="007F46E6"/>
    <w:rsid w:val="007F6EDA"/>
    <w:rsid w:val="007F7C63"/>
    <w:rsid w:val="00802007"/>
    <w:rsid w:val="00802EC2"/>
    <w:rsid w:val="00811191"/>
    <w:rsid w:val="008120EC"/>
    <w:rsid w:val="0082554F"/>
    <w:rsid w:val="008342C9"/>
    <w:rsid w:val="00835B7E"/>
    <w:rsid w:val="00837780"/>
    <w:rsid w:val="008472CD"/>
    <w:rsid w:val="0084777D"/>
    <w:rsid w:val="00856D2F"/>
    <w:rsid w:val="00856D33"/>
    <w:rsid w:val="008579CC"/>
    <w:rsid w:val="00875E49"/>
    <w:rsid w:val="008819C9"/>
    <w:rsid w:val="00883A8F"/>
    <w:rsid w:val="00884864"/>
    <w:rsid w:val="00891127"/>
    <w:rsid w:val="00892470"/>
    <w:rsid w:val="0089291B"/>
    <w:rsid w:val="00893483"/>
    <w:rsid w:val="00895B82"/>
    <w:rsid w:val="008A7F21"/>
    <w:rsid w:val="008B063A"/>
    <w:rsid w:val="008B3B68"/>
    <w:rsid w:val="008B4E7B"/>
    <w:rsid w:val="008B4F9A"/>
    <w:rsid w:val="008C5C79"/>
    <w:rsid w:val="008C64B0"/>
    <w:rsid w:val="008C6940"/>
    <w:rsid w:val="008D05C4"/>
    <w:rsid w:val="008D7FE1"/>
    <w:rsid w:val="008F1BA1"/>
    <w:rsid w:val="008F2620"/>
    <w:rsid w:val="008F359B"/>
    <w:rsid w:val="0090023C"/>
    <w:rsid w:val="00907D07"/>
    <w:rsid w:val="00914616"/>
    <w:rsid w:val="00921544"/>
    <w:rsid w:val="00922B7C"/>
    <w:rsid w:val="00923B5B"/>
    <w:rsid w:val="00923DC6"/>
    <w:rsid w:val="00943462"/>
    <w:rsid w:val="0095352C"/>
    <w:rsid w:val="009556E2"/>
    <w:rsid w:val="00961952"/>
    <w:rsid w:val="00962FC4"/>
    <w:rsid w:val="009732D1"/>
    <w:rsid w:val="00973361"/>
    <w:rsid w:val="00974C6C"/>
    <w:rsid w:val="00975B0D"/>
    <w:rsid w:val="00975D1A"/>
    <w:rsid w:val="0098118B"/>
    <w:rsid w:val="00982CDF"/>
    <w:rsid w:val="00984C3B"/>
    <w:rsid w:val="00990570"/>
    <w:rsid w:val="00991BB2"/>
    <w:rsid w:val="00992470"/>
    <w:rsid w:val="00996B42"/>
    <w:rsid w:val="009A21D1"/>
    <w:rsid w:val="009A3AF0"/>
    <w:rsid w:val="009A4F21"/>
    <w:rsid w:val="009A5E90"/>
    <w:rsid w:val="009A6374"/>
    <w:rsid w:val="009B5E17"/>
    <w:rsid w:val="009B693B"/>
    <w:rsid w:val="009C2037"/>
    <w:rsid w:val="009D01FD"/>
    <w:rsid w:val="009D0AAB"/>
    <w:rsid w:val="009D21DC"/>
    <w:rsid w:val="009D2B52"/>
    <w:rsid w:val="009D3A90"/>
    <w:rsid w:val="009D499B"/>
    <w:rsid w:val="009D7F6A"/>
    <w:rsid w:val="009E1495"/>
    <w:rsid w:val="009E39DF"/>
    <w:rsid w:val="009E4304"/>
    <w:rsid w:val="009F3B8A"/>
    <w:rsid w:val="009F5679"/>
    <w:rsid w:val="00A0684D"/>
    <w:rsid w:val="00A1465C"/>
    <w:rsid w:val="00A17D6A"/>
    <w:rsid w:val="00A23704"/>
    <w:rsid w:val="00A31005"/>
    <w:rsid w:val="00A319A7"/>
    <w:rsid w:val="00A5600C"/>
    <w:rsid w:val="00A6225B"/>
    <w:rsid w:val="00A84E9F"/>
    <w:rsid w:val="00AA7419"/>
    <w:rsid w:val="00AB7AA7"/>
    <w:rsid w:val="00AC069E"/>
    <w:rsid w:val="00AC3FE9"/>
    <w:rsid w:val="00AD0CB1"/>
    <w:rsid w:val="00AD2E39"/>
    <w:rsid w:val="00AE04B3"/>
    <w:rsid w:val="00AF6C8A"/>
    <w:rsid w:val="00AF6CE8"/>
    <w:rsid w:val="00AF76B0"/>
    <w:rsid w:val="00B131A7"/>
    <w:rsid w:val="00B1380F"/>
    <w:rsid w:val="00B1476E"/>
    <w:rsid w:val="00B16CB8"/>
    <w:rsid w:val="00B17702"/>
    <w:rsid w:val="00B252E3"/>
    <w:rsid w:val="00B303BD"/>
    <w:rsid w:val="00B373AF"/>
    <w:rsid w:val="00B412AA"/>
    <w:rsid w:val="00B42BA8"/>
    <w:rsid w:val="00B44D26"/>
    <w:rsid w:val="00B45520"/>
    <w:rsid w:val="00B45687"/>
    <w:rsid w:val="00B53189"/>
    <w:rsid w:val="00B6125F"/>
    <w:rsid w:val="00B67A47"/>
    <w:rsid w:val="00B7079C"/>
    <w:rsid w:val="00B75614"/>
    <w:rsid w:val="00B76BEB"/>
    <w:rsid w:val="00B76E8C"/>
    <w:rsid w:val="00B82CB4"/>
    <w:rsid w:val="00B860B9"/>
    <w:rsid w:val="00B90780"/>
    <w:rsid w:val="00B90DD0"/>
    <w:rsid w:val="00B97222"/>
    <w:rsid w:val="00BA144A"/>
    <w:rsid w:val="00BC2E58"/>
    <w:rsid w:val="00BD12C6"/>
    <w:rsid w:val="00BD1821"/>
    <w:rsid w:val="00BD643E"/>
    <w:rsid w:val="00BD6A9B"/>
    <w:rsid w:val="00BE3A3C"/>
    <w:rsid w:val="00BE417E"/>
    <w:rsid w:val="00BE5E32"/>
    <w:rsid w:val="00BF3111"/>
    <w:rsid w:val="00BF4CFF"/>
    <w:rsid w:val="00BF72ED"/>
    <w:rsid w:val="00C059D0"/>
    <w:rsid w:val="00C06662"/>
    <w:rsid w:val="00C076F9"/>
    <w:rsid w:val="00C11B3C"/>
    <w:rsid w:val="00C1318B"/>
    <w:rsid w:val="00C13E10"/>
    <w:rsid w:val="00C27EB4"/>
    <w:rsid w:val="00C315B0"/>
    <w:rsid w:val="00C31AE3"/>
    <w:rsid w:val="00C328C2"/>
    <w:rsid w:val="00C34F30"/>
    <w:rsid w:val="00C42627"/>
    <w:rsid w:val="00C452EC"/>
    <w:rsid w:val="00C47EE6"/>
    <w:rsid w:val="00C61052"/>
    <w:rsid w:val="00C63A15"/>
    <w:rsid w:val="00C63D5F"/>
    <w:rsid w:val="00C6663F"/>
    <w:rsid w:val="00C6690F"/>
    <w:rsid w:val="00C7702B"/>
    <w:rsid w:val="00C77639"/>
    <w:rsid w:val="00C82DA7"/>
    <w:rsid w:val="00C90962"/>
    <w:rsid w:val="00C949CC"/>
    <w:rsid w:val="00CB0183"/>
    <w:rsid w:val="00CC1517"/>
    <w:rsid w:val="00CC62C6"/>
    <w:rsid w:val="00CD1B04"/>
    <w:rsid w:val="00CD2968"/>
    <w:rsid w:val="00CD2E5E"/>
    <w:rsid w:val="00CD5A25"/>
    <w:rsid w:val="00CD64B6"/>
    <w:rsid w:val="00CE31D5"/>
    <w:rsid w:val="00CE509F"/>
    <w:rsid w:val="00CF45B5"/>
    <w:rsid w:val="00CF6F49"/>
    <w:rsid w:val="00D06BC1"/>
    <w:rsid w:val="00D07344"/>
    <w:rsid w:val="00D21588"/>
    <w:rsid w:val="00D23BE4"/>
    <w:rsid w:val="00D4254F"/>
    <w:rsid w:val="00D452F5"/>
    <w:rsid w:val="00D46717"/>
    <w:rsid w:val="00D5410D"/>
    <w:rsid w:val="00D55179"/>
    <w:rsid w:val="00D6243B"/>
    <w:rsid w:val="00D62936"/>
    <w:rsid w:val="00D65787"/>
    <w:rsid w:val="00D658EA"/>
    <w:rsid w:val="00D74534"/>
    <w:rsid w:val="00D757AC"/>
    <w:rsid w:val="00D766E0"/>
    <w:rsid w:val="00D81CF6"/>
    <w:rsid w:val="00D83135"/>
    <w:rsid w:val="00D83EDE"/>
    <w:rsid w:val="00DA7E68"/>
    <w:rsid w:val="00DB48AB"/>
    <w:rsid w:val="00DB58EC"/>
    <w:rsid w:val="00DD2A84"/>
    <w:rsid w:val="00DE6829"/>
    <w:rsid w:val="00DE7177"/>
    <w:rsid w:val="00DF092D"/>
    <w:rsid w:val="00DF101E"/>
    <w:rsid w:val="00DF328A"/>
    <w:rsid w:val="00E01C3D"/>
    <w:rsid w:val="00E07F98"/>
    <w:rsid w:val="00E13409"/>
    <w:rsid w:val="00E15981"/>
    <w:rsid w:val="00E212A0"/>
    <w:rsid w:val="00E25A2D"/>
    <w:rsid w:val="00E26CF0"/>
    <w:rsid w:val="00E2772D"/>
    <w:rsid w:val="00E3124D"/>
    <w:rsid w:val="00E33EC7"/>
    <w:rsid w:val="00E42B2F"/>
    <w:rsid w:val="00E4585B"/>
    <w:rsid w:val="00E601D8"/>
    <w:rsid w:val="00E606F9"/>
    <w:rsid w:val="00E875A0"/>
    <w:rsid w:val="00E94FF0"/>
    <w:rsid w:val="00EA29AF"/>
    <w:rsid w:val="00EA5D91"/>
    <w:rsid w:val="00EB3718"/>
    <w:rsid w:val="00EB4BA0"/>
    <w:rsid w:val="00EC3113"/>
    <w:rsid w:val="00EC52A1"/>
    <w:rsid w:val="00EC57AF"/>
    <w:rsid w:val="00EC6D86"/>
    <w:rsid w:val="00ED1831"/>
    <w:rsid w:val="00ED3CF6"/>
    <w:rsid w:val="00ED6952"/>
    <w:rsid w:val="00EE48BC"/>
    <w:rsid w:val="00EF40C5"/>
    <w:rsid w:val="00EF6215"/>
    <w:rsid w:val="00F03B79"/>
    <w:rsid w:val="00F12C2E"/>
    <w:rsid w:val="00F14BC7"/>
    <w:rsid w:val="00F16239"/>
    <w:rsid w:val="00F20674"/>
    <w:rsid w:val="00F20DDA"/>
    <w:rsid w:val="00F3465F"/>
    <w:rsid w:val="00F41BD5"/>
    <w:rsid w:val="00F51837"/>
    <w:rsid w:val="00F60C00"/>
    <w:rsid w:val="00F60C4E"/>
    <w:rsid w:val="00F60E52"/>
    <w:rsid w:val="00F64861"/>
    <w:rsid w:val="00F66D7B"/>
    <w:rsid w:val="00F6740A"/>
    <w:rsid w:val="00F8286F"/>
    <w:rsid w:val="00F844FF"/>
    <w:rsid w:val="00F855D4"/>
    <w:rsid w:val="00F857E6"/>
    <w:rsid w:val="00F87095"/>
    <w:rsid w:val="00F97103"/>
    <w:rsid w:val="00FA01B2"/>
    <w:rsid w:val="00FA0D6A"/>
    <w:rsid w:val="00FA1A89"/>
    <w:rsid w:val="00FA386B"/>
    <w:rsid w:val="00FB4936"/>
    <w:rsid w:val="00FD322F"/>
    <w:rsid w:val="00FE1974"/>
    <w:rsid w:val="00FE1EA8"/>
    <w:rsid w:val="00FF22AC"/>
    <w:rsid w:val="00FF3098"/>
    <w:rsid w:val="00FF3527"/>
    <w:rsid w:val="0C363678"/>
    <w:rsid w:val="28347BE2"/>
    <w:rsid w:val="2D042E8C"/>
    <w:rsid w:val="34491B6A"/>
    <w:rsid w:val="3EDB1942"/>
    <w:rsid w:val="3EDE5538"/>
    <w:rsid w:val="642F2FCC"/>
    <w:rsid w:val="68633DEE"/>
    <w:rsid w:val="6CBF3C31"/>
    <w:rsid w:val="77E4595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89FF4DD"/>
  <w15:docId w15:val="{24362983-FBE6-4D86-9F3C-E222309172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仿宋_GB2312"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ind w:firstLineChars="200" w:firstLine="200"/>
      <w:jc w:val="both"/>
    </w:pPr>
    <w:rPr>
      <w:kern w:val="2"/>
      <w:sz w:val="32"/>
      <w:szCs w:val="22"/>
    </w:rPr>
  </w:style>
  <w:style w:type="paragraph" w:styleId="1">
    <w:name w:val="heading 1"/>
    <w:basedOn w:val="a"/>
    <w:next w:val="a"/>
    <w:link w:val="10"/>
    <w:uiPriority w:val="99"/>
    <w:qFormat/>
    <w:pPr>
      <w:keepNext/>
      <w:keepLines/>
      <w:spacing w:before="340" w:after="330" w:line="578" w:lineRule="auto"/>
      <w:jc w:val="center"/>
      <w:outlineLvl w:val="0"/>
    </w:pPr>
    <w:rPr>
      <w:rFonts w:eastAsia="华文中宋"/>
      <w:bCs/>
      <w:kern w:val="32"/>
      <w:sz w:val="44"/>
      <w:szCs w:val="44"/>
    </w:rPr>
  </w:style>
  <w:style w:type="paragraph" w:styleId="2">
    <w:name w:val="heading 2"/>
    <w:basedOn w:val="a"/>
    <w:next w:val="a"/>
    <w:link w:val="20"/>
    <w:uiPriority w:val="99"/>
    <w:qFormat/>
    <w:pPr>
      <w:keepNext/>
      <w:keepLines/>
      <w:spacing w:before="260" w:after="260" w:line="416" w:lineRule="auto"/>
      <w:jc w:val="center"/>
      <w:outlineLvl w:val="1"/>
    </w:pPr>
    <w:rPr>
      <w:rFonts w:ascii="等线 Light" w:eastAsia="黑体" w:hAnsi="等线 Light"/>
      <w:b/>
      <w:bCs/>
      <w:szCs w:val="32"/>
    </w:rPr>
  </w:style>
  <w:style w:type="paragraph" w:styleId="3">
    <w:name w:val="heading 3"/>
    <w:basedOn w:val="a"/>
    <w:next w:val="a"/>
    <w:link w:val="30"/>
    <w:uiPriority w:val="99"/>
    <w:qFormat/>
    <w:pPr>
      <w:keepNext/>
      <w:keepLines/>
      <w:spacing w:before="260" w:after="260" w:line="416" w:lineRule="auto"/>
      <w:outlineLvl w:val="2"/>
    </w:pPr>
    <w:rPr>
      <w:rFonts w:eastAsia="楷体_GB2312"/>
      <w:b/>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semiHidden/>
    <w:qFormat/>
    <w:pPr>
      <w:spacing w:after="120"/>
    </w:pPr>
  </w:style>
  <w:style w:type="paragraph" w:styleId="TOC3">
    <w:name w:val="toc 3"/>
    <w:basedOn w:val="a"/>
    <w:next w:val="a"/>
    <w:uiPriority w:val="39"/>
    <w:qFormat/>
    <w:locked/>
    <w:pPr>
      <w:ind w:leftChars="400" w:left="840"/>
    </w:pPr>
  </w:style>
  <w:style w:type="paragraph" w:styleId="a5">
    <w:name w:val="Balloon Text"/>
    <w:basedOn w:val="a"/>
    <w:link w:val="a6"/>
    <w:uiPriority w:val="99"/>
    <w:semiHidden/>
    <w:qFormat/>
    <w:rPr>
      <w:sz w:val="18"/>
      <w:szCs w:val="18"/>
    </w:rPr>
  </w:style>
  <w:style w:type="paragraph" w:styleId="a7">
    <w:name w:val="footer"/>
    <w:basedOn w:val="a"/>
    <w:link w:val="a8"/>
    <w:uiPriority w:val="99"/>
    <w:qFormat/>
    <w:pPr>
      <w:tabs>
        <w:tab w:val="center" w:pos="4153"/>
        <w:tab w:val="right" w:pos="8306"/>
      </w:tabs>
      <w:snapToGrid w:val="0"/>
      <w:jc w:val="left"/>
    </w:pPr>
    <w:rPr>
      <w:sz w:val="18"/>
      <w:szCs w:val="18"/>
    </w:rPr>
  </w:style>
  <w:style w:type="paragraph" w:styleId="a9">
    <w:name w:val="header"/>
    <w:basedOn w:val="a"/>
    <w:link w:val="aa"/>
    <w:uiPriority w:val="99"/>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qFormat/>
    <w:locked/>
  </w:style>
  <w:style w:type="paragraph" w:styleId="TOC2">
    <w:name w:val="toc 2"/>
    <w:basedOn w:val="a"/>
    <w:next w:val="a"/>
    <w:uiPriority w:val="39"/>
    <w:qFormat/>
    <w:locked/>
    <w:pPr>
      <w:tabs>
        <w:tab w:val="right" w:leader="dot" w:pos="8296"/>
      </w:tabs>
      <w:ind w:leftChars="200" w:left="640" w:firstLine="640"/>
      <w:jc w:val="left"/>
    </w:pPr>
    <w:rPr>
      <w:sz w:val="24"/>
      <w:szCs w:val="24"/>
    </w:rPr>
  </w:style>
  <w:style w:type="paragraph" w:styleId="HTML">
    <w:name w:val="HTML Preformatted"/>
    <w:basedOn w:val="a"/>
    <w:link w:val="HTML0"/>
    <w:uiPriority w:val="99"/>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0" w:firstLine="0"/>
      <w:jc w:val="left"/>
    </w:pPr>
    <w:rPr>
      <w:rFonts w:ascii="宋体" w:eastAsia="宋体" w:hAnsi="宋体" w:cs="宋体"/>
      <w:kern w:val="0"/>
      <w:sz w:val="24"/>
      <w:szCs w:val="24"/>
    </w:rPr>
  </w:style>
  <w:style w:type="paragraph" w:styleId="ab">
    <w:name w:val="Title"/>
    <w:basedOn w:val="a"/>
    <w:next w:val="a"/>
    <w:link w:val="ac"/>
    <w:qFormat/>
    <w:locked/>
    <w:pPr>
      <w:spacing w:before="240" w:after="60"/>
      <w:jc w:val="center"/>
      <w:outlineLvl w:val="0"/>
    </w:pPr>
    <w:rPr>
      <w:rFonts w:ascii="Cambria" w:eastAsia="宋体" w:hAnsi="Cambria"/>
      <w:b/>
      <w:bCs/>
      <w:szCs w:val="32"/>
    </w:rPr>
  </w:style>
  <w:style w:type="character" w:styleId="ad">
    <w:name w:val="Hyperlink"/>
    <w:uiPriority w:val="99"/>
    <w:unhideWhenUsed/>
    <w:qFormat/>
    <w:rPr>
      <w:color w:val="0000FF"/>
      <w:u w:val="single"/>
    </w:rPr>
  </w:style>
  <w:style w:type="table" w:styleId="ae">
    <w:name w:val="Table Grid"/>
    <w:basedOn w:val="a1"/>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link w:val="1"/>
    <w:uiPriority w:val="99"/>
    <w:qFormat/>
    <w:locked/>
    <w:rPr>
      <w:rFonts w:eastAsia="华文中宋" w:cs="Times New Roman"/>
      <w:bCs/>
      <w:kern w:val="32"/>
      <w:sz w:val="44"/>
      <w:szCs w:val="44"/>
    </w:rPr>
  </w:style>
  <w:style w:type="character" w:customStyle="1" w:styleId="20">
    <w:name w:val="标题 2 字符"/>
    <w:link w:val="2"/>
    <w:uiPriority w:val="99"/>
    <w:qFormat/>
    <w:locked/>
    <w:rPr>
      <w:rFonts w:ascii="等线 Light" w:eastAsia="黑体" w:hAnsi="等线 Light" w:cs="Times New Roman"/>
      <w:b/>
      <w:bCs/>
      <w:sz w:val="32"/>
      <w:szCs w:val="32"/>
    </w:rPr>
  </w:style>
  <w:style w:type="character" w:customStyle="1" w:styleId="30">
    <w:name w:val="标题 3 字符"/>
    <w:link w:val="3"/>
    <w:uiPriority w:val="99"/>
    <w:qFormat/>
    <w:locked/>
    <w:rPr>
      <w:rFonts w:eastAsia="楷体_GB2312" w:cs="Times New Roman"/>
      <w:b/>
      <w:bCs/>
      <w:sz w:val="32"/>
      <w:szCs w:val="32"/>
    </w:rPr>
  </w:style>
  <w:style w:type="character" w:customStyle="1" w:styleId="aa">
    <w:name w:val="页眉 字符"/>
    <w:link w:val="a9"/>
    <w:uiPriority w:val="99"/>
    <w:qFormat/>
    <w:locked/>
    <w:rPr>
      <w:rFonts w:cs="Times New Roman"/>
      <w:sz w:val="18"/>
      <w:szCs w:val="18"/>
    </w:rPr>
  </w:style>
  <w:style w:type="character" w:customStyle="1" w:styleId="a8">
    <w:name w:val="页脚 字符"/>
    <w:link w:val="a7"/>
    <w:uiPriority w:val="99"/>
    <w:qFormat/>
    <w:locked/>
    <w:rPr>
      <w:rFonts w:cs="Times New Roman"/>
      <w:sz w:val="18"/>
      <w:szCs w:val="18"/>
    </w:rPr>
  </w:style>
  <w:style w:type="character" w:customStyle="1" w:styleId="a4">
    <w:name w:val="正文文本 字符"/>
    <w:link w:val="a3"/>
    <w:uiPriority w:val="99"/>
    <w:semiHidden/>
    <w:qFormat/>
    <w:locked/>
    <w:rPr>
      <w:rFonts w:cs="Times New Roman"/>
      <w:sz w:val="32"/>
    </w:rPr>
  </w:style>
  <w:style w:type="paragraph" w:customStyle="1" w:styleId="TableParagraph">
    <w:name w:val="Table Paragraph"/>
    <w:basedOn w:val="a"/>
    <w:uiPriority w:val="99"/>
    <w:qFormat/>
    <w:pPr>
      <w:autoSpaceDE w:val="0"/>
      <w:autoSpaceDN w:val="0"/>
      <w:adjustRightInd w:val="0"/>
      <w:spacing w:before="128"/>
      <w:ind w:left="334" w:firstLineChars="0" w:firstLine="0"/>
      <w:jc w:val="center"/>
    </w:pPr>
    <w:rPr>
      <w:kern w:val="0"/>
      <w:sz w:val="24"/>
      <w:szCs w:val="24"/>
    </w:rPr>
  </w:style>
  <w:style w:type="table" w:customStyle="1" w:styleId="TableGrid">
    <w:name w:val="TableGrid"/>
    <w:uiPriority w:val="99"/>
    <w:qFormat/>
    <w:rPr>
      <w:rFonts w:ascii="等线" w:eastAsia="等线" w:hAnsi="等线"/>
    </w:rPr>
    <w:tblPr>
      <w:tblCellMar>
        <w:top w:w="0" w:type="dxa"/>
        <w:left w:w="0" w:type="dxa"/>
        <w:bottom w:w="0" w:type="dxa"/>
        <w:right w:w="0" w:type="dxa"/>
      </w:tblCellMar>
    </w:tblPr>
  </w:style>
  <w:style w:type="table" w:customStyle="1" w:styleId="TableGrid1">
    <w:name w:val="TableGrid1"/>
    <w:uiPriority w:val="99"/>
    <w:qFormat/>
    <w:rPr>
      <w:rFonts w:ascii="等线" w:eastAsia="等线" w:hAnsi="等线"/>
    </w:rPr>
    <w:tblPr>
      <w:tblCellMar>
        <w:top w:w="0" w:type="dxa"/>
        <w:left w:w="0" w:type="dxa"/>
        <w:bottom w:w="0" w:type="dxa"/>
        <w:right w:w="0" w:type="dxa"/>
      </w:tblCellMar>
    </w:tblPr>
  </w:style>
  <w:style w:type="paragraph" w:customStyle="1" w:styleId="11">
    <w:name w:val="列出段落1"/>
    <w:basedOn w:val="a"/>
    <w:uiPriority w:val="99"/>
    <w:qFormat/>
    <w:pPr>
      <w:ind w:firstLine="420"/>
    </w:pPr>
  </w:style>
  <w:style w:type="character" w:customStyle="1" w:styleId="a6">
    <w:name w:val="批注框文本 字符"/>
    <w:link w:val="a5"/>
    <w:uiPriority w:val="99"/>
    <w:semiHidden/>
    <w:qFormat/>
    <w:locked/>
    <w:rPr>
      <w:rFonts w:cs="Times New Roman"/>
      <w:sz w:val="18"/>
      <w:szCs w:val="18"/>
    </w:rPr>
  </w:style>
  <w:style w:type="character" w:customStyle="1" w:styleId="HTML0">
    <w:name w:val="HTML 预设格式 字符"/>
    <w:link w:val="HTML"/>
    <w:uiPriority w:val="99"/>
    <w:qFormat/>
    <w:locked/>
    <w:rPr>
      <w:rFonts w:ascii="宋体" w:eastAsia="宋体" w:hAnsi="宋体" w:cs="宋体"/>
      <w:kern w:val="0"/>
      <w:sz w:val="24"/>
      <w:szCs w:val="24"/>
    </w:rPr>
  </w:style>
  <w:style w:type="paragraph" w:styleId="af">
    <w:name w:val="List Paragraph"/>
    <w:basedOn w:val="a"/>
    <w:uiPriority w:val="99"/>
    <w:qFormat/>
    <w:pPr>
      <w:ind w:firstLine="420"/>
    </w:pPr>
  </w:style>
  <w:style w:type="character" w:customStyle="1" w:styleId="ac">
    <w:name w:val="标题 字符"/>
    <w:link w:val="ab"/>
    <w:qFormat/>
    <w:rPr>
      <w:rFonts w:ascii="Cambria" w:eastAsia="宋体" w:hAnsi="Cambria" w:cs="Times New Roman"/>
      <w:b/>
      <w:bCs/>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header" Target="header7.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image" Target="media/image4.jpeg"/><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footer" Target="footer6.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2.jpe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footer" Target="footer7.xml"/><Relationship Id="rId27"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6039C8B-C4E2-4D39-AE87-E1FD6552F3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108</Pages>
  <Words>9696</Words>
  <Characters>55271</Characters>
  <Application>Microsoft Office Word</Application>
  <DocSecurity>0</DocSecurity>
  <Lines>460</Lines>
  <Paragraphs>129</Paragraphs>
  <ScaleCrop>false</ScaleCrop>
  <Company>Microsoft</Company>
  <LinksUpToDate>false</LinksUpToDate>
  <CharactersWithSpaces>64838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广州市花都区水产养殖水域滩涂规划</dc:title>
  <dc:creator>huang liu</dc:creator>
  <cp:lastModifiedBy>Fengkui Chan</cp:lastModifiedBy>
  <cp:revision>2</cp:revision>
  <cp:lastPrinted>2018-07-27T01:04:00Z</cp:lastPrinted>
  <dcterms:created xsi:type="dcterms:W3CDTF">2024-12-30T07:45:00Z</dcterms:created>
  <dcterms:modified xsi:type="dcterms:W3CDTF">2024-12-30T07:45:00Z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2052-10.8.2.6726</vt:lpwstr>
  </property>
</Properties>
</file>